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378" w:rsidRDefault="00A53378" w:rsidP="002A63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3378" w:rsidRPr="00A53378" w:rsidRDefault="00A53378" w:rsidP="00A53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</w:pPr>
      <w:r w:rsidRPr="00A5337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53378">
        <w:rPr>
          <w:rFonts w:ascii="Times New Roman" w:eastAsia="Calibri" w:hAnsi="Times New Roman" w:cs="Times New Roman"/>
          <w:noProof/>
          <w:color w:val="000000"/>
          <w:spacing w:val="-8"/>
          <w:sz w:val="28"/>
          <w:szCs w:val="28"/>
        </w:rPr>
        <w:drawing>
          <wp:inline distT="0" distB="0" distL="0" distR="0" wp14:anchorId="53B88D95" wp14:editId="6A1C8217">
            <wp:extent cx="548640" cy="685800"/>
            <wp:effectExtent l="19050" t="0" r="3810" b="0"/>
            <wp:docPr id="2" name="Рисунок 4" descr="C:\Дума 4 созыва\РЕШЕНИЯ СОБРАНИЯ ПРЕДСТАВИТЕЛЕЙ IV СОЗЫВА\№ 63 от 22.02.12 ГЕРБ\герб для документ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Дума 4 созыва\РЕШЕНИЯ СОБРАНИЯ ПРЕДСТАВИТЕЛЕЙ IV СОЗЫВА\№ 63 от 22.02.12 ГЕРБ\герб для документов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378" w:rsidRPr="00A53378" w:rsidRDefault="00A53378" w:rsidP="00A53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</w:pPr>
      <w:r w:rsidRPr="00A53378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ПРЕДСТАВИТЕЛЬНЫЙ ОРГАН МУНИЦИПАЛЬНОГООБРАЗОВАНИЯ </w:t>
      </w:r>
    </w:p>
    <w:p w:rsidR="00A53378" w:rsidRPr="00A53378" w:rsidRDefault="00A53378" w:rsidP="00A53378">
      <w:pPr>
        <w:autoSpaceDE w:val="0"/>
        <w:autoSpaceDN w:val="0"/>
        <w:adjustRightInd w:val="0"/>
        <w:spacing w:after="0" w:line="240" w:lineRule="auto"/>
        <w:ind w:left="-426" w:right="-284"/>
        <w:jc w:val="center"/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</w:pPr>
      <w:r w:rsidRPr="00A53378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СОБРАНИЕ ПРЕДСТАВИТЕЛЕЙ СЕВЕРО-ЭВЕНСКОГО</w:t>
      </w:r>
    </w:p>
    <w:p w:rsidR="00A53378" w:rsidRPr="00A53378" w:rsidRDefault="00A53378" w:rsidP="00A53378">
      <w:pPr>
        <w:autoSpaceDE w:val="0"/>
        <w:autoSpaceDN w:val="0"/>
        <w:adjustRightInd w:val="0"/>
        <w:spacing w:after="0" w:line="240" w:lineRule="auto"/>
        <w:ind w:left="-426" w:right="-284"/>
        <w:jc w:val="center"/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</w:pPr>
      <w:r w:rsidRPr="00A53378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МУНИЦИПАЛЬНОГО ОКРУГА МАГАДАНСКОЙ ОБЛАСТИ</w:t>
      </w:r>
    </w:p>
    <w:p w:rsidR="00A53378" w:rsidRPr="00A53378" w:rsidRDefault="00A53378" w:rsidP="00A53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</w:pPr>
    </w:p>
    <w:p w:rsidR="00A53378" w:rsidRPr="00A53378" w:rsidRDefault="00A53378" w:rsidP="00A53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8"/>
          <w:sz w:val="32"/>
          <w:szCs w:val="28"/>
        </w:rPr>
      </w:pPr>
      <w:r w:rsidRPr="00A53378">
        <w:rPr>
          <w:rFonts w:ascii="Times New Roman" w:eastAsia="Times New Roman" w:hAnsi="Times New Roman" w:cs="Times New Roman"/>
          <w:b/>
          <w:bCs/>
          <w:color w:val="000000"/>
          <w:spacing w:val="-8"/>
          <w:sz w:val="32"/>
          <w:szCs w:val="28"/>
        </w:rPr>
        <w:t>Р Е Ш Е Н И Е</w:t>
      </w:r>
    </w:p>
    <w:p w:rsidR="00A53378" w:rsidRPr="00A53378" w:rsidRDefault="00A53378" w:rsidP="00A53378">
      <w:pPr>
        <w:tabs>
          <w:tab w:val="left" w:pos="660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53378" w:rsidRPr="00A53378" w:rsidRDefault="00A53378" w:rsidP="00A5337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0"/>
        </w:rPr>
      </w:pPr>
      <w:r w:rsidRPr="00A53378">
        <w:rPr>
          <w:rFonts w:ascii="Times New Roman" w:eastAsia="Times New Roman" w:hAnsi="Times New Roman" w:cs="Times New Roman"/>
          <w:sz w:val="28"/>
          <w:szCs w:val="20"/>
        </w:rPr>
        <w:t xml:space="preserve">20 </w:t>
      </w:r>
      <w:proofErr w:type="gramStart"/>
      <w:r w:rsidRPr="00A53378">
        <w:rPr>
          <w:rFonts w:ascii="Times New Roman" w:eastAsia="Times New Roman" w:hAnsi="Times New Roman" w:cs="Times New Roman"/>
          <w:sz w:val="28"/>
          <w:szCs w:val="20"/>
        </w:rPr>
        <w:t>февраля  2024</w:t>
      </w:r>
      <w:proofErr w:type="gramEnd"/>
      <w:r w:rsidRPr="00A53378">
        <w:rPr>
          <w:rFonts w:ascii="Times New Roman" w:eastAsia="Times New Roman" w:hAnsi="Times New Roman" w:cs="Times New Roman"/>
          <w:sz w:val="28"/>
          <w:szCs w:val="20"/>
        </w:rPr>
        <w:t xml:space="preserve">г.     </w:t>
      </w:r>
      <w:r w:rsidRPr="00A53378">
        <w:rPr>
          <w:rFonts w:ascii="Times New Roman" w:eastAsia="Times New Roman" w:hAnsi="Times New Roman" w:cs="Times New Roman"/>
          <w:sz w:val="28"/>
          <w:szCs w:val="20"/>
        </w:rPr>
        <w:tab/>
      </w:r>
      <w:r w:rsidRPr="00A53378">
        <w:rPr>
          <w:rFonts w:ascii="Times New Roman" w:eastAsia="Times New Roman" w:hAnsi="Times New Roman" w:cs="Times New Roman"/>
          <w:sz w:val="28"/>
          <w:szCs w:val="20"/>
        </w:rPr>
        <w:tab/>
      </w:r>
      <w:r w:rsidRPr="00A53378">
        <w:rPr>
          <w:rFonts w:ascii="Times New Roman" w:eastAsia="Times New Roman" w:hAnsi="Times New Roman" w:cs="Times New Roman"/>
          <w:sz w:val="28"/>
          <w:szCs w:val="20"/>
        </w:rPr>
        <w:tab/>
      </w:r>
      <w:r w:rsidRPr="00A53378">
        <w:rPr>
          <w:rFonts w:ascii="Times New Roman" w:eastAsia="Times New Roman" w:hAnsi="Times New Roman" w:cs="Times New Roman"/>
          <w:sz w:val="28"/>
          <w:szCs w:val="20"/>
        </w:rPr>
        <w:tab/>
      </w:r>
      <w:r w:rsidRPr="00A53378">
        <w:rPr>
          <w:rFonts w:ascii="Times New Roman" w:eastAsia="Times New Roman" w:hAnsi="Times New Roman" w:cs="Times New Roman"/>
          <w:sz w:val="28"/>
          <w:szCs w:val="20"/>
        </w:rPr>
        <w:tab/>
      </w:r>
      <w:r w:rsidRPr="00A53378">
        <w:rPr>
          <w:rFonts w:ascii="Times New Roman" w:eastAsia="Times New Roman" w:hAnsi="Times New Roman" w:cs="Times New Roman"/>
          <w:sz w:val="28"/>
          <w:szCs w:val="20"/>
        </w:rPr>
        <w:tab/>
      </w:r>
      <w:r w:rsidRPr="00A53378">
        <w:rPr>
          <w:rFonts w:ascii="Times New Roman" w:eastAsia="Times New Roman" w:hAnsi="Times New Roman" w:cs="Times New Roman"/>
          <w:sz w:val="28"/>
          <w:szCs w:val="20"/>
        </w:rPr>
        <w:tab/>
      </w:r>
      <w:r w:rsidRPr="00A53378">
        <w:rPr>
          <w:rFonts w:ascii="Times New Roman" w:eastAsia="Times New Roman" w:hAnsi="Times New Roman" w:cs="Times New Roman"/>
          <w:sz w:val="28"/>
          <w:szCs w:val="20"/>
        </w:rPr>
        <w:tab/>
      </w:r>
      <w:r w:rsidRPr="00A53378">
        <w:rPr>
          <w:rFonts w:ascii="Times New Roman" w:eastAsia="Times New Roman" w:hAnsi="Times New Roman" w:cs="Times New Roman"/>
          <w:sz w:val="28"/>
          <w:szCs w:val="20"/>
        </w:rPr>
        <w:tab/>
        <w:t>№ 58</w:t>
      </w:r>
      <w:r w:rsidRPr="00A53378">
        <w:rPr>
          <w:rFonts w:ascii="Times New Roman" w:eastAsia="Times New Roman" w:hAnsi="Times New Roman" w:cs="Times New Roman"/>
          <w:sz w:val="28"/>
          <w:szCs w:val="20"/>
        </w:rPr>
        <w:tab/>
      </w:r>
      <w:r w:rsidRPr="00A53378">
        <w:rPr>
          <w:rFonts w:ascii="Times New Roman" w:eastAsia="Times New Roman" w:hAnsi="Times New Roman" w:cs="Times New Roman"/>
          <w:sz w:val="28"/>
          <w:szCs w:val="20"/>
        </w:rPr>
        <w:tab/>
      </w:r>
      <w:r w:rsidRPr="00A53378">
        <w:rPr>
          <w:rFonts w:ascii="Times New Roman" w:eastAsia="Times New Roman" w:hAnsi="Times New Roman" w:cs="Times New Roman"/>
          <w:sz w:val="28"/>
          <w:szCs w:val="20"/>
        </w:rPr>
        <w:tab/>
      </w:r>
      <w:r w:rsidRPr="00A53378">
        <w:rPr>
          <w:rFonts w:ascii="Times New Roman" w:eastAsia="Times New Roman" w:hAnsi="Times New Roman" w:cs="Times New Roman"/>
          <w:sz w:val="28"/>
          <w:szCs w:val="20"/>
        </w:rPr>
        <w:tab/>
      </w:r>
      <w:r w:rsidRPr="00A53378">
        <w:rPr>
          <w:rFonts w:ascii="Times New Roman" w:eastAsia="Times New Roman" w:hAnsi="Times New Roman" w:cs="Times New Roman"/>
          <w:sz w:val="28"/>
          <w:szCs w:val="20"/>
        </w:rPr>
        <w:tab/>
      </w:r>
      <w:r w:rsidRPr="00A53378">
        <w:rPr>
          <w:rFonts w:ascii="Times New Roman" w:eastAsia="Times New Roman" w:hAnsi="Times New Roman" w:cs="Times New Roman"/>
          <w:sz w:val="28"/>
          <w:szCs w:val="20"/>
        </w:rPr>
        <w:tab/>
      </w:r>
    </w:p>
    <w:p w:rsidR="00A53378" w:rsidRPr="00A53378" w:rsidRDefault="00A53378" w:rsidP="00A533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3378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A53378">
        <w:rPr>
          <w:rFonts w:ascii="Times New Roman" w:hAnsi="Times New Roman" w:cs="Times New Roman"/>
          <w:sz w:val="28"/>
          <w:szCs w:val="28"/>
        </w:rPr>
        <w:t>Эвенск</w:t>
      </w:r>
      <w:proofErr w:type="spellEnd"/>
    </w:p>
    <w:p w:rsidR="00A53378" w:rsidRPr="00A53378" w:rsidRDefault="00A53378" w:rsidP="00A5337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3378" w:rsidRPr="00A53378" w:rsidRDefault="00A53378" w:rsidP="00A5337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3378">
        <w:rPr>
          <w:rFonts w:ascii="Times New Roman" w:hAnsi="Times New Roman" w:cs="Times New Roman"/>
          <w:b/>
          <w:bCs/>
          <w:sz w:val="28"/>
          <w:szCs w:val="28"/>
        </w:rPr>
        <w:t>Об отчете о деятельности Контрольно-счетной палаты Северо-Эвенского муниципального округа Магаданской области за 2023 год</w:t>
      </w:r>
    </w:p>
    <w:p w:rsidR="00A53378" w:rsidRPr="00A53378" w:rsidRDefault="00A53378" w:rsidP="00A533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3378" w:rsidRPr="00A53378" w:rsidRDefault="00A53378" w:rsidP="00A53378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37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19 Федерального закона от 7 февраля 2011г. № 6-ФЗ «Об общих принципах организации и деятельности контрольно- счетных органов субъектов Российской Федерации и муниципальных образований», статьей 21 Решения Собрания представителей Северо-Эвенского городского округа от 27.12.2022 года № 139 «Об утверждении Положения о Контрольно-счетной палате Северо-Эвенского муниципального округа Магаданской области», Собрание представителей </w:t>
      </w:r>
      <w:r w:rsidRPr="00A53378">
        <w:rPr>
          <w:rFonts w:ascii="Times New Roman" w:eastAsia="Times New Roman" w:hAnsi="Times New Roman" w:cs="Times New Roman"/>
          <w:b/>
          <w:bCs/>
          <w:sz w:val="28"/>
          <w:szCs w:val="28"/>
        </w:rPr>
        <w:t>решило:</w:t>
      </w:r>
    </w:p>
    <w:p w:rsidR="00A53378" w:rsidRPr="00A53378" w:rsidRDefault="00A53378" w:rsidP="00A53378">
      <w:pPr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378">
        <w:rPr>
          <w:rFonts w:ascii="Times New Roman" w:eastAsia="Times New Roman" w:hAnsi="Times New Roman" w:cs="Times New Roman"/>
          <w:sz w:val="28"/>
          <w:szCs w:val="28"/>
        </w:rPr>
        <w:t>Принять к сведению отчет о деятельности Контрольно-счетной палаты Северо-Эвенского муниципального округа Магаданской области за 2023 год.</w:t>
      </w:r>
    </w:p>
    <w:p w:rsidR="00A53378" w:rsidRPr="00A53378" w:rsidRDefault="00A53378" w:rsidP="00A53378">
      <w:pPr>
        <w:widowControl w:val="0"/>
        <w:numPr>
          <w:ilvl w:val="0"/>
          <w:numId w:val="19"/>
        </w:numPr>
        <w:autoSpaceDE w:val="0"/>
        <w:autoSpaceDN w:val="0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378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вступает в силу с момента подписания, подлежит обнародованию на официальном сайте Контрольно-счетной палаты Северо-Эвенского муниципального округа Магаданской области: </w:t>
      </w:r>
      <w:proofErr w:type="spellStart"/>
      <w:r w:rsidRPr="00A53378">
        <w:rPr>
          <w:rFonts w:ascii="Times New Roman" w:eastAsia="Times New Roman" w:hAnsi="Times New Roman" w:cs="Times New Roman"/>
          <w:sz w:val="28"/>
          <w:szCs w:val="28"/>
          <w:lang w:val="en-US"/>
        </w:rPr>
        <w:t>kspevensk</w:t>
      </w:r>
      <w:proofErr w:type="spellEnd"/>
      <w:r w:rsidRPr="00A5337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A53378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53378" w:rsidRPr="00A53378" w:rsidRDefault="00A53378" w:rsidP="00A533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3378" w:rsidRPr="00A53378" w:rsidRDefault="00A53378" w:rsidP="00A533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3378" w:rsidRPr="00A53378" w:rsidRDefault="00A53378" w:rsidP="00A53378">
      <w:pPr>
        <w:spacing w:after="0"/>
        <w:ind w:left="6" w:firstLine="708"/>
        <w:rPr>
          <w:rFonts w:ascii="Times New Roman" w:hAnsi="Times New Roman" w:cs="Times New Roman"/>
          <w:sz w:val="28"/>
          <w:szCs w:val="28"/>
        </w:rPr>
      </w:pPr>
      <w:r w:rsidRPr="00A53378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A53378" w:rsidRPr="00A53378" w:rsidRDefault="00A53378" w:rsidP="00A533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3378">
        <w:rPr>
          <w:rFonts w:ascii="Times New Roman" w:hAnsi="Times New Roman" w:cs="Times New Roman"/>
          <w:sz w:val="28"/>
          <w:szCs w:val="28"/>
        </w:rPr>
        <w:t xml:space="preserve"> Собрания представителей </w:t>
      </w:r>
    </w:p>
    <w:p w:rsidR="00A53378" w:rsidRPr="00A53378" w:rsidRDefault="00A53378" w:rsidP="00A533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3378">
        <w:rPr>
          <w:rFonts w:ascii="Times New Roman" w:hAnsi="Times New Roman" w:cs="Times New Roman"/>
          <w:sz w:val="28"/>
          <w:szCs w:val="28"/>
        </w:rPr>
        <w:t xml:space="preserve">Северо-Эвенского муниципального округа </w:t>
      </w:r>
      <w:r w:rsidRPr="00A53378">
        <w:rPr>
          <w:rFonts w:ascii="Times New Roman" w:hAnsi="Times New Roman" w:cs="Times New Roman"/>
          <w:sz w:val="28"/>
          <w:szCs w:val="28"/>
        </w:rPr>
        <w:tab/>
      </w:r>
      <w:r w:rsidRPr="00A53378">
        <w:rPr>
          <w:rFonts w:ascii="Times New Roman" w:hAnsi="Times New Roman" w:cs="Times New Roman"/>
          <w:sz w:val="28"/>
          <w:szCs w:val="28"/>
        </w:rPr>
        <w:tab/>
      </w:r>
      <w:r w:rsidRPr="00A5337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Е.В. Волкова</w:t>
      </w:r>
      <w:bookmarkStart w:id="0" w:name="_GoBack"/>
      <w:bookmarkEnd w:id="0"/>
    </w:p>
    <w:p w:rsidR="00A53378" w:rsidRDefault="00A53378" w:rsidP="002A63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3378" w:rsidRDefault="00A53378" w:rsidP="002A63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63F2" w:rsidRDefault="00A53378" w:rsidP="00A533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63F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C62FE46" wp14:editId="1CC18166">
            <wp:extent cx="3230245" cy="4181475"/>
            <wp:effectExtent l="19050" t="0" r="8255" b="0"/>
            <wp:docPr id="1" name="Рисунок 1" descr="Северо-Эвенкский ГО-гербПП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еверо-Эвенкский ГО-гербПП-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245" cy="418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45E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645E5C" w:rsidRDefault="00645E5C" w:rsidP="00C161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63F2" w:rsidRPr="003463F2" w:rsidRDefault="003463F2" w:rsidP="00C1613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463F2">
        <w:rPr>
          <w:rFonts w:ascii="Times New Roman" w:hAnsi="Times New Roman" w:cs="Times New Roman"/>
          <w:b/>
          <w:sz w:val="48"/>
          <w:szCs w:val="48"/>
        </w:rPr>
        <w:t xml:space="preserve">Отчет о деятельности Контрольно-счетной палаты Северо-Эвенского </w:t>
      </w:r>
      <w:r w:rsidR="00D80207">
        <w:rPr>
          <w:rFonts w:ascii="Times New Roman" w:hAnsi="Times New Roman" w:cs="Times New Roman"/>
          <w:b/>
          <w:sz w:val="48"/>
          <w:szCs w:val="48"/>
        </w:rPr>
        <w:t xml:space="preserve">муниципального </w:t>
      </w:r>
      <w:r w:rsidRPr="003463F2">
        <w:rPr>
          <w:rFonts w:ascii="Times New Roman" w:hAnsi="Times New Roman" w:cs="Times New Roman"/>
          <w:b/>
          <w:sz w:val="48"/>
          <w:szCs w:val="48"/>
        </w:rPr>
        <w:t>округа Магаданской области  за 202</w:t>
      </w:r>
      <w:r w:rsidR="00D62E3D">
        <w:rPr>
          <w:rFonts w:ascii="Times New Roman" w:hAnsi="Times New Roman" w:cs="Times New Roman"/>
          <w:b/>
          <w:sz w:val="48"/>
          <w:szCs w:val="48"/>
        </w:rPr>
        <w:t>3</w:t>
      </w:r>
      <w:r w:rsidRPr="003463F2">
        <w:rPr>
          <w:rFonts w:ascii="Times New Roman" w:hAnsi="Times New Roman" w:cs="Times New Roman"/>
          <w:b/>
          <w:sz w:val="48"/>
          <w:szCs w:val="48"/>
        </w:rPr>
        <w:t xml:space="preserve"> год</w:t>
      </w:r>
    </w:p>
    <w:p w:rsidR="003463F2" w:rsidRDefault="003463F2" w:rsidP="00C161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63F2" w:rsidRDefault="003463F2" w:rsidP="003463F2">
      <w:pPr>
        <w:rPr>
          <w:rFonts w:ascii="Times New Roman" w:hAnsi="Times New Roman" w:cs="Times New Roman"/>
          <w:sz w:val="24"/>
          <w:szCs w:val="24"/>
        </w:rPr>
      </w:pPr>
    </w:p>
    <w:p w:rsidR="00645E5C" w:rsidRDefault="00645E5C" w:rsidP="003463F2">
      <w:pPr>
        <w:rPr>
          <w:rFonts w:ascii="Times New Roman" w:hAnsi="Times New Roman" w:cs="Times New Roman"/>
          <w:sz w:val="24"/>
          <w:szCs w:val="24"/>
        </w:rPr>
      </w:pPr>
    </w:p>
    <w:p w:rsidR="003463F2" w:rsidRDefault="003463F2" w:rsidP="00C161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46B7" w:rsidRPr="00C1613B" w:rsidRDefault="00313533" w:rsidP="00C1613B">
      <w:pPr>
        <w:jc w:val="center"/>
        <w:rPr>
          <w:rFonts w:ascii="Times New Roman" w:hAnsi="Times New Roman" w:cs="Times New Roman"/>
          <w:sz w:val="24"/>
          <w:szCs w:val="24"/>
        </w:rPr>
      </w:pPr>
      <w:r w:rsidRPr="00C1613B">
        <w:rPr>
          <w:rFonts w:ascii="Times New Roman" w:hAnsi="Times New Roman" w:cs="Times New Roman"/>
          <w:sz w:val="24"/>
          <w:szCs w:val="24"/>
        </w:rPr>
        <w:t>Содержание</w:t>
      </w:r>
    </w:p>
    <w:p w:rsidR="00313533" w:rsidRPr="00C1613B" w:rsidRDefault="00313533">
      <w:pPr>
        <w:rPr>
          <w:rFonts w:ascii="Times New Roman" w:hAnsi="Times New Roman" w:cs="Times New Roman"/>
          <w:sz w:val="24"/>
          <w:szCs w:val="24"/>
        </w:rPr>
      </w:pPr>
      <w:r w:rsidRPr="00C1613B">
        <w:rPr>
          <w:rFonts w:ascii="Times New Roman" w:hAnsi="Times New Roman" w:cs="Times New Roman"/>
          <w:sz w:val="24"/>
          <w:szCs w:val="24"/>
        </w:rPr>
        <w:t xml:space="preserve">Введение </w:t>
      </w:r>
    </w:p>
    <w:p w:rsidR="00313533" w:rsidRPr="00C1613B" w:rsidRDefault="00313533" w:rsidP="003135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613B">
        <w:rPr>
          <w:rFonts w:ascii="Times New Roman" w:hAnsi="Times New Roman" w:cs="Times New Roman"/>
          <w:sz w:val="24"/>
          <w:szCs w:val="24"/>
        </w:rPr>
        <w:t>Основные итоги Контрольно-счетной палаты в 202</w:t>
      </w:r>
      <w:r w:rsidR="00D62E3D">
        <w:rPr>
          <w:rFonts w:ascii="Times New Roman" w:hAnsi="Times New Roman" w:cs="Times New Roman"/>
          <w:sz w:val="24"/>
          <w:szCs w:val="24"/>
        </w:rPr>
        <w:t>3</w:t>
      </w:r>
      <w:r w:rsidRPr="00C1613B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313533" w:rsidRPr="00C1613B" w:rsidRDefault="00313533" w:rsidP="003135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613B">
        <w:rPr>
          <w:rFonts w:ascii="Times New Roman" w:hAnsi="Times New Roman" w:cs="Times New Roman"/>
          <w:sz w:val="24"/>
          <w:szCs w:val="24"/>
        </w:rPr>
        <w:t>Контрольные мероприятия, проведенные Контрольно-счетной палатой в 202</w:t>
      </w:r>
      <w:r w:rsidR="00D62E3D">
        <w:rPr>
          <w:rFonts w:ascii="Times New Roman" w:hAnsi="Times New Roman" w:cs="Times New Roman"/>
          <w:sz w:val="24"/>
          <w:szCs w:val="24"/>
        </w:rPr>
        <w:t>3</w:t>
      </w:r>
      <w:r w:rsidRPr="00C1613B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313533" w:rsidRPr="00C1613B" w:rsidRDefault="00313533" w:rsidP="003135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613B">
        <w:rPr>
          <w:rFonts w:ascii="Times New Roman" w:hAnsi="Times New Roman" w:cs="Times New Roman"/>
          <w:sz w:val="24"/>
          <w:szCs w:val="24"/>
        </w:rPr>
        <w:lastRenderedPageBreak/>
        <w:t>Эк</w:t>
      </w:r>
      <w:r w:rsidR="00A27891">
        <w:rPr>
          <w:rFonts w:ascii="Times New Roman" w:hAnsi="Times New Roman" w:cs="Times New Roman"/>
          <w:sz w:val="24"/>
          <w:szCs w:val="24"/>
        </w:rPr>
        <w:t>с</w:t>
      </w:r>
      <w:r w:rsidRPr="00C1613B">
        <w:rPr>
          <w:rFonts w:ascii="Times New Roman" w:hAnsi="Times New Roman" w:cs="Times New Roman"/>
          <w:sz w:val="24"/>
          <w:szCs w:val="24"/>
        </w:rPr>
        <w:t>пертно-аналитические мероприятия, проведенные Контрольно-счетной палатой в 202</w:t>
      </w:r>
      <w:r w:rsidR="00D62E3D">
        <w:rPr>
          <w:rFonts w:ascii="Times New Roman" w:hAnsi="Times New Roman" w:cs="Times New Roman"/>
          <w:sz w:val="24"/>
          <w:szCs w:val="24"/>
        </w:rPr>
        <w:t>3</w:t>
      </w:r>
      <w:r w:rsidRPr="00C1613B">
        <w:rPr>
          <w:rFonts w:ascii="Times New Roman" w:hAnsi="Times New Roman" w:cs="Times New Roman"/>
          <w:sz w:val="24"/>
          <w:szCs w:val="24"/>
        </w:rPr>
        <w:t xml:space="preserve"> году:</w:t>
      </w:r>
    </w:p>
    <w:p w:rsidR="00313533" w:rsidRPr="00C1613B" w:rsidRDefault="00313533" w:rsidP="0031353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613B">
        <w:rPr>
          <w:rFonts w:ascii="Times New Roman" w:hAnsi="Times New Roman" w:cs="Times New Roman"/>
          <w:sz w:val="24"/>
          <w:szCs w:val="24"/>
        </w:rPr>
        <w:t>Предварительный контроль исполнения бюджета Северо-Эвенского</w:t>
      </w:r>
      <w:r w:rsidR="00D62E3D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C1613B">
        <w:rPr>
          <w:rFonts w:ascii="Times New Roman" w:hAnsi="Times New Roman" w:cs="Times New Roman"/>
          <w:sz w:val="24"/>
          <w:szCs w:val="24"/>
        </w:rPr>
        <w:t xml:space="preserve"> округа</w:t>
      </w:r>
    </w:p>
    <w:p w:rsidR="00313533" w:rsidRPr="00C1613B" w:rsidRDefault="00313533" w:rsidP="0031353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613B">
        <w:rPr>
          <w:rFonts w:ascii="Times New Roman" w:hAnsi="Times New Roman" w:cs="Times New Roman"/>
          <w:sz w:val="24"/>
          <w:szCs w:val="24"/>
        </w:rPr>
        <w:t xml:space="preserve">Последующий контроль исполнения бюджета Северо-Эвенского </w:t>
      </w:r>
      <w:r w:rsidR="00D62E3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C1613B">
        <w:rPr>
          <w:rFonts w:ascii="Times New Roman" w:hAnsi="Times New Roman" w:cs="Times New Roman"/>
          <w:sz w:val="24"/>
          <w:szCs w:val="24"/>
        </w:rPr>
        <w:t>округа</w:t>
      </w:r>
    </w:p>
    <w:p w:rsidR="00313533" w:rsidRPr="00C1613B" w:rsidRDefault="00313533" w:rsidP="0031353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613B">
        <w:rPr>
          <w:rFonts w:ascii="Times New Roman" w:hAnsi="Times New Roman" w:cs="Times New Roman"/>
          <w:sz w:val="24"/>
          <w:szCs w:val="24"/>
        </w:rPr>
        <w:t>Экспертиза проектов муниципальных правовых актов и муниципальных программ</w:t>
      </w:r>
    </w:p>
    <w:p w:rsidR="00313533" w:rsidRPr="00C1613B" w:rsidRDefault="00313533" w:rsidP="003135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613B">
        <w:rPr>
          <w:rFonts w:ascii="Times New Roman" w:hAnsi="Times New Roman" w:cs="Times New Roman"/>
          <w:sz w:val="24"/>
          <w:szCs w:val="24"/>
        </w:rPr>
        <w:t>Деятельность Контрольно-счетной палаты по противодействию коррупции</w:t>
      </w:r>
    </w:p>
    <w:p w:rsidR="00313533" w:rsidRDefault="00313533" w:rsidP="003135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613B">
        <w:rPr>
          <w:rFonts w:ascii="Times New Roman" w:hAnsi="Times New Roman" w:cs="Times New Roman"/>
          <w:sz w:val="24"/>
          <w:szCs w:val="24"/>
        </w:rPr>
        <w:t xml:space="preserve">Деятельность Контрольно-счетной палаты по обеспечению </w:t>
      </w:r>
      <w:r w:rsidR="00C1613B" w:rsidRPr="00C1613B">
        <w:rPr>
          <w:rFonts w:ascii="Times New Roman" w:hAnsi="Times New Roman" w:cs="Times New Roman"/>
          <w:sz w:val="24"/>
          <w:szCs w:val="24"/>
        </w:rPr>
        <w:t>информационной открытости</w:t>
      </w:r>
    </w:p>
    <w:p w:rsidR="00C1613B" w:rsidRDefault="00C1613B" w:rsidP="00C1613B">
      <w:pPr>
        <w:rPr>
          <w:rFonts w:ascii="Times New Roman" w:hAnsi="Times New Roman" w:cs="Times New Roman"/>
          <w:sz w:val="24"/>
          <w:szCs w:val="24"/>
        </w:rPr>
      </w:pPr>
    </w:p>
    <w:p w:rsidR="00C1613B" w:rsidRDefault="00C1613B" w:rsidP="00C1613B">
      <w:pPr>
        <w:rPr>
          <w:rFonts w:ascii="Times New Roman" w:hAnsi="Times New Roman" w:cs="Times New Roman"/>
          <w:sz w:val="24"/>
          <w:szCs w:val="24"/>
        </w:rPr>
      </w:pPr>
    </w:p>
    <w:p w:rsidR="00C1613B" w:rsidRDefault="00C1613B" w:rsidP="00C1613B">
      <w:pPr>
        <w:rPr>
          <w:rFonts w:ascii="Times New Roman" w:hAnsi="Times New Roman" w:cs="Times New Roman"/>
          <w:sz w:val="24"/>
          <w:szCs w:val="24"/>
        </w:rPr>
      </w:pPr>
    </w:p>
    <w:p w:rsidR="00C1613B" w:rsidRDefault="00C1613B" w:rsidP="00C1613B">
      <w:pPr>
        <w:rPr>
          <w:rFonts w:ascii="Times New Roman" w:hAnsi="Times New Roman" w:cs="Times New Roman"/>
          <w:sz w:val="24"/>
          <w:szCs w:val="24"/>
        </w:rPr>
      </w:pPr>
    </w:p>
    <w:p w:rsidR="00C1613B" w:rsidRDefault="00C1613B" w:rsidP="00C1613B">
      <w:pPr>
        <w:rPr>
          <w:rFonts w:ascii="Times New Roman" w:hAnsi="Times New Roman" w:cs="Times New Roman"/>
          <w:sz w:val="24"/>
          <w:szCs w:val="24"/>
        </w:rPr>
      </w:pPr>
    </w:p>
    <w:p w:rsidR="00C1613B" w:rsidRDefault="00C1613B" w:rsidP="00C1613B">
      <w:pPr>
        <w:rPr>
          <w:rFonts w:ascii="Times New Roman" w:hAnsi="Times New Roman" w:cs="Times New Roman"/>
          <w:sz w:val="24"/>
          <w:szCs w:val="24"/>
        </w:rPr>
      </w:pPr>
    </w:p>
    <w:p w:rsidR="00C1613B" w:rsidRDefault="00C1613B" w:rsidP="00C1613B">
      <w:pPr>
        <w:rPr>
          <w:rFonts w:ascii="Times New Roman" w:hAnsi="Times New Roman" w:cs="Times New Roman"/>
          <w:sz w:val="24"/>
          <w:szCs w:val="24"/>
        </w:rPr>
      </w:pPr>
    </w:p>
    <w:p w:rsidR="00C1613B" w:rsidRDefault="00C1613B" w:rsidP="00C1613B">
      <w:pPr>
        <w:rPr>
          <w:rFonts w:ascii="Times New Roman" w:hAnsi="Times New Roman" w:cs="Times New Roman"/>
          <w:sz w:val="24"/>
          <w:szCs w:val="24"/>
        </w:rPr>
      </w:pPr>
    </w:p>
    <w:p w:rsidR="00C1613B" w:rsidRDefault="00C1613B" w:rsidP="00C1613B">
      <w:pPr>
        <w:rPr>
          <w:rFonts w:ascii="Times New Roman" w:hAnsi="Times New Roman" w:cs="Times New Roman"/>
          <w:sz w:val="24"/>
          <w:szCs w:val="24"/>
        </w:rPr>
      </w:pPr>
    </w:p>
    <w:p w:rsidR="00C1613B" w:rsidRDefault="00C1613B" w:rsidP="00C1613B">
      <w:pPr>
        <w:rPr>
          <w:rFonts w:ascii="Times New Roman" w:hAnsi="Times New Roman" w:cs="Times New Roman"/>
          <w:sz w:val="24"/>
          <w:szCs w:val="24"/>
        </w:rPr>
      </w:pPr>
    </w:p>
    <w:p w:rsidR="00C1613B" w:rsidRDefault="00C1613B" w:rsidP="00C1613B">
      <w:pPr>
        <w:rPr>
          <w:rFonts w:ascii="Times New Roman" w:hAnsi="Times New Roman" w:cs="Times New Roman"/>
          <w:sz w:val="24"/>
          <w:szCs w:val="24"/>
        </w:rPr>
      </w:pPr>
    </w:p>
    <w:p w:rsidR="00C1613B" w:rsidRDefault="00C1613B" w:rsidP="00C1613B">
      <w:pPr>
        <w:rPr>
          <w:rFonts w:ascii="Times New Roman" w:hAnsi="Times New Roman" w:cs="Times New Roman"/>
          <w:sz w:val="24"/>
          <w:szCs w:val="24"/>
        </w:rPr>
      </w:pPr>
    </w:p>
    <w:p w:rsidR="00C1613B" w:rsidRDefault="00C1613B" w:rsidP="00C1613B">
      <w:pPr>
        <w:rPr>
          <w:rFonts w:ascii="Times New Roman" w:hAnsi="Times New Roman" w:cs="Times New Roman"/>
          <w:sz w:val="24"/>
          <w:szCs w:val="24"/>
        </w:rPr>
      </w:pPr>
    </w:p>
    <w:p w:rsidR="00C1613B" w:rsidRDefault="00C1613B" w:rsidP="00C1613B">
      <w:pPr>
        <w:rPr>
          <w:rFonts w:ascii="Times New Roman" w:hAnsi="Times New Roman" w:cs="Times New Roman"/>
          <w:sz w:val="24"/>
          <w:szCs w:val="24"/>
        </w:rPr>
      </w:pPr>
    </w:p>
    <w:p w:rsidR="003463F2" w:rsidRDefault="003463F2" w:rsidP="00C1613B">
      <w:pPr>
        <w:rPr>
          <w:rFonts w:ascii="Times New Roman" w:hAnsi="Times New Roman" w:cs="Times New Roman"/>
          <w:sz w:val="24"/>
          <w:szCs w:val="24"/>
        </w:rPr>
      </w:pPr>
    </w:p>
    <w:p w:rsidR="00C1613B" w:rsidRDefault="00C1613B" w:rsidP="00C1613B">
      <w:pPr>
        <w:rPr>
          <w:rFonts w:ascii="Times New Roman" w:hAnsi="Times New Roman" w:cs="Times New Roman"/>
          <w:sz w:val="24"/>
          <w:szCs w:val="24"/>
        </w:rPr>
      </w:pPr>
    </w:p>
    <w:p w:rsidR="00F4073E" w:rsidRDefault="00F4073E" w:rsidP="00C1613B">
      <w:pPr>
        <w:rPr>
          <w:rFonts w:ascii="Times New Roman" w:hAnsi="Times New Roman" w:cs="Times New Roman"/>
          <w:sz w:val="24"/>
          <w:szCs w:val="24"/>
        </w:rPr>
      </w:pPr>
    </w:p>
    <w:p w:rsidR="00C1613B" w:rsidRDefault="00C1613B" w:rsidP="00C1613B">
      <w:pPr>
        <w:rPr>
          <w:rFonts w:ascii="Times New Roman" w:hAnsi="Times New Roman" w:cs="Times New Roman"/>
          <w:sz w:val="24"/>
          <w:szCs w:val="24"/>
        </w:rPr>
      </w:pPr>
    </w:p>
    <w:p w:rsidR="005F3466" w:rsidRDefault="00C1613B" w:rsidP="00F364DD">
      <w:pPr>
        <w:pStyle w:val="aa"/>
        <w:spacing w:line="360" w:lineRule="auto"/>
        <w:ind w:left="0" w:firstLine="0"/>
        <w:contextualSpacing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   </w:t>
      </w:r>
      <w:r w:rsidRPr="00D9754B">
        <w:rPr>
          <w:rFonts w:ascii="Times New Roman" w:hAnsi="Times New Roman" w:cs="Times New Roman"/>
        </w:rPr>
        <w:t xml:space="preserve">Настоящий ежегодный отчет о деятельности Контрольно-счетной палаты Северо-Эвенского </w:t>
      </w:r>
      <w:r w:rsidR="00D80207" w:rsidRPr="00D9754B">
        <w:rPr>
          <w:rFonts w:ascii="Times New Roman" w:hAnsi="Times New Roman" w:cs="Times New Roman"/>
        </w:rPr>
        <w:t>муниципального</w:t>
      </w:r>
      <w:r w:rsidRPr="00D9754B">
        <w:rPr>
          <w:rFonts w:ascii="Times New Roman" w:hAnsi="Times New Roman" w:cs="Times New Roman"/>
        </w:rPr>
        <w:t xml:space="preserve"> округа (далее – Контрольно-счетная палата) подготовлен на основании статьи 19 Федерального закона от 07.02.2011 года №</w:t>
      </w:r>
      <w:r w:rsidR="006E5CAB" w:rsidRPr="00D9754B">
        <w:rPr>
          <w:rFonts w:ascii="Times New Roman" w:hAnsi="Times New Roman" w:cs="Times New Roman"/>
        </w:rPr>
        <w:t xml:space="preserve"> </w:t>
      </w:r>
      <w:r w:rsidRPr="00D9754B">
        <w:rPr>
          <w:rFonts w:ascii="Times New Roman" w:hAnsi="Times New Roman" w:cs="Times New Roman"/>
        </w:rPr>
        <w:t xml:space="preserve">6-ФЗ «Об общих принципах организации и деятельности контрольно-счетных органов субъектов </w:t>
      </w:r>
      <w:r w:rsidRPr="00D9754B">
        <w:rPr>
          <w:rFonts w:ascii="Times New Roman" w:hAnsi="Times New Roman" w:cs="Times New Roman"/>
        </w:rPr>
        <w:lastRenderedPageBreak/>
        <w:t xml:space="preserve">Российской Федерации и муниципальных образований», статьи 39 Устава муниципального образования «Северо-Эвенского </w:t>
      </w:r>
      <w:r w:rsidR="000140D7" w:rsidRPr="00D9754B">
        <w:rPr>
          <w:rFonts w:ascii="Times New Roman" w:hAnsi="Times New Roman" w:cs="Times New Roman"/>
        </w:rPr>
        <w:t>муниципального округа</w:t>
      </w:r>
      <w:r w:rsidR="00A27891" w:rsidRPr="00D9754B">
        <w:rPr>
          <w:rFonts w:ascii="Times New Roman" w:hAnsi="Times New Roman" w:cs="Times New Roman"/>
        </w:rPr>
        <w:t xml:space="preserve">», статьи 21 </w:t>
      </w:r>
      <w:r w:rsidR="005F3466" w:rsidRPr="00D9754B">
        <w:rPr>
          <w:rFonts w:ascii="Times New Roman" w:hAnsi="Times New Roman"/>
        </w:rPr>
        <w:t xml:space="preserve">решения </w:t>
      </w:r>
      <w:r w:rsidR="00F364DD" w:rsidRPr="00D9754B">
        <w:rPr>
          <w:rFonts w:ascii="Times New Roman" w:hAnsi="Times New Roman"/>
        </w:rPr>
        <w:t>Собрания представителей 27.12.2022 года № 139 «Об утверждении Положения о Контрольно-счетной палате Северо-Эвенского муниципального округа Магаданской области»</w:t>
      </w:r>
      <w:r w:rsidR="005F3466" w:rsidRPr="00D9754B">
        <w:rPr>
          <w:rFonts w:ascii="Times New Roman" w:hAnsi="Times New Roman"/>
        </w:rPr>
        <w:t>.</w:t>
      </w:r>
    </w:p>
    <w:p w:rsidR="005F3466" w:rsidRDefault="005F3466" w:rsidP="00C43552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В отчете представлены основные итоги деятельности Контрольно-счетной палаты за 202</w:t>
      </w:r>
      <w:r w:rsidR="0060413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 по состоянию на 31.12.202</w:t>
      </w:r>
      <w:r w:rsidR="0060413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года  по реализации полномочий, возложенных на органы внешнего муниципального финансового контроля, в том числе информация о результатах проведенных контрольных и </w:t>
      </w:r>
      <w:proofErr w:type="spellStart"/>
      <w:r>
        <w:rPr>
          <w:rFonts w:ascii="Times New Roman" w:hAnsi="Times New Roman"/>
          <w:sz w:val="24"/>
          <w:szCs w:val="24"/>
        </w:rPr>
        <w:t>эксперно</w:t>
      </w:r>
      <w:proofErr w:type="spellEnd"/>
      <w:r>
        <w:rPr>
          <w:rFonts w:ascii="Times New Roman" w:hAnsi="Times New Roman"/>
          <w:sz w:val="24"/>
          <w:szCs w:val="24"/>
        </w:rPr>
        <w:t>-аналитических мероприятий, о принятых мерах по устранению выявленных нарушений и недостатков.</w:t>
      </w:r>
    </w:p>
    <w:p w:rsidR="005F3466" w:rsidRDefault="005F3466" w:rsidP="00C43552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D9754B">
        <w:rPr>
          <w:rFonts w:ascii="Times New Roman" w:hAnsi="Times New Roman"/>
          <w:sz w:val="24"/>
          <w:szCs w:val="24"/>
        </w:rPr>
        <w:t>В своей бюджетной деятельности Контрольно-счетная палата руководствуется Бюджетным кодексом Российской Федерации, Федеральным законом</w:t>
      </w:r>
      <w:r w:rsidRPr="00D9754B">
        <w:rPr>
          <w:rFonts w:ascii="Times New Roman" w:hAnsi="Times New Roman" w:cs="Times New Roman"/>
          <w:sz w:val="24"/>
          <w:szCs w:val="24"/>
        </w:rPr>
        <w:t xml:space="preserve">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муниципального образования </w:t>
      </w:r>
      <w:r w:rsidR="00D9754B" w:rsidRPr="00D9754B">
        <w:rPr>
          <w:rFonts w:ascii="Times New Roman" w:hAnsi="Times New Roman" w:cs="Times New Roman"/>
        </w:rPr>
        <w:t>«Северо-Эвенского муниципального округа»</w:t>
      </w:r>
      <w:r w:rsidRPr="00D9754B">
        <w:rPr>
          <w:rFonts w:ascii="Times New Roman" w:hAnsi="Times New Roman" w:cs="Times New Roman"/>
          <w:sz w:val="24"/>
          <w:szCs w:val="24"/>
        </w:rPr>
        <w:t xml:space="preserve">, </w:t>
      </w:r>
      <w:r w:rsidRPr="00D9754B">
        <w:rPr>
          <w:rStyle w:val="a5"/>
          <w:rFonts w:ascii="Times New Roman" w:hAnsi="Times New Roman"/>
          <w:b w:val="0"/>
          <w:bCs w:val="0"/>
          <w:color w:val="auto"/>
          <w:sz w:val="24"/>
          <w:szCs w:val="24"/>
        </w:rPr>
        <w:t xml:space="preserve">Положением о </w:t>
      </w:r>
      <w:r w:rsidR="00D9754B" w:rsidRPr="00D9754B">
        <w:rPr>
          <w:rFonts w:ascii="Times New Roman" w:hAnsi="Times New Roman"/>
        </w:rPr>
        <w:t>Контрольно-счетной палате Северо-Эвенского муниципального округа Магаданской области</w:t>
      </w:r>
      <w:r w:rsidRPr="00D9754B">
        <w:rPr>
          <w:rFonts w:ascii="Times New Roman" w:hAnsi="Times New Roman"/>
          <w:sz w:val="24"/>
          <w:szCs w:val="24"/>
        </w:rPr>
        <w:t>, Решением собрания представителей Северо-Эвенского городского округа от</w:t>
      </w:r>
      <w:r w:rsidR="0095684A" w:rsidRPr="00D975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5684A" w:rsidRPr="00D9754B">
        <w:rPr>
          <w:rFonts w:ascii="Times New Roman" w:hAnsi="Times New Roman" w:cs="Times New Roman"/>
          <w:bCs/>
          <w:sz w:val="24"/>
          <w:szCs w:val="24"/>
        </w:rPr>
        <w:t xml:space="preserve">02.11.2015 года № 28 «Об утверждении Положения о бюджетном процессе в муниципальном образовании «Северо-Эвенский городской округ», в части аудита закупок – Федеральным законом от 05.04.2013 года № 44-ФЗ «О контрактной системе в сфере закупок товаров, работ, услуг для обеспечения государственных и муниципальных </w:t>
      </w:r>
      <w:r w:rsidR="0095684A" w:rsidRPr="00D9754B">
        <w:rPr>
          <w:rFonts w:ascii="Times New Roman" w:hAnsi="Times New Roman"/>
          <w:sz w:val="24"/>
          <w:szCs w:val="24"/>
        </w:rPr>
        <w:t>нужд» и иными нормативно-правовыми актами, регулирующими деятельность Контрольно-счетной палаты в области исполняемых полномочий</w:t>
      </w:r>
      <w:r w:rsidRPr="00D9754B">
        <w:rPr>
          <w:rFonts w:ascii="Times New Roman" w:hAnsi="Times New Roman"/>
          <w:sz w:val="24"/>
          <w:szCs w:val="24"/>
        </w:rPr>
        <w:t>.</w:t>
      </w:r>
    </w:p>
    <w:p w:rsidR="0095684A" w:rsidRDefault="0095684A" w:rsidP="00C43552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Организация работы Контрольно-счетной палаты в 202</w:t>
      </w:r>
      <w:r w:rsidR="0060413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году строилась на укреплении и развитии</w:t>
      </w:r>
      <w:r w:rsidR="009E767D">
        <w:rPr>
          <w:rFonts w:ascii="Times New Roman" w:hAnsi="Times New Roman"/>
          <w:sz w:val="24"/>
          <w:szCs w:val="24"/>
        </w:rPr>
        <w:t xml:space="preserve"> основополагающих принципах эффективного функционирования органа внешнего финансового контроля: законности, объективности, результативности, независимости и гласности.</w:t>
      </w:r>
    </w:p>
    <w:p w:rsidR="00C43552" w:rsidRDefault="00C43552" w:rsidP="00C43552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E767D" w:rsidRPr="00C43552" w:rsidRDefault="009E767D" w:rsidP="00C43552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43552">
        <w:rPr>
          <w:rFonts w:ascii="Times New Roman" w:hAnsi="Times New Roman"/>
          <w:b/>
          <w:sz w:val="24"/>
          <w:szCs w:val="24"/>
        </w:rPr>
        <w:t>Основные итоги работы Контрольно-счетной палаты в 202</w:t>
      </w:r>
      <w:r w:rsidR="00604131">
        <w:rPr>
          <w:rFonts w:ascii="Times New Roman" w:hAnsi="Times New Roman"/>
          <w:b/>
          <w:sz w:val="24"/>
          <w:szCs w:val="24"/>
        </w:rPr>
        <w:t>3</w:t>
      </w:r>
      <w:r w:rsidRPr="00C43552"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9E767D" w:rsidRDefault="009E767D" w:rsidP="009E767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E767D" w:rsidRPr="009E767D" w:rsidRDefault="009E767D" w:rsidP="009E767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E767D">
        <w:rPr>
          <w:rFonts w:ascii="Times New Roman" w:hAnsi="Times New Roman"/>
          <w:b/>
          <w:sz w:val="24"/>
          <w:szCs w:val="24"/>
        </w:rPr>
        <w:t xml:space="preserve">Основные показатели работы Контрольно-счетной палаты Северо-Эвенского </w:t>
      </w:r>
      <w:r w:rsidR="00D80207">
        <w:rPr>
          <w:rFonts w:ascii="Times New Roman" w:hAnsi="Times New Roman"/>
          <w:b/>
          <w:sz w:val="24"/>
          <w:szCs w:val="24"/>
        </w:rPr>
        <w:t>муниципального</w:t>
      </w:r>
      <w:r w:rsidRPr="009E767D">
        <w:rPr>
          <w:rFonts w:ascii="Times New Roman" w:hAnsi="Times New Roman"/>
          <w:b/>
          <w:sz w:val="24"/>
          <w:szCs w:val="24"/>
        </w:rPr>
        <w:t xml:space="preserve"> округа Магаданской области за 202</w:t>
      </w:r>
      <w:r w:rsidR="00604131">
        <w:rPr>
          <w:rFonts w:ascii="Times New Roman" w:hAnsi="Times New Roman"/>
          <w:b/>
          <w:sz w:val="24"/>
          <w:szCs w:val="24"/>
        </w:rPr>
        <w:t>3</w:t>
      </w:r>
      <w:r w:rsidRPr="009E767D">
        <w:rPr>
          <w:rFonts w:ascii="Times New Roman" w:hAnsi="Times New Roman"/>
          <w:b/>
          <w:sz w:val="24"/>
          <w:szCs w:val="24"/>
        </w:rPr>
        <w:t xml:space="preserve"> год по состоянию на 31.12.202</w:t>
      </w:r>
      <w:r w:rsidR="00604131">
        <w:rPr>
          <w:rFonts w:ascii="Times New Roman" w:hAnsi="Times New Roman"/>
          <w:b/>
          <w:sz w:val="24"/>
          <w:szCs w:val="24"/>
        </w:rPr>
        <w:t>3</w:t>
      </w:r>
      <w:r w:rsidRPr="009E767D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9E767D" w:rsidTr="009E767D">
        <w:trPr>
          <w:trHeight w:val="179"/>
        </w:trPr>
        <w:tc>
          <w:tcPr>
            <w:tcW w:w="817" w:type="dxa"/>
          </w:tcPr>
          <w:p w:rsidR="009E767D" w:rsidRPr="009E767D" w:rsidRDefault="009E767D" w:rsidP="009E7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67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563" w:type="dxa"/>
          </w:tcPr>
          <w:p w:rsidR="009E767D" w:rsidRPr="009E767D" w:rsidRDefault="009E767D" w:rsidP="009E7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67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3191" w:type="dxa"/>
          </w:tcPr>
          <w:p w:rsidR="009E767D" w:rsidRPr="009E767D" w:rsidRDefault="009E767D" w:rsidP="009E7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67D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9E767D" w:rsidTr="00F47AF8">
        <w:trPr>
          <w:trHeight w:val="179"/>
        </w:trPr>
        <w:tc>
          <w:tcPr>
            <w:tcW w:w="9571" w:type="dxa"/>
            <w:gridSpan w:val="3"/>
          </w:tcPr>
          <w:p w:rsidR="009E767D" w:rsidRPr="009E767D" w:rsidRDefault="009E767D" w:rsidP="009E7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67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мероприятия</w:t>
            </w:r>
          </w:p>
        </w:tc>
      </w:tr>
      <w:tr w:rsidR="009E767D" w:rsidTr="009E767D">
        <w:trPr>
          <w:trHeight w:val="179"/>
        </w:trPr>
        <w:tc>
          <w:tcPr>
            <w:tcW w:w="817" w:type="dxa"/>
          </w:tcPr>
          <w:p w:rsidR="009E767D" w:rsidRDefault="009E767D" w:rsidP="009E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563" w:type="dxa"/>
          </w:tcPr>
          <w:p w:rsidR="009E767D" w:rsidRDefault="009E767D" w:rsidP="00D31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мероприятий</w:t>
            </w:r>
          </w:p>
        </w:tc>
        <w:tc>
          <w:tcPr>
            <w:tcW w:w="3191" w:type="dxa"/>
          </w:tcPr>
          <w:p w:rsidR="009E767D" w:rsidRDefault="00A55585" w:rsidP="00A55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E767D" w:rsidTr="009E767D">
        <w:trPr>
          <w:trHeight w:val="179"/>
        </w:trPr>
        <w:tc>
          <w:tcPr>
            <w:tcW w:w="817" w:type="dxa"/>
          </w:tcPr>
          <w:p w:rsidR="009E767D" w:rsidRDefault="009E767D" w:rsidP="009E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3" w:type="dxa"/>
          </w:tcPr>
          <w:p w:rsidR="009E767D" w:rsidRDefault="009E767D" w:rsidP="00D31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средств, охваченных при проведении мероприятий</w:t>
            </w:r>
            <w:r w:rsidR="00D314BA">
              <w:rPr>
                <w:rFonts w:ascii="Times New Roman" w:hAnsi="Times New Roman" w:cs="Times New Roman"/>
                <w:sz w:val="24"/>
                <w:szCs w:val="24"/>
              </w:rPr>
              <w:t xml:space="preserve"> (тыс.</w:t>
            </w:r>
            <w:r w:rsidR="00FA0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14BA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3191" w:type="dxa"/>
          </w:tcPr>
          <w:p w:rsidR="009E767D" w:rsidRDefault="00604131" w:rsidP="0060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527 666,0</w:t>
            </w:r>
          </w:p>
        </w:tc>
      </w:tr>
      <w:tr w:rsidR="009E767D" w:rsidTr="009E767D">
        <w:trPr>
          <w:trHeight w:val="179"/>
        </w:trPr>
        <w:tc>
          <w:tcPr>
            <w:tcW w:w="817" w:type="dxa"/>
          </w:tcPr>
          <w:p w:rsidR="009E767D" w:rsidRDefault="00D314BA" w:rsidP="009E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3" w:type="dxa"/>
          </w:tcPr>
          <w:p w:rsidR="009E767D" w:rsidRDefault="00D314BA" w:rsidP="00D31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объектов, охваченных при проведении мероприятий </w:t>
            </w:r>
          </w:p>
        </w:tc>
        <w:tc>
          <w:tcPr>
            <w:tcW w:w="3191" w:type="dxa"/>
          </w:tcPr>
          <w:p w:rsidR="009E767D" w:rsidRDefault="00A55585" w:rsidP="00A55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E767D" w:rsidTr="009E767D">
        <w:trPr>
          <w:trHeight w:val="179"/>
        </w:trPr>
        <w:tc>
          <w:tcPr>
            <w:tcW w:w="817" w:type="dxa"/>
          </w:tcPr>
          <w:p w:rsidR="009E767D" w:rsidRDefault="00D314BA" w:rsidP="009E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3" w:type="dxa"/>
          </w:tcPr>
          <w:p w:rsidR="009E767D" w:rsidRDefault="00D314BA" w:rsidP="00D31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выявлено нарушений и недостатков в ходе проведения мероприятий (тыс. руб.)</w:t>
            </w:r>
          </w:p>
        </w:tc>
        <w:tc>
          <w:tcPr>
            <w:tcW w:w="3191" w:type="dxa"/>
          </w:tcPr>
          <w:p w:rsidR="009E767D" w:rsidRDefault="00F5256F" w:rsidP="00F5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6 950,4</w:t>
            </w:r>
          </w:p>
        </w:tc>
      </w:tr>
      <w:tr w:rsidR="009E767D" w:rsidTr="009E767D">
        <w:trPr>
          <w:trHeight w:val="179"/>
        </w:trPr>
        <w:tc>
          <w:tcPr>
            <w:tcW w:w="817" w:type="dxa"/>
          </w:tcPr>
          <w:p w:rsidR="009E767D" w:rsidRDefault="00D314BA" w:rsidP="009E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3" w:type="dxa"/>
          </w:tcPr>
          <w:p w:rsidR="009E767D" w:rsidRDefault="00D314BA" w:rsidP="00D31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нарушений и недостатков, подлежащих устранению (тыс. руб.), из них финансовых нарушений</w:t>
            </w:r>
          </w:p>
        </w:tc>
        <w:tc>
          <w:tcPr>
            <w:tcW w:w="3191" w:type="dxa"/>
          </w:tcPr>
          <w:p w:rsidR="009E767D" w:rsidRDefault="00F5256F" w:rsidP="00F5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6 950,4</w:t>
            </w:r>
          </w:p>
        </w:tc>
      </w:tr>
      <w:tr w:rsidR="009E767D" w:rsidTr="009E767D">
        <w:trPr>
          <w:trHeight w:val="179"/>
        </w:trPr>
        <w:tc>
          <w:tcPr>
            <w:tcW w:w="817" w:type="dxa"/>
          </w:tcPr>
          <w:p w:rsidR="009E767D" w:rsidRDefault="00D314BA" w:rsidP="009E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63" w:type="dxa"/>
          </w:tcPr>
          <w:p w:rsidR="009E767D" w:rsidRDefault="00D314BA" w:rsidP="00D31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направленных представлений (предписаний) объектам контроля</w:t>
            </w:r>
          </w:p>
        </w:tc>
        <w:tc>
          <w:tcPr>
            <w:tcW w:w="3191" w:type="dxa"/>
          </w:tcPr>
          <w:p w:rsidR="009E767D" w:rsidRDefault="00476C3E" w:rsidP="009E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E767D" w:rsidTr="009E767D">
        <w:trPr>
          <w:trHeight w:val="179"/>
        </w:trPr>
        <w:tc>
          <w:tcPr>
            <w:tcW w:w="817" w:type="dxa"/>
          </w:tcPr>
          <w:p w:rsidR="009E767D" w:rsidRDefault="00D314BA" w:rsidP="009E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63" w:type="dxa"/>
          </w:tcPr>
          <w:p w:rsidR="009E767D" w:rsidRDefault="00D314BA" w:rsidP="00A55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привлеченных к </w:t>
            </w:r>
            <w:r w:rsidR="00A55585">
              <w:rPr>
                <w:rFonts w:ascii="Times New Roman" w:hAnsi="Times New Roman" w:cs="Times New Roman"/>
                <w:sz w:val="24"/>
                <w:szCs w:val="24"/>
              </w:rPr>
              <w:t>административной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ответственности лиц</w:t>
            </w:r>
          </w:p>
        </w:tc>
        <w:tc>
          <w:tcPr>
            <w:tcW w:w="3191" w:type="dxa"/>
          </w:tcPr>
          <w:p w:rsidR="009E767D" w:rsidRDefault="00604131" w:rsidP="0060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767D" w:rsidTr="009E767D">
        <w:trPr>
          <w:trHeight w:val="179"/>
        </w:trPr>
        <w:tc>
          <w:tcPr>
            <w:tcW w:w="817" w:type="dxa"/>
          </w:tcPr>
          <w:p w:rsidR="009E767D" w:rsidRDefault="00D314BA" w:rsidP="009E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63" w:type="dxa"/>
          </w:tcPr>
          <w:p w:rsidR="009E767D" w:rsidRDefault="00D314BA" w:rsidP="00D31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направленных материалов проверок в правоохранительные  и иные органы</w:t>
            </w:r>
          </w:p>
        </w:tc>
        <w:tc>
          <w:tcPr>
            <w:tcW w:w="3191" w:type="dxa"/>
          </w:tcPr>
          <w:p w:rsidR="009E767D" w:rsidRDefault="00604131" w:rsidP="0060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314BA" w:rsidTr="00593B4C">
        <w:trPr>
          <w:trHeight w:val="179"/>
        </w:trPr>
        <w:tc>
          <w:tcPr>
            <w:tcW w:w="9571" w:type="dxa"/>
            <w:gridSpan w:val="3"/>
          </w:tcPr>
          <w:p w:rsidR="00D314BA" w:rsidRPr="00D314BA" w:rsidRDefault="00D314BA" w:rsidP="009E7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4BA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Экспертно-аналитические мероприятия</w:t>
            </w:r>
          </w:p>
        </w:tc>
      </w:tr>
      <w:tr w:rsidR="00D314BA" w:rsidTr="009E767D">
        <w:trPr>
          <w:trHeight w:val="179"/>
        </w:trPr>
        <w:tc>
          <w:tcPr>
            <w:tcW w:w="817" w:type="dxa"/>
          </w:tcPr>
          <w:p w:rsidR="00D314BA" w:rsidRDefault="00D314BA" w:rsidP="009E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63" w:type="dxa"/>
          </w:tcPr>
          <w:p w:rsidR="00D314BA" w:rsidRDefault="00D314BA" w:rsidP="00D31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мероприятий </w:t>
            </w:r>
          </w:p>
        </w:tc>
        <w:tc>
          <w:tcPr>
            <w:tcW w:w="3191" w:type="dxa"/>
          </w:tcPr>
          <w:p w:rsidR="00D314BA" w:rsidRDefault="00AF4D34" w:rsidP="00420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202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4BA" w:rsidTr="009E767D">
        <w:trPr>
          <w:trHeight w:val="179"/>
        </w:trPr>
        <w:tc>
          <w:tcPr>
            <w:tcW w:w="817" w:type="dxa"/>
          </w:tcPr>
          <w:p w:rsidR="00D314BA" w:rsidRDefault="00D314BA" w:rsidP="009E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63" w:type="dxa"/>
          </w:tcPr>
          <w:p w:rsidR="00D314BA" w:rsidRDefault="00D314BA" w:rsidP="00D31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средств, охваченный при проведении мероприятий (тыс. руб.)</w:t>
            </w:r>
          </w:p>
        </w:tc>
        <w:tc>
          <w:tcPr>
            <w:tcW w:w="3191" w:type="dxa"/>
          </w:tcPr>
          <w:p w:rsidR="00D314BA" w:rsidRDefault="00981DBA" w:rsidP="0098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837 </w:t>
            </w:r>
            <w:r w:rsidR="00476C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A63E8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D314BA" w:rsidTr="009E767D">
        <w:trPr>
          <w:trHeight w:val="179"/>
        </w:trPr>
        <w:tc>
          <w:tcPr>
            <w:tcW w:w="817" w:type="dxa"/>
          </w:tcPr>
          <w:p w:rsidR="00D314BA" w:rsidRDefault="00D314BA" w:rsidP="009E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63" w:type="dxa"/>
          </w:tcPr>
          <w:p w:rsidR="00D314BA" w:rsidRDefault="00D314BA" w:rsidP="00D31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объектов, охваченных при проведении мероприятий</w:t>
            </w:r>
          </w:p>
        </w:tc>
        <w:tc>
          <w:tcPr>
            <w:tcW w:w="3191" w:type="dxa"/>
          </w:tcPr>
          <w:p w:rsidR="00D314BA" w:rsidRDefault="00865A93" w:rsidP="002A6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63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314BA" w:rsidTr="009E767D">
        <w:trPr>
          <w:trHeight w:val="179"/>
        </w:trPr>
        <w:tc>
          <w:tcPr>
            <w:tcW w:w="817" w:type="dxa"/>
          </w:tcPr>
          <w:p w:rsidR="00D314BA" w:rsidRDefault="00D314BA" w:rsidP="009E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63" w:type="dxa"/>
          </w:tcPr>
          <w:p w:rsidR="00D314BA" w:rsidRDefault="00D314BA" w:rsidP="00D31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подготовленных экспертных заключений</w:t>
            </w:r>
          </w:p>
        </w:tc>
        <w:tc>
          <w:tcPr>
            <w:tcW w:w="3191" w:type="dxa"/>
          </w:tcPr>
          <w:p w:rsidR="00D314BA" w:rsidRDefault="002A08B1" w:rsidP="00420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202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4BA" w:rsidTr="009E767D">
        <w:trPr>
          <w:trHeight w:val="179"/>
        </w:trPr>
        <w:tc>
          <w:tcPr>
            <w:tcW w:w="817" w:type="dxa"/>
          </w:tcPr>
          <w:p w:rsidR="00D314BA" w:rsidRDefault="00D314BA" w:rsidP="009E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63" w:type="dxa"/>
          </w:tcPr>
          <w:p w:rsidR="00D314BA" w:rsidRDefault="00D314BA" w:rsidP="00FA0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FA0628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заключений по которым вынесены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замечани</w:t>
            </w:r>
            <w:r w:rsidR="00FA062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предложени</w:t>
            </w:r>
            <w:r w:rsidR="00FA062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191" w:type="dxa"/>
          </w:tcPr>
          <w:p w:rsidR="00D314BA" w:rsidRDefault="000F7EFB" w:rsidP="009E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C1613B" w:rsidRDefault="00C1613B" w:rsidP="00C161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7EFB" w:rsidRDefault="000F7EFB" w:rsidP="00DA58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202</w:t>
      </w:r>
      <w:r w:rsidR="0060413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году по состоянию на 31.12.202</w:t>
      </w:r>
      <w:r w:rsidR="0060413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Контрольно-счетной палатой проведено </w:t>
      </w:r>
      <w:r w:rsidR="00A5558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контрольных и </w:t>
      </w:r>
      <w:r w:rsidR="006131D2">
        <w:rPr>
          <w:rFonts w:ascii="Times New Roman" w:hAnsi="Times New Roman" w:cs="Times New Roman"/>
          <w:sz w:val="24"/>
          <w:szCs w:val="24"/>
        </w:rPr>
        <w:t>6</w:t>
      </w:r>
      <w:r w:rsidR="004202C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экспертно-аналитических мероприятия, которыми охвачено </w:t>
      </w:r>
      <w:r w:rsidR="00865A93">
        <w:rPr>
          <w:rFonts w:ascii="Times New Roman" w:hAnsi="Times New Roman" w:cs="Times New Roman"/>
          <w:sz w:val="24"/>
          <w:szCs w:val="24"/>
        </w:rPr>
        <w:t>2</w:t>
      </w:r>
      <w:r w:rsidR="00340AC2">
        <w:rPr>
          <w:rFonts w:ascii="Times New Roman" w:hAnsi="Times New Roman" w:cs="Times New Roman"/>
          <w:sz w:val="24"/>
          <w:szCs w:val="24"/>
        </w:rPr>
        <w:t>3</w:t>
      </w:r>
      <w:r w:rsidR="00865A93">
        <w:rPr>
          <w:rFonts w:ascii="Times New Roman" w:hAnsi="Times New Roman" w:cs="Times New Roman"/>
          <w:sz w:val="24"/>
          <w:szCs w:val="24"/>
        </w:rPr>
        <w:t xml:space="preserve"> объекта контроля.</w:t>
      </w:r>
    </w:p>
    <w:p w:rsidR="00865A93" w:rsidRDefault="00DA5892" w:rsidP="00DA58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По итогам контрольных мероприятий направлено 4 представления объектам контроля и </w:t>
      </w:r>
      <w:r w:rsidR="00340AC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информационных писем о результатах проведенных контрольных мероприятий Главе Северо-Эвенского </w:t>
      </w:r>
      <w:r w:rsidR="0034526F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34526F" w:rsidRPr="00C1613B">
        <w:rPr>
          <w:rFonts w:ascii="Times New Roman" w:hAnsi="Times New Roman" w:cs="Times New Roman"/>
          <w:sz w:val="24"/>
          <w:szCs w:val="24"/>
        </w:rPr>
        <w:t>округа</w:t>
      </w:r>
      <w:r w:rsidR="003452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Председателю собрания представителей Северо-Эвенского </w:t>
      </w:r>
      <w:r w:rsidR="0034526F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34526F" w:rsidRPr="00C1613B">
        <w:rPr>
          <w:rFonts w:ascii="Times New Roman" w:hAnsi="Times New Roman" w:cs="Times New Roman"/>
          <w:sz w:val="24"/>
          <w:szCs w:val="24"/>
        </w:rPr>
        <w:t>округа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5892" w:rsidRDefault="00DA5892" w:rsidP="00DA58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Всего выявлено нарушений и недостатков на общую сумму </w:t>
      </w:r>
      <w:r w:rsidR="004202C7">
        <w:rPr>
          <w:rFonts w:ascii="Times New Roman" w:hAnsi="Times New Roman" w:cs="Times New Roman"/>
          <w:sz w:val="24"/>
          <w:szCs w:val="24"/>
        </w:rPr>
        <w:t>6 950,4</w:t>
      </w:r>
      <w:r>
        <w:rPr>
          <w:rFonts w:ascii="Times New Roman" w:hAnsi="Times New Roman" w:cs="Times New Roman"/>
          <w:sz w:val="24"/>
          <w:szCs w:val="24"/>
        </w:rPr>
        <w:t xml:space="preserve"> тыс. руб., из них </w:t>
      </w:r>
      <w:r w:rsidR="004202C7">
        <w:rPr>
          <w:rFonts w:ascii="Times New Roman" w:hAnsi="Times New Roman" w:cs="Times New Roman"/>
          <w:sz w:val="24"/>
          <w:szCs w:val="24"/>
        </w:rPr>
        <w:t>6 950,4</w:t>
      </w:r>
      <w:r>
        <w:rPr>
          <w:rFonts w:ascii="Times New Roman" w:hAnsi="Times New Roman" w:cs="Times New Roman"/>
          <w:sz w:val="24"/>
          <w:szCs w:val="24"/>
        </w:rPr>
        <w:t xml:space="preserve"> тыс. руб. – нарушения</w:t>
      </w:r>
      <w:r w:rsidR="00DB7AE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подлежащие устранению. </w:t>
      </w:r>
    </w:p>
    <w:p w:rsidR="00DA5892" w:rsidRDefault="00DA5892" w:rsidP="00DA58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результате проведенных контрольных мероприятий объектами контроля ведется работа по устранению выявленных нарушений </w:t>
      </w:r>
      <w:r w:rsidR="00BD1AE7">
        <w:rPr>
          <w:rFonts w:ascii="Times New Roman" w:hAnsi="Times New Roman" w:cs="Times New Roman"/>
          <w:sz w:val="24"/>
          <w:szCs w:val="24"/>
        </w:rPr>
        <w:t xml:space="preserve">и недостатков в ходе контрольных </w:t>
      </w:r>
      <w:r w:rsidR="00FA0628">
        <w:rPr>
          <w:rFonts w:ascii="Times New Roman" w:hAnsi="Times New Roman" w:cs="Times New Roman"/>
          <w:sz w:val="24"/>
          <w:szCs w:val="24"/>
        </w:rPr>
        <w:t>мероприятий</w:t>
      </w:r>
      <w:r w:rsidR="00BD1AE7">
        <w:rPr>
          <w:rFonts w:ascii="Times New Roman" w:hAnsi="Times New Roman" w:cs="Times New Roman"/>
          <w:sz w:val="24"/>
          <w:szCs w:val="24"/>
        </w:rPr>
        <w:t>, реализуются предл</w:t>
      </w:r>
      <w:r w:rsidR="00FA0628">
        <w:rPr>
          <w:rFonts w:ascii="Times New Roman" w:hAnsi="Times New Roman" w:cs="Times New Roman"/>
          <w:sz w:val="24"/>
          <w:szCs w:val="24"/>
        </w:rPr>
        <w:t>о</w:t>
      </w:r>
      <w:r w:rsidR="00BD1AE7">
        <w:rPr>
          <w:rFonts w:ascii="Times New Roman" w:hAnsi="Times New Roman" w:cs="Times New Roman"/>
          <w:sz w:val="24"/>
          <w:szCs w:val="24"/>
        </w:rPr>
        <w:t>жения и рекомендации Контрольно-счетной палаты о необходимости принятия мер по недопущению нарушений бюджетного законодательства</w:t>
      </w:r>
      <w:r w:rsidR="00FA0628">
        <w:rPr>
          <w:rFonts w:ascii="Times New Roman" w:hAnsi="Times New Roman" w:cs="Times New Roman"/>
          <w:sz w:val="24"/>
          <w:szCs w:val="24"/>
        </w:rPr>
        <w:t>, виновные в нарушениях лица привлекаются к административной ответственности.</w:t>
      </w:r>
    </w:p>
    <w:p w:rsidR="00FA0628" w:rsidRDefault="00FA0628" w:rsidP="00DA58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202</w:t>
      </w:r>
      <w:r w:rsidR="0034526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году по состоянию на 31.12.202</w:t>
      </w:r>
      <w:r w:rsidR="0034526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Контрольно-счетной палатой проведено </w:t>
      </w:r>
      <w:r w:rsidR="004202C7">
        <w:rPr>
          <w:rFonts w:ascii="Times New Roman" w:hAnsi="Times New Roman" w:cs="Times New Roman"/>
          <w:sz w:val="24"/>
          <w:szCs w:val="24"/>
        </w:rPr>
        <w:t xml:space="preserve">61 </w:t>
      </w:r>
      <w:r>
        <w:rPr>
          <w:rFonts w:ascii="Times New Roman" w:hAnsi="Times New Roman" w:cs="Times New Roman"/>
          <w:sz w:val="24"/>
          <w:szCs w:val="24"/>
        </w:rPr>
        <w:t>экспертно-аналитических мероприятия, в том числе:</w:t>
      </w:r>
    </w:p>
    <w:p w:rsidR="00FA0628" w:rsidRDefault="00FA0628" w:rsidP="00DA58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экспертиза </w:t>
      </w:r>
      <w:r w:rsidR="0034526F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проектов муниципальных правовых актов, </w:t>
      </w:r>
    </w:p>
    <w:p w:rsidR="00FA0628" w:rsidRDefault="00FA0628" w:rsidP="00DA58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внешняя проверка отчета об исполнении бюджета,</w:t>
      </w:r>
    </w:p>
    <w:p w:rsidR="00FA0628" w:rsidRDefault="00FA0628" w:rsidP="00DA58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- 8 </w:t>
      </w:r>
      <w:r w:rsidR="00F658C3">
        <w:rPr>
          <w:rFonts w:ascii="Times New Roman" w:hAnsi="Times New Roman" w:cs="Times New Roman"/>
          <w:sz w:val="24"/>
          <w:szCs w:val="24"/>
        </w:rPr>
        <w:t>экспертиз</w:t>
      </w:r>
      <w:r>
        <w:rPr>
          <w:rFonts w:ascii="Times New Roman" w:hAnsi="Times New Roman" w:cs="Times New Roman"/>
          <w:sz w:val="24"/>
          <w:szCs w:val="24"/>
        </w:rPr>
        <w:t xml:space="preserve"> бюджетной отчетности главных администраторов бюджетных средств,</w:t>
      </w:r>
    </w:p>
    <w:p w:rsidR="00FA0628" w:rsidRDefault="00F658C3" w:rsidP="00DA58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020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экспертизы по изменениям в бюджет муниципального образования,</w:t>
      </w:r>
    </w:p>
    <w:p w:rsidR="00F658C3" w:rsidRDefault="00D80207" w:rsidP="00DA58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4526F">
        <w:rPr>
          <w:rFonts w:ascii="Times New Roman" w:hAnsi="Times New Roman" w:cs="Times New Roman"/>
          <w:sz w:val="24"/>
          <w:szCs w:val="24"/>
        </w:rPr>
        <w:t>37</w:t>
      </w:r>
      <w:r w:rsidR="00F658C3">
        <w:rPr>
          <w:rFonts w:ascii="Times New Roman" w:hAnsi="Times New Roman" w:cs="Times New Roman"/>
          <w:sz w:val="24"/>
          <w:szCs w:val="24"/>
        </w:rPr>
        <w:t xml:space="preserve"> экспертизы муниципальных программ.</w:t>
      </w:r>
    </w:p>
    <w:p w:rsidR="00F658C3" w:rsidRDefault="00F658C3" w:rsidP="00DA58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проведенных экспертиз составлено </w:t>
      </w:r>
      <w:r w:rsidR="00F14783">
        <w:rPr>
          <w:rFonts w:ascii="Times New Roman" w:hAnsi="Times New Roman" w:cs="Times New Roman"/>
          <w:sz w:val="24"/>
          <w:szCs w:val="24"/>
        </w:rPr>
        <w:t>6</w:t>
      </w:r>
      <w:r w:rsidR="0034526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заключени</w:t>
      </w:r>
      <w:r w:rsidR="0034526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58C3" w:rsidRDefault="00D80207" w:rsidP="00DA58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Также в 202</w:t>
      </w:r>
      <w:r w:rsidR="0034526F">
        <w:rPr>
          <w:rFonts w:ascii="Times New Roman" w:hAnsi="Times New Roman" w:cs="Times New Roman"/>
          <w:sz w:val="24"/>
          <w:szCs w:val="24"/>
        </w:rPr>
        <w:t>3</w:t>
      </w:r>
      <w:r w:rsidR="00F658C3">
        <w:rPr>
          <w:rFonts w:ascii="Times New Roman" w:hAnsi="Times New Roman" w:cs="Times New Roman"/>
          <w:sz w:val="24"/>
          <w:szCs w:val="24"/>
        </w:rPr>
        <w:t xml:space="preserve"> году Контрольно-счетной палатой произведено </w:t>
      </w:r>
      <w:r w:rsidR="0034526F">
        <w:rPr>
          <w:rFonts w:ascii="Times New Roman" w:hAnsi="Times New Roman" w:cs="Times New Roman"/>
          <w:sz w:val="24"/>
          <w:szCs w:val="24"/>
        </w:rPr>
        <w:t>3</w:t>
      </w:r>
      <w:r w:rsidR="00F658C3">
        <w:rPr>
          <w:rFonts w:ascii="Times New Roman" w:hAnsi="Times New Roman" w:cs="Times New Roman"/>
          <w:sz w:val="24"/>
          <w:szCs w:val="24"/>
        </w:rPr>
        <w:t xml:space="preserve"> внеплановы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F658C3">
        <w:rPr>
          <w:rFonts w:ascii="Times New Roman" w:hAnsi="Times New Roman" w:cs="Times New Roman"/>
          <w:sz w:val="24"/>
          <w:szCs w:val="24"/>
        </w:rPr>
        <w:t xml:space="preserve"> проверки, в том числе с участием Прокуратуры Северо-Эвенского района.</w:t>
      </w:r>
    </w:p>
    <w:p w:rsidR="00DD39EA" w:rsidRDefault="00DD39EA" w:rsidP="00DA58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8C3" w:rsidRDefault="00F658C3" w:rsidP="00F658C3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Контрольные мероприятия, проведенные</w:t>
      </w:r>
      <w:r w:rsidRPr="00C43552">
        <w:rPr>
          <w:rFonts w:ascii="Times New Roman" w:hAnsi="Times New Roman"/>
          <w:b/>
          <w:sz w:val="24"/>
          <w:szCs w:val="24"/>
        </w:rPr>
        <w:t xml:space="preserve"> Контрольно-счетной палат</w:t>
      </w:r>
      <w:r w:rsidR="00174226">
        <w:rPr>
          <w:rFonts w:ascii="Times New Roman" w:hAnsi="Times New Roman"/>
          <w:b/>
          <w:sz w:val="24"/>
          <w:szCs w:val="24"/>
        </w:rPr>
        <w:t>ой</w:t>
      </w:r>
      <w:r w:rsidRPr="00C43552">
        <w:rPr>
          <w:rFonts w:ascii="Times New Roman" w:hAnsi="Times New Roman"/>
          <w:b/>
          <w:sz w:val="24"/>
          <w:szCs w:val="24"/>
        </w:rPr>
        <w:t xml:space="preserve"> в 202</w:t>
      </w:r>
      <w:r w:rsidR="0034526F">
        <w:rPr>
          <w:rFonts w:ascii="Times New Roman" w:hAnsi="Times New Roman"/>
          <w:b/>
          <w:sz w:val="24"/>
          <w:szCs w:val="24"/>
        </w:rPr>
        <w:t>3</w:t>
      </w:r>
      <w:r w:rsidRPr="00C43552"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DD39EA" w:rsidRPr="00C43552" w:rsidRDefault="00DD39EA" w:rsidP="00DD39EA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F658C3" w:rsidRDefault="00F658C3" w:rsidP="00DA58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Контрольная деятельность Контрольно-счетной палаты в 202</w:t>
      </w:r>
      <w:r w:rsidR="0034526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году осуществлялась в соответствии с утвержденным годовым Планом работы.</w:t>
      </w:r>
    </w:p>
    <w:p w:rsidR="00F658C3" w:rsidRDefault="00F658C3" w:rsidP="00DA58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Контрольные мероприятия проводились в муниц</w:t>
      </w:r>
      <w:r w:rsidR="00DB7AE0">
        <w:rPr>
          <w:rFonts w:ascii="Times New Roman" w:hAnsi="Times New Roman" w:cs="Times New Roman"/>
          <w:sz w:val="24"/>
          <w:szCs w:val="24"/>
        </w:rPr>
        <w:t xml:space="preserve">ипальных органах, в учреждениях, </w:t>
      </w:r>
      <w:r>
        <w:rPr>
          <w:rFonts w:ascii="Times New Roman" w:hAnsi="Times New Roman" w:cs="Times New Roman"/>
          <w:sz w:val="24"/>
          <w:szCs w:val="24"/>
        </w:rPr>
        <w:t>получающих и использующих средства бюджета и муниципальную собственность.</w:t>
      </w:r>
    </w:p>
    <w:p w:rsidR="00F658C3" w:rsidRDefault="00F658C3" w:rsidP="00DA58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Объекты контроля по контрольным мероприятиям, завершенным по состоянию на 31.12.202</w:t>
      </w:r>
      <w:r w:rsidR="0034526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DD39EA">
        <w:rPr>
          <w:rFonts w:ascii="Times New Roman" w:hAnsi="Times New Roman" w:cs="Times New Roman"/>
          <w:sz w:val="24"/>
          <w:szCs w:val="24"/>
        </w:rPr>
        <w:t>:</w:t>
      </w:r>
    </w:p>
    <w:p w:rsidR="00DD39EA" w:rsidRPr="00AB6241" w:rsidRDefault="00AB6241" w:rsidP="00DD39E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241">
        <w:rPr>
          <w:rFonts w:ascii="Times New Roman" w:hAnsi="Times New Roman" w:cs="Times New Roman"/>
          <w:color w:val="000000"/>
          <w:sz w:val="24"/>
          <w:szCs w:val="24"/>
        </w:rPr>
        <w:t xml:space="preserve">Управление финансов и экономики администрации </w:t>
      </w:r>
      <w:r w:rsidRPr="00AB6241">
        <w:rPr>
          <w:rFonts w:ascii="Times New Roman" w:hAnsi="Times New Roman" w:cs="Times New Roman"/>
          <w:sz w:val="24"/>
          <w:szCs w:val="24"/>
        </w:rPr>
        <w:t>Северо-Эвенского муниципального округа</w:t>
      </w:r>
      <w:r w:rsidR="00DD39EA" w:rsidRPr="00AB6241">
        <w:rPr>
          <w:rFonts w:ascii="Times New Roman" w:hAnsi="Times New Roman" w:cs="Times New Roman"/>
          <w:sz w:val="24"/>
          <w:szCs w:val="24"/>
        </w:rPr>
        <w:t>;</w:t>
      </w:r>
    </w:p>
    <w:p w:rsidR="00DD39EA" w:rsidRPr="00BE1F8C" w:rsidRDefault="00BE1F8C" w:rsidP="00DD39E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F8C">
        <w:rPr>
          <w:rFonts w:ascii="Times New Roman" w:hAnsi="Times New Roman" w:cs="Times New Roman"/>
          <w:sz w:val="24"/>
          <w:szCs w:val="24"/>
        </w:rPr>
        <w:t>Комитет жилищно-коммунального, дорожно-транспортного хозяйства, благоустройства и строительства Северо-Эвенского городского округа</w:t>
      </w:r>
      <w:r w:rsidR="00DD39EA" w:rsidRPr="00BE1F8C">
        <w:rPr>
          <w:rFonts w:ascii="Times New Roman" w:hAnsi="Times New Roman" w:cs="Times New Roman"/>
          <w:sz w:val="24"/>
          <w:szCs w:val="24"/>
        </w:rPr>
        <w:t>;</w:t>
      </w:r>
    </w:p>
    <w:p w:rsidR="00DD39EA" w:rsidRPr="00340AC2" w:rsidRDefault="000140D7" w:rsidP="00DD39E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0D7">
        <w:rPr>
          <w:rFonts w:ascii="Times New Roman" w:hAnsi="Times New Roman" w:cs="Times New Roman"/>
          <w:color w:val="000000"/>
          <w:sz w:val="24"/>
          <w:szCs w:val="24"/>
        </w:rPr>
        <w:t xml:space="preserve">Управление образования администрации </w:t>
      </w:r>
      <w:r w:rsidRPr="000140D7">
        <w:rPr>
          <w:rFonts w:ascii="Times New Roman" w:hAnsi="Times New Roman" w:cs="Times New Roman"/>
          <w:sz w:val="24"/>
          <w:szCs w:val="24"/>
        </w:rPr>
        <w:t>Северо-Эвенского муниципального округа</w:t>
      </w:r>
      <w:r w:rsidR="00DD39EA" w:rsidRPr="00340AC2">
        <w:rPr>
          <w:rFonts w:ascii="Times New Roman" w:hAnsi="Times New Roman" w:cs="Times New Roman"/>
          <w:sz w:val="24"/>
          <w:szCs w:val="24"/>
        </w:rPr>
        <w:t>;</w:t>
      </w:r>
    </w:p>
    <w:p w:rsidR="000140D7" w:rsidRPr="000140D7" w:rsidRDefault="000140D7" w:rsidP="000140D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0D7">
        <w:rPr>
          <w:rFonts w:ascii="Times New Roman" w:hAnsi="Times New Roman" w:cs="Times New Roman"/>
          <w:sz w:val="24"/>
          <w:szCs w:val="24"/>
        </w:rPr>
        <w:t>Муниципальное казенное учреждение «Районный краеведческий музей».</w:t>
      </w:r>
    </w:p>
    <w:p w:rsidR="00DD39EA" w:rsidRDefault="00DD39EA" w:rsidP="00DD39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соответствии с методами осуществления муниципального финансового контроля, определенными в статье 267.1 Бюджетного кодекса Российской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Федерации,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рамках основных полномочий, определенных в части 2 статьи 9 </w:t>
      </w:r>
      <w:r w:rsidR="00254C61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 w:rsidR="00254C61" w:rsidRPr="005F3466">
        <w:rPr>
          <w:rFonts w:ascii="Times New Roman" w:hAnsi="Times New Roman" w:cs="Times New Roman"/>
          <w:sz w:val="24"/>
          <w:szCs w:val="24"/>
        </w:rPr>
        <w:t>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254C61">
        <w:rPr>
          <w:rFonts w:ascii="Times New Roman" w:hAnsi="Times New Roman" w:cs="Times New Roman"/>
          <w:sz w:val="24"/>
          <w:szCs w:val="24"/>
        </w:rPr>
        <w:t xml:space="preserve"> Контрольно-счетная палата провела в 202</w:t>
      </w:r>
      <w:r w:rsidR="004202C7">
        <w:rPr>
          <w:rFonts w:ascii="Times New Roman" w:hAnsi="Times New Roman" w:cs="Times New Roman"/>
          <w:sz w:val="24"/>
          <w:szCs w:val="24"/>
        </w:rPr>
        <w:t>3</w:t>
      </w:r>
      <w:r w:rsidR="00254C61">
        <w:rPr>
          <w:rFonts w:ascii="Times New Roman" w:hAnsi="Times New Roman" w:cs="Times New Roman"/>
          <w:sz w:val="24"/>
          <w:szCs w:val="24"/>
        </w:rPr>
        <w:t xml:space="preserve"> году следующие контрольные мероприятия:</w:t>
      </w:r>
    </w:p>
    <w:p w:rsidR="00254C61" w:rsidRDefault="00254C61" w:rsidP="00254C6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E7D38" w:rsidRDefault="00254C61" w:rsidP="00254C6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C3DFC">
        <w:rPr>
          <w:rFonts w:ascii="Times New Roman" w:hAnsi="Times New Roman" w:cs="Times New Roman"/>
          <w:b/>
          <w:i/>
          <w:sz w:val="24"/>
          <w:szCs w:val="24"/>
        </w:rPr>
        <w:t xml:space="preserve">Проверка финансово-хозяйственной деятельности </w:t>
      </w:r>
      <w:r w:rsidR="00F14783" w:rsidRPr="00AB624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B6241" w:rsidRPr="00AB6241">
        <w:rPr>
          <w:rFonts w:ascii="Times New Roman" w:hAnsi="Times New Roman" w:cs="Times New Roman"/>
          <w:b/>
          <w:i/>
          <w:color w:val="000000"/>
          <w:sz w:val="24"/>
          <w:szCs w:val="24"/>
        </w:rPr>
        <w:t>Управлени</w:t>
      </w:r>
      <w:r w:rsidR="00AA72A2">
        <w:rPr>
          <w:rFonts w:ascii="Times New Roman" w:hAnsi="Times New Roman" w:cs="Times New Roman"/>
          <w:b/>
          <w:i/>
          <w:color w:val="000000"/>
          <w:sz w:val="24"/>
          <w:szCs w:val="24"/>
        </w:rPr>
        <w:t>я</w:t>
      </w:r>
      <w:r w:rsidR="00AB6241" w:rsidRPr="00AB6241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финансов и экономики администрации </w:t>
      </w:r>
      <w:r w:rsidR="00AB6241" w:rsidRPr="00AB6241">
        <w:rPr>
          <w:rFonts w:ascii="Times New Roman" w:hAnsi="Times New Roman" w:cs="Times New Roman"/>
          <w:b/>
          <w:i/>
          <w:sz w:val="24"/>
          <w:szCs w:val="24"/>
        </w:rPr>
        <w:t>Северо-Эвенского муниципального округа</w:t>
      </w:r>
      <w:r w:rsidRPr="008C3DF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254C61" w:rsidRPr="008C3DFC" w:rsidRDefault="00254C61" w:rsidP="00254C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3DFC">
        <w:rPr>
          <w:rFonts w:ascii="Times New Roman" w:hAnsi="Times New Roman" w:cs="Times New Roman"/>
          <w:b/>
          <w:i/>
          <w:sz w:val="24"/>
          <w:szCs w:val="24"/>
        </w:rPr>
        <w:t>за период с 01.01. 20</w:t>
      </w:r>
      <w:r w:rsidR="00CE5476" w:rsidRPr="008C3DFC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AB6241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8C3DFC">
        <w:rPr>
          <w:rFonts w:ascii="Times New Roman" w:hAnsi="Times New Roman" w:cs="Times New Roman"/>
          <w:b/>
          <w:i/>
          <w:sz w:val="24"/>
          <w:szCs w:val="24"/>
        </w:rPr>
        <w:t xml:space="preserve"> по 31.12.202</w:t>
      </w:r>
      <w:r w:rsidR="00AB6241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8C3D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5476" w:rsidRPr="008C3DFC" w:rsidRDefault="00CE5476" w:rsidP="00254C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C0A" w:rsidRPr="00896C0A" w:rsidRDefault="00254C61" w:rsidP="00254C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DFC">
        <w:rPr>
          <w:rFonts w:ascii="Times New Roman" w:hAnsi="Times New Roman" w:cs="Times New Roman"/>
          <w:sz w:val="24"/>
          <w:szCs w:val="24"/>
        </w:rPr>
        <w:lastRenderedPageBreak/>
        <w:t xml:space="preserve">Объект контрольного мероприятия: </w:t>
      </w:r>
      <w:r w:rsidR="00896C0A" w:rsidRPr="00896C0A">
        <w:rPr>
          <w:rFonts w:ascii="Times New Roman" w:hAnsi="Times New Roman" w:cs="Times New Roman"/>
          <w:color w:val="000000"/>
          <w:sz w:val="24"/>
          <w:szCs w:val="24"/>
        </w:rPr>
        <w:t xml:space="preserve">Управление финансов и экономики администрации </w:t>
      </w:r>
      <w:r w:rsidR="00896C0A" w:rsidRPr="00896C0A">
        <w:rPr>
          <w:rFonts w:ascii="Times New Roman" w:hAnsi="Times New Roman" w:cs="Times New Roman"/>
          <w:sz w:val="24"/>
          <w:szCs w:val="24"/>
        </w:rPr>
        <w:t>Северо-Эвенского муниципального округа</w:t>
      </w:r>
      <w:r w:rsidR="00896C0A">
        <w:rPr>
          <w:rFonts w:ascii="Times New Roman" w:hAnsi="Times New Roman" w:cs="Times New Roman"/>
          <w:sz w:val="24"/>
          <w:szCs w:val="24"/>
        </w:rPr>
        <w:t>.</w:t>
      </w:r>
      <w:r w:rsidR="00896C0A" w:rsidRPr="00896C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4C61" w:rsidRPr="008C3DFC" w:rsidRDefault="00254C61" w:rsidP="00254C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DFC">
        <w:rPr>
          <w:rFonts w:ascii="Times New Roman" w:hAnsi="Times New Roman" w:cs="Times New Roman"/>
          <w:sz w:val="24"/>
          <w:szCs w:val="24"/>
        </w:rPr>
        <w:t xml:space="preserve">Объем проверенных средств составил: </w:t>
      </w:r>
      <w:r w:rsidR="00896C0A">
        <w:rPr>
          <w:rFonts w:ascii="Times New Roman" w:hAnsi="Times New Roman" w:cs="Times New Roman"/>
          <w:sz w:val="24"/>
          <w:szCs w:val="24"/>
        </w:rPr>
        <w:t>15 861,1</w:t>
      </w:r>
      <w:r w:rsidRPr="008C3DFC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254C61" w:rsidRPr="008C3DFC" w:rsidRDefault="00254C61" w:rsidP="00254C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DFC">
        <w:rPr>
          <w:rFonts w:ascii="Times New Roman" w:hAnsi="Times New Roman" w:cs="Times New Roman"/>
          <w:sz w:val="24"/>
          <w:szCs w:val="24"/>
        </w:rPr>
        <w:t>Основные нарушения (недостатки)</w:t>
      </w:r>
      <w:r w:rsidR="00DB7AE0">
        <w:rPr>
          <w:rFonts w:ascii="Times New Roman" w:hAnsi="Times New Roman" w:cs="Times New Roman"/>
          <w:sz w:val="24"/>
          <w:szCs w:val="24"/>
        </w:rPr>
        <w:t>,</w:t>
      </w:r>
      <w:r w:rsidRPr="008C3DFC">
        <w:rPr>
          <w:rFonts w:ascii="Times New Roman" w:hAnsi="Times New Roman" w:cs="Times New Roman"/>
          <w:sz w:val="24"/>
          <w:szCs w:val="24"/>
        </w:rPr>
        <w:t xml:space="preserve"> выявленные при проведении контрольного мероприятия:</w:t>
      </w:r>
    </w:p>
    <w:p w:rsidR="00896C0A" w:rsidRPr="00896C0A" w:rsidRDefault="00896C0A" w:rsidP="00896C0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C0A">
        <w:rPr>
          <w:rFonts w:ascii="Times New Roman" w:hAnsi="Times New Roman" w:cs="Times New Roman"/>
          <w:sz w:val="24"/>
          <w:szCs w:val="24"/>
        </w:rPr>
        <w:t xml:space="preserve">   В нарушение п.62 и п.173 Приказа Минфина России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Инструкция № 191н) остаток суммы денежных  средств во временном распоряжении, отраженный в </w:t>
      </w:r>
      <w:hyperlink r:id="rId8" w:anchor="/document/12181732/entry/50317802" w:history="1">
        <w:r w:rsidRPr="00896C0A">
          <w:rPr>
            <w:rStyle w:val="a7"/>
            <w:rFonts w:ascii="Times New Roman" w:hAnsi="Times New Roman" w:cs="Times New Roman"/>
            <w:sz w:val="24"/>
            <w:szCs w:val="24"/>
          </w:rPr>
          <w:t>разделе 2</w:t>
        </w:r>
      </w:hyperlink>
      <w:r w:rsidRPr="00896C0A">
        <w:rPr>
          <w:rFonts w:ascii="Times New Roman" w:hAnsi="Times New Roman" w:cs="Times New Roman"/>
          <w:sz w:val="24"/>
          <w:szCs w:val="24"/>
        </w:rPr>
        <w:t xml:space="preserve"> </w:t>
      </w:r>
      <w:r w:rsidRPr="00896C0A">
        <w:rPr>
          <w:rStyle w:val="s10"/>
          <w:rFonts w:ascii="Times New Roman" w:hAnsi="Times New Roman" w:cs="Times New Roman"/>
          <w:sz w:val="24"/>
          <w:szCs w:val="24"/>
        </w:rPr>
        <w:t>сводных Сведений</w:t>
      </w:r>
      <w:r w:rsidRPr="00896C0A">
        <w:rPr>
          <w:rFonts w:ascii="Times New Roman" w:hAnsi="Times New Roman" w:cs="Times New Roman"/>
          <w:sz w:val="24"/>
          <w:szCs w:val="24"/>
        </w:rPr>
        <w:t xml:space="preserve"> (</w:t>
      </w:r>
      <w:hyperlink r:id="rId9" w:anchor="/document/12181732/entry/503178" w:history="1">
        <w:r w:rsidRPr="00896C0A">
          <w:rPr>
            <w:rStyle w:val="a7"/>
            <w:rFonts w:ascii="Times New Roman" w:hAnsi="Times New Roman" w:cs="Times New Roman"/>
            <w:sz w:val="24"/>
            <w:szCs w:val="24"/>
          </w:rPr>
          <w:t>ф. 0503178</w:t>
        </w:r>
      </w:hyperlink>
      <w:r w:rsidRPr="00896C0A">
        <w:rPr>
          <w:rFonts w:ascii="Times New Roman" w:hAnsi="Times New Roman" w:cs="Times New Roman"/>
          <w:sz w:val="24"/>
          <w:szCs w:val="24"/>
        </w:rPr>
        <w:t>), сверяется с остатками, отраженными на соответствующих лицевых счетах, открытых ПБС в ТОФК (финансовых органах). Показатели, отраженные в Приложении (</w:t>
      </w:r>
      <w:hyperlink r:id="rId10" w:anchor="/document/12181732/entry/503178" w:history="1">
        <w:r w:rsidRPr="00896C0A">
          <w:rPr>
            <w:rStyle w:val="a7"/>
            <w:rFonts w:ascii="Times New Roman" w:hAnsi="Times New Roman" w:cs="Times New Roman"/>
            <w:sz w:val="24"/>
            <w:szCs w:val="24"/>
          </w:rPr>
          <w:t>ф. 0503178</w:t>
        </w:r>
      </w:hyperlink>
      <w:r w:rsidRPr="00896C0A">
        <w:rPr>
          <w:rFonts w:ascii="Times New Roman" w:hAnsi="Times New Roman" w:cs="Times New Roman"/>
          <w:sz w:val="24"/>
          <w:szCs w:val="24"/>
        </w:rPr>
        <w:t xml:space="preserve">), должны быть подтверждены регистрами бюджетного учета получателя бюджетных средств. В отчете ф. 0503127 </w:t>
      </w:r>
      <w:r w:rsidRPr="00896C0A">
        <w:rPr>
          <w:rFonts w:ascii="Times New Roman" w:hAnsi="Times New Roman" w:cs="Times New Roman"/>
          <w:color w:val="000000"/>
          <w:sz w:val="24"/>
          <w:szCs w:val="24"/>
        </w:rPr>
        <w:t>в разделе 5 «</w:t>
      </w:r>
      <w:r w:rsidRPr="00896C0A">
        <w:rPr>
          <w:rFonts w:ascii="Times New Roman" w:hAnsi="Times New Roman" w:cs="Times New Roman"/>
          <w:sz w:val="24"/>
          <w:szCs w:val="24"/>
        </w:rPr>
        <w:t>Источники финансирования дефицита бюджета</w:t>
      </w:r>
      <w:r w:rsidRPr="00896C0A">
        <w:rPr>
          <w:rFonts w:ascii="Times New Roman" w:hAnsi="Times New Roman" w:cs="Times New Roman"/>
          <w:color w:val="000000"/>
          <w:sz w:val="24"/>
          <w:szCs w:val="24"/>
        </w:rPr>
        <w:t xml:space="preserve">»  в нарушение п.62 Инструкции № 191н не отражен </w:t>
      </w:r>
      <w:r w:rsidRPr="00896C0A">
        <w:rPr>
          <w:rFonts w:ascii="Times New Roman" w:hAnsi="Times New Roman" w:cs="Times New Roman"/>
          <w:sz w:val="24"/>
          <w:szCs w:val="24"/>
        </w:rPr>
        <w:t>остаток суммы денежных  средств во временном распоряжении</w:t>
      </w:r>
      <w:r w:rsidRPr="00896C0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896C0A" w:rsidRPr="00896C0A" w:rsidRDefault="00896C0A" w:rsidP="00896C0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C0A">
        <w:rPr>
          <w:rFonts w:ascii="Times New Roman" w:hAnsi="Times New Roman" w:cs="Times New Roman"/>
          <w:sz w:val="24"/>
          <w:szCs w:val="24"/>
        </w:rPr>
        <w:t>Установлены нарушения действующего законодательства по первичному бухгалтерскому учету учреждения, в том числе Федерального закона от 06.12.2011г. № 402-ФЗ «О бухгалтерском учете», в учете не отражены остатки денежных средств на лицевом счете для учета операций со средствами, поступающими во временное распоряжение получателя бюджетных средств(05473</w:t>
      </w:r>
      <w:r w:rsidRPr="00896C0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896C0A">
        <w:rPr>
          <w:rFonts w:ascii="Times New Roman" w:hAnsi="Times New Roman" w:cs="Times New Roman"/>
          <w:sz w:val="24"/>
          <w:szCs w:val="24"/>
        </w:rPr>
        <w:t>00590).</w:t>
      </w:r>
    </w:p>
    <w:p w:rsidR="00174226" w:rsidRPr="008C3DFC" w:rsidRDefault="00174226" w:rsidP="00254C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F8C" w:rsidRDefault="008A31BB" w:rsidP="00BE1F8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C3DFC">
        <w:rPr>
          <w:rFonts w:ascii="Times New Roman" w:hAnsi="Times New Roman" w:cs="Times New Roman"/>
          <w:b/>
          <w:i/>
          <w:sz w:val="24"/>
          <w:szCs w:val="24"/>
        </w:rPr>
        <w:t xml:space="preserve">Проверка финансово-хозяйственной деятельности </w:t>
      </w:r>
      <w:r w:rsidR="00BE1F8C" w:rsidRPr="00BE1F8C">
        <w:rPr>
          <w:rFonts w:ascii="Times New Roman" w:hAnsi="Times New Roman" w:cs="Times New Roman"/>
          <w:b/>
          <w:i/>
          <w:sz w:val="24"/>
          <w:szCs w:val="24"/>
        </w:rPr>
        <w:t>Комитет</w:t>
      </w:r>
      <w:r w:rsidR="00BE1F8C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BE1F8C" w:rsidRPr="00BE1F8C">
        <w:rPr>
          <w:rFonts w:ascii="Times New Roman" w:hAnsi="Times New Roman" w:cs="Times New Roman"/>
          <w:b/>
          <w:i/>
          <w:sz w:val="24"/>
          <w:szCs w:val="24"/>
        </w:rPr>
        <w:t xml:space="preserve"> жилищно-коммунального, дорожно-транспортного хозяйства, благоустройства и строительства Се</w:t>
      </w:r>
      <w:r w:rsidR="00BE1F8C">
        <w:rPr>
          <w:rFonts w:ascii="Times New Roman" w:hAnsi="Times New Roman" w:cs="Times New Roman"/>
          <w:b/>
          <w:i/>
          <w:sz w:val="24"/>
          <w:szCs w:val="24"/>
        </w:rPr>
        <w:t>веро-Эвенского городского округа</w:t>
      </w:r>
    </w:p>
    <w:p w:rsidR="008A31BB" w:rsidRPr="00BE1F8C" w:rsidRDefault="008A31BB" w:rsidP="00BE1F8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E1F8C">
        <w:rPr>
          <w:rFonts w:ascii="Times New Roman" w:hAnsi="Times New Roman" w:cs="Times New Roman"/>
          <w:b/>
          <w:i/>
          <w:sz w:val="24"/>
          <w:szCs w:val="24"/>
        </w:rPr>
        <w:t>за период с 01.01</w:t>
      </w:r>
      <w:r w:rsidR="00BE1F8C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BE1F8C">
        <w:rPr>
          <w:rFonts w:ascii="Times New Roman" w:hAnsi="Times New Roman" w:cs="Times New Roman"/>
          <w:b/>
          <w:i/>
          <w:sz w:val="24"/>
          <w:szCs w:val="24"/>
        </w:rPr>
        <w:t>202</w:t>
      </w:r>
      <w:r w:rsidR="00BE1F8C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BE1F8C">
        <w:rPr>
          <w:rFonts w:ascii="Times New Roman" w:hAnsi="Times New Roman" w:cs="Times New Roman"/>
          <w:b/>
          <w:i/>
          <w:sz w:val="24"/>
          <w:szCs w:val="24"/>
        </w:rPr>
        <w:t xml:space="preserve"> по 31.12.202</w:t>
      </w:r>
      <w:r w:rsidR="00BE1F8C">
        <w:rPr>
          <w:rFonts w:ascii="Times New Roman" w:hAnsi="Times New Roman" w:cs="Times New Roman"/>
          <w:b/>
          <w:i/>
          <w:sz w:val="24"/>
          <w:szCs w:val="24"/>
        </w:rPr>
        <w:t>2</w:t>
      </w:r>
    </w:p>
    <w:p w:rsidR="00174226" w:rsidRPr="008C3DFC" w:rsidRDefault="00174226" w:rsidP="0017422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E1F8C" w:rsidRPr="00BE1F8C" w:rsidRDefault="00174226" w:rsidP="00BE1F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DFC">
        <w:rPr>
          <w:rFonts w:ascii="Times New Roman" w:hAnsi="Times New Roman" w:cs="Times New Roman"/>
          <w:sz w:val="24"/>
          <w:szCs w:val="24"/>
        </w:rPr>
        <w:t xml:space="preserve">Объект контрольного мероприятия: </w:t>
      </w:r>
      <w:r w:rsidR="00BE1F8C" w:rsidRPr="00BE1F8C">
        <w:rPr>
          <w:rFonts w:ascii="Times New Roman" w:hAnsi="Times New Roman" w:cs="Times New Roman"/>
          <w:sz w:val="24"/>
          <w:szCs w:val="24"/>
        </w:rPr>
        <w:t>Комитет жилищно-коммунального, дорожно-транспортного хозяйства, благоустройства и строительства Северо-Эвенского городского округа.</w:t>
      </w:r>
    </w:p>
    <w:p w:rsidR="00174226" w:rsidRPr="008C3DFC" w:rsidRDefault="00174226" w:rsidP="001742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DFC">
        <w:rPr>
          <w:rFonts w:ascii="Times New Roman" w:hAnsi="Times New Roman" w:cs="Times New Roman"/>
          <w:sz w:val="24"/>
          <w:szCs w:val="24"/>
        </w:rPr>
        <w:t xml:space="preserve">Объем проверенных средств составил: </w:t>
      </w:r>
      <w:r w:rsidR="007577C8">
        <w:rPr>
          <w:rFonts w:ascii="Times New Roman" w:hAnsi="Times New Roman" w:cs="Times New Roman"/>
          <w:sz w:val="24"/>
          <w:szCs w:val="24"/>
        </w:rPr>
        <w:t>201 374,7</w:t>
      </w:r>
      <w:r w:rsidRPr="008C3DFC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174226" w:rsidRPr="008C3DFC" w:rsidRDefault="00174226" w:rsidP="001742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DFC">
        <w:rPr>
          <w:rFonts w:ascii="Times New Roman" w:hAnsi="Times New Roman" w:cs="Times New Roman"/>
          <w:sz w:val="24"/>
          <w:szCs w:val="24"/>
        </w:rPr>
        <w:t>Основные нарушения (недостатки)</w:t>
      </w:r>
      <w:r w:rsidR="00DB7AE0">
        <w:rPr>
          <w:rFonts w:ascii="Times New Roman" w:hAnsi="Times New Roman" w:cs="Times New Roman"/>
          <w:sz w:val="24"/>
          <w:szCs w:val="24"/>
        </w:rPr>
        <w:t>,</w:t>
      </w:r>
      <w:r w:rsidRPr="008C3DFC">
        <w:rPr>
          <w:rFonts w:ascii="Times New Roman" w:hAnsi="Times New Roman" w:cs="Times New Roman"/>
          <w:sz w:val="24"/>
          <w:szCs w:val="24"/>
        </w:rPr>
        <w:t xml:space="preserve"> выявленные при проведении контрольного мероприятия:</w:t>
      </w:r>
    </w:p>
    <w:p w:rsidR="007577C8" w:rsidRPr="007577C8" w:rsidRDefault="007577C8" w:rsidP="007577C8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577C8">
        <w:rPr>
          <w:rFonts w:ascii="Times New Roman" w:hAnsi="Times New Roman"/>
          <w:sz w:val="24"/>
          <w:szCs w:val="24"/>
        </w:rPr>
        <w:lastRenderedPageBreak/>
        <w:t xml:space="preserve">При начислении заработной платы согласно п.4 решения Собрания представителей Северо-Эвенского городского округа от 27.12.2016 года № 153 «Об утверждении Положения «О денежном содержании лиц, замещающих муниципальные должности муниципальных служащих муниципального образования «Северо-Эвенский городской округ» необходимо </w:t>
      </w:r>
      <w:proofErr w:type="spellStart"/>
      <w:r w:rsidRPr="007577C8">
        <w:rPr>
          <w:rFonts w:ascii="Times New Roman" w:hAnsi="Times New Roman"/>
          <w:sz w:val="24"/>
          <w:szCs w:val="24"/>
        </w:rPr>
        <w:t>доначислить</w:t>
      </w:r>
      <w:proofErr w:type="spellEnd"/>
      <w:r w:rsidRPr="007577C8">
        <w:rPr>
          <w:rFonts w:ascii="Times New Roman" w:hAnsi="Times New Roman"/>
          <w:sz w:val="24"/>
          <w:szCs w:val="24"/>
        </w:rPr>
        <w:t xml:space="preserve"> материальную помощь в размере 22 764 рубля 34 копейки.</w:t>
      </w:r>
    </w:p>
    <w:p w:rsidR="007577C8" w:rsidRPr="007577C8" w:rsidRDefault="007577C8" w:rsidP="007577C8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77C8">
        <w:rPr>
          <w:rFonts w:ascii="Times New Roman" w:hAnsi="Times New Roman"/>
          <w:sz w:val="24"/>
          <w:szCs w:val="24"/>
        </w:rPr>
        <w:t xml:space="preserve">В нарушение пункта 2 статьи 38 Федерального закона </w:t>
      </w:r>
      <w:r w:rsidRPr="007577C8">
        <w:rPr>
          <w:rFonts w:ascii="Times New Roman" w:hAnsi="Times New Roman"/>
          <w:color w:val="000000"/>
          <w:sz w:val="24"/>
          <w:szCs w:val="24"/>
        </w:rPr>
        <w:t>«О контрактной системе в сфере закупок товаров, работ, услуг для обеспечения государственных и муниципальных нужд» от 05.04.2013 № 44-ФЗ (далее – Федерального закона № 44-ФЗ) отсутствует распоряжение комитета ЖКХ о назначении должностного лица</w:t>
      </w:r>
      <w:r w:rsidR="00022796">
        <w:rPr>
          <w:rFonts w:ascii="Times New Roman" w:hAnsi="Times New Roman"/>
          <w:color w:val="000000"/>
          <w:sz w:val="24"/>
          <w:szCs w:val="24"/>
        </w:rPr>
        <w:t>,</w:t>
      </w:r>
      <w:r w:rsidRPr="007577C8">
        <w:rPr>
          <w:rFonts w:ascii="Times New Roman" w:hAnsi="Times New Roman"/>
          <w:color w:val="000000"/>
          <w:sz w:val="24"/>
          <w:szCs w:val="24"/>
        </w:rPr>
        <w:t xml:space="preserve"> ответственного за осуществление закупок, включая исполнение каждого контракта (контрактный управляющий).</w:t>
      </w:r>
    </w:p>
    <w:p w:rsidR="007577C8" w:rsidRPr="007577C8" w:rsidRDefault="007577C8" w:rsidP="007577C8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577C8">
        <w:rPr>
          <w:rFonts w:ascii="Times New Roman" w:hAnsi="Times New Roman"/>
          <w:sz w:val="24"/>
          <w:szCs w:val="24"/>
        </w:rPr>
        <w:t>Установлены нарушения действующего законодательства по первичному бухгалтерскому учету учреждения, в том числе Федерального закона от 06.12.2011г. № 402-ФЗ «О бухгалтерском учете», отсутствуют подписи в первичных документах, к учету принимаются копии документов.</w:t>
      </w:r>
    </w:p>
    <w:p w:rsidR="0049172B" w:rsidRPr="008C3DFC" w:rsidRDefault="0049172B" w:rsidP="0049172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C53E4" w:rsidRPr="008C3DFC" w:rsidRDefault="00AC53E4" w:rsidP="00AC53E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3DFC">
        <w:rPr>
          <w:rFonts w:ascii="Times New Roman" w:hAnsi="Times New Roman" w:cs="Times New Roman"/>
          <w:b/>
          <w:i/>
          <w:sz w:val="24"/>
          <w:szCs w:val="24"/>
        </w:rPr>
        <w:t xml:space="preserve">Проверка финансово-хозяйственной деятельности </w:t>
      </w:r>
      <w:r w:rsidR="00437005" w:rsidRPr="00437005">
        <w:rPr>
          <w:rFonts w:ascii="Times New Roman" w:hAnsi="Times New Roman" w:cs="Times New Roman"/>
          <w:b/>
          <w:i/>
          <w:sz w:val="24"/>
          <w:szCs w:val="24"/>
        </w:rPr>
        <w:t>Муниципальное казенное учреждение «Районный краеведческий музей»</w:t>
      </w:r>
      <w:r w:rsidRPr="00437005">
        <w:rPr>
          <w:rFonts w:ascii="Times New Roman" w:hAnsi="Times New Roman" w:cs="Times New Roman"/>
          <w:b/>
          <w:i/>
          <w:sz w:val="24"/>
          <w:szCs w:val="24"/>
        </w:rPr>
        <w:t xml:space="preserve"> за период</w:t>
      </w:r>
      <w:r w:rsidRPr="008C3DFC">
        <w:rPr>
          <w:rFonts w:ascii="Times New Roman" w:hAnsi="Times New Roman" w:cs="Times New Roman"/>
          <w:b/>
          <w:i/>
          <w:sz w:val="24"/>
          <w:szCs w:val="24"/>
        </w:rPr>
        <w:t xml:space="preserve"> с 01.01. 202</w:t>
      </w:r>
      <w:r w:rsidR="00437005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8C3DFC">
        <w:rPr>
          <w:rFonts w:ascii="Times New Roman" w:hAnsi="Times New Roman" w:cs="Times New Roman"/>
          <w:b/>
          <w:i/>
          <w:sz w:val="24"/>
          <w:szCs w:val="24"/>
        </w:rPr>
        <w:t xml:space="preserve"> по 31.12.202</w:t>
      </w:r>
      <w:r w:rsidR="00437005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8C3D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172B" w:rsidRPr="008C3DFC" w:rsidRDefault="0049172B" w:rsidP="004917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FD2" w:rsidRPr="003C7FD2" w:rsidRDefault="0049172B" w:rsidP="004917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DFC">
        <w:rPr>
          <w:rFonts w:ascii="Times New Roman" w:hAnsi="Times New Roman" w:cs="Times New Roman"/>
          <w:sz w:val="24"/>
          <w:szCs w:val="24"/>
        </w:rPr>
        <w:t xml:space="preserve">Объект контрольного мероприятия: </w:t>
      </w:r>
      <w:r w:rsidR="003C7FD2" w:rsidRPr="003C7FD2">
        <w:rPr>
          <w:rFonts w:ascii="Times New Roman" w:hAnsi="Times New Roman" w:cs="Times New Roman"/>
          <w:sz w:val="24"/>
          <w:szCs w:val="24"/>
        </w:rPr>
        <w:t xml:space="preserve">Муниципальное казенное учреждение «Районный краеведческий музей» </w:t>
      </w:r>
    </w:p>
    <w:p w:rsidR="0049172B" w:rsidRPr="008C3DFC" w:rsidRDefault="0049172B" w:rsidP="004917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DFC">
        <w:rPr>
          <w:rFonts w:ascii="Times New Roman" w:hAnsi="Times New Roman" w:cs="Times New Roman"/>
          <w:sz w:val="24"/>
          <w:szCs w:val="24"/>
        </w:rPr>
        <w:t xml:space="preserve">Объем проверенных средств составил: </w:t>
      </w:r>
      <w:r w:rsidR="003C7FD2">
        <w:rPr>
          <w:rFonts w:ascii="Times New Roman" w:hAnsi="Times New Roman" w:cs="Times New Roman"/>
          <w:sz w:val="24"/>
          <w:szCs w:val="24"/>
        </w:rPr>
        <w:t>6 912,4</w:t>
      </w:r>
      <w:r w:rsidRPr="008C3DFC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49172B" w:rsidRPr="008C3DFC" w:rsidRDefault="0049172B" w:rsidP="004917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DFC">
        <w:rPr>
          <w:rFonts w:ascii="Times New Roman" w:hAnsi="Times New Roman" w:cs="Times New Roman"/>
          <w:sz w:val="24"/>
          <w:szCs w:val="24"/>
        </w:rPr>
        <w:t>Основные нарушения (недостатки)</w:t>
      </w:r>
      <w:r w:rsidR="00022796">
        <w:rPr>
          <w:rFonts w:ascii="Times New Roman" w:hAnsi="Times New Roman" w:cs="Times New Roman"/>
          <w:sz w:val="24"/>
          <w:szCs w:val="24"/>
        </w:rPr>
        <w:t>,</w:t>
      </w:r>
      <w:r w:rsidRPr="008C3DFC">
        <w:rPr>
          <w:rFonts w:ascii="Times New Roman" w:hAnsi="Times New Roman" w:cs="Times New Roman"/>
          <w:sz w:val="24"/>
          <w:szCs w:val="24"/>
        </w:rPr>
        <w:t xml:space="preserve"> выявленные при проведении контрольного мероприятия:</w:t>
      </w:r>
    </w:p>
    <w:p w:rsidR="003C7FD2" w:rsidRPr="003C7FD2" w:rsidRDefault="003C7FD2" w:rsidP="003C7FD2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7FD2">
        <w:rPr>
          <w:rFonts w:ascii="Times New Roman" w:hAnsi="Times New Roman"/>
          <w:sz w:val="24"/>
          <w:szCs w:val="24"/>
        </w:rPr>
        <w:t xml:space="preserve">  В нарушение </w:t>
      </w:r>
      <w:r w:rsidRPr="003C7FD2">
        <w:rPr>
          <w:rFonts w:ascii="Times New Roman" w:hAnsi="Times New Roman"/>
          <w:color w:val="000000"/>
          <w:sz w:val="24"/>
          <w:szCs w:val="24"/>
        </w:rPr>
        <w:t xml:space="preserve">пункта 6 статьи 16 Федерального закона № 44-ФЗ План график закупок товаров, работ, услуг на 2022 год финансовый год и на плановый период 2023 и 2024 годов не опубликован на официальном сайте: </w:t>
      </w:r>
      <w:proofErr w:type="spellStart"/>
      <w:r w:rsidRPr="003C7FD2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zakupki</w:t>
      </w:r>
      <w:proofErr w:type="spellEnd"/>
      <w:r w:rsidRPr="003C7FD2">
        <w:rPr>
          <w:rFonts w:ascii="Times New Roman" w:hAnsi="Times New Roman"/>
          <w:color w:val="000000"/>
          <w:sz w:val="24"/>
          <w:szCs w:val="24"/>
          <w:u w:val="single"/>
        </w:rPr>
        <w:t>.</w:t>
      </w:r>
      <w:proofErr w:type="spellStart"/>
      <w:r w:rsidRPr="003C7FD2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gov</w:t>
      </w:r>
      <w:proofErr w:type="spellEnd"/>
      <w:r w:rsidRPr="003C7FD2">
        <w:rPr>
          <w:rFonts w:ascii="Times New Roman" w:hAnsi="Times New Roman"/>
          <w:color w:val="000000"/>
          <w:sz w:val="24"/>
          <w:szCs w:val="24"/>
          <w:u w:val="single"/>
        </w:rPr>
        <w:t>.</w:t>
      </w:r>
      <w:proofErr w:type="spellStart"/>
      <w:r w:rsidRPr="003C7FD2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ru</w:t>
      </w:r>
      <w:proofErr w:type="spellEnd"/>
      <w:r w:rsidRPr="003C7FD2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3C7FD2" w:rsidRPr="003C7FD2" w:rsidRDefault="003C7FD2" w:rsidP="003C7FD2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7FD2">
        <w:rPr>
          <w:rFonts w:ascii="Times New Roman" w:hAnsi="Times New Roman"/>
          <w:sz w:val="24"/>
          <w:szCs w:val="24"/>
        </w:rPr>
        <w:t xml:space="preserve">Установлены нарушения действующего законодательства по первичному бухгалтерскому учету учреждения, в том числе Федерального закона от 06.12.2011г. № 402-ФЗ «О бухгалтерском учете», систематически нарушаются сроки отчетности по выданным денежным средствам в подотчет по материальным </w:t>
      </w:r>
      <w:proofErr w:type="gramStart"/>
      <w:r w:rsidRPr="003C7FD2">
        <w:rPr>
          <w:rFonts w:ascii="Times New Roman" w:hAnsi="Times New Roman"/>
          <w:sz w:val="24"/>
          <w:szCs w:val="24"/>
        </w:rPr>
        <w:t>запасам,  согласно</w:t>
      </w:r>
      <w:proofErr w:type="gramEnd"/>
      <w:r w:rsidRPr="003C7FD2">
        <w:rPr>
          <w:rFonts w:ascii="Times New Roman" w:hAnsi="Times New Roman"/>
          <w:sz w:val="24"/>
          <w:szCs w:val="24"/>
        </w:rPr>
        <w:t xml:space="preserve"> учетной политике от 31.12.2016 года №65 пункт 3.8.7. «предельные сроки отчета в течении 10 календарных дней с момента получения».</w:t>
      </w:r>
    </w:p>
    <w:p w:rsidR="00AC53E4" w:rsidRPr="008C3DFC" w:rsidRDefault="00AC53E4" w:rsidP="00AC53E4">
      <w:pPr>
        <w:autoSpaceDE w:val="0"/>
        <w:autoSpaceDN w:val="0"/>
        <w:adjustRightInd w:val="0"/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AC53E4" w:rsidRPr="008C3DFC" w:rsidRDefault="00AC53E4" w:rsidP="00D47FD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47FD1" w:rsidRDefault="004A64BD" w:rsidP="00D47FD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47FD1">
        <w:rPr>
          <w:rFonts w:ascii="Times New Roman" w:hAnsi="Times New Roman" w:cs="Times New Roman"/>
          <w:b/>
          <w:i/>
          <w:sz w:val="24"/>
          <w:szCs w:val="24"/>
        </w:rPr>
        <w:t xml:space="preserve">Проверка финансово-хозяйственной деятельности </w:t>
      </w:r>
      <w:r w:rsidR="00D47FD1" w:rsidRPr="00D47FD1">
        <w:rPr>
          <w:rFonts w:ascii="Times New Roman" w:hAnsi="Times New Roman" w:cs="Times New Roman"/>
          <w:b/>
          <w:i/>
          <w:color w:val="000000"/>
          <w:sz w:val="24"/>
          <w:szCs w:val="24"/>
        </w:rPr>
        <w:t>Управлени</w:t>
      </w:r>
      <w:r w:rsidR="00D47FD1">
        <w:rPr>
          <w:rFonts w:ascii="Times New Roman" w:hAnsi="Times New Roman" w:cs="Times New Roman"/>
          <w:b/>
          <w:i/>
          <w:color w:val="000000"/>
          <w:sz w:val="24"/>
          <w:szCs w:val="24"/>
        </w:rPr>
        <w:t>я</w:t>
      </w:r>
      <w:r w:rsidR="00D47FD1" w:rsidRPr="00D47FD1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образования администрации </w:t>
      </w:r>
      <w:r w:rsidR="00D47FD1" w:rsidRPr="00D47FD1">
        <w:rPr>
          <w:rFonts w:ascii="Times New Roman" w:hAnsi="Times New Roman" w:cs="Times New Roman"/>
          <w:b/>
          <w:i/>
          <w:sz w:val="24"/>
          <w:szCs w:val="24"/>
        </w:rPr>
        <w:t>Северо-Эвенского муниципального округа</w:t>
      </w:r>
    </w:p>
    <w:p w:rsidR="004A64BD" w:rsidRPr="00D47FD1" w:rsidRDefault="00D47FD1" w:rsidP="00D47FD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47FD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A64BD" w:rsidRPr="00D47FD1">
        <w:rPr>
          <w:rFonts w:ascii="Times New Roman" w:hAnsi="Times New Roman" w:cs="Times New Roman"/>
          <w:b/>
          <w:i/>
          <w:sz w:val="24"/>
          <w:szCs w:val="24"/>
        </w:rPr>
        <w:t>за период с 01.01. 2022 по 3</w:t>
      </w:r>
      <w:r w:rsidRPr="00D47FD1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4A64BD" w:rsidRPr="00D47FD1">
        <w:rPr>
          <w:rFonts w:ascii="Times New Roman" w:hAnsi="Times New Roman" w:cs="Times New Roman"/>
          <w:b/>
          <w:i/>
          <w:sz w:val="24"/>
          <w:szCs w:val="24"/>
        </w:rPr>
        <w:t>.1</w:t>
      </w:r>
      <w:r w:rsidRPr="00D47FD1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4A64BD" w:rsidRPr="00D47FD1">
        <w:rPr>
          <w:rFonts w:ascii="Times New Roman" w:hAnsi="Times New Roman" w:cs="Times New Roman"/>
          <w:b/>
          <w:i/>
          <w:sz w:val="24"/>
          <w:szCs w:val="24"/>
        </w:rPr>
        <w:t>.2022</w:t>
      </w:r>
    </w:p>
    <w:p w:rsidR="009D3436" w:rsidRPr="008C3DFC" w:rsidRDefault="009D3436" w:rsidP="0049172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45ED8" w:rsidRPr="00D47FD1" w:rsidRDefault="0049172B" w:rsidP="004917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DFC">
        <w:rPr>
          <w:rFonts w:ascii="Times New Roman" w:hAnsi="Times New Roman" w:cs="Times New Roman"/>
          <w:sz w:val="24"/>
          <w:szCs w:val="24"/>
        </w:rPr>
        <w:t xml:space="preserve">Объект контрольного мероприятия: </w:t>
      </w:r>
      <w:r w:rsidR="00D47FD1" w:rsidRPr="00D47FD1">
        <w:rPr>
          <w:rFonts w:ascii="Times New Roman" w:hAnsi="Times New Roman" w:cs="Times New Roman"/>
          <w:color w:val="000000"/>
          <w:sz w:val="24"/>
          <w:szCs w:val="24"/>
        </w:rPr>
        <w:t xml:space="preserve">Управление образования администрации </w:t>
      </w:r>
      <w:r w:rsidR="00D47FD1" w:rsidRPr="00D47FD1">
        <w:rPr>
          <w:rFonts w:ascii="Times New Roman" w:hAnsi="Times New Roman" w:cs="Times New Roman"/>
          <w:sz w:val="24"/>
          <w:szCs w:val="24"/>
        </w:rPr>
        <w:t>Северо-Эвенского муниципального округа.</w:t>
      </w:r>
    </w:p>
    <w:p w:rsidR="0049172B" w:rsidRPr="008C3DFC" w:rsidRDefault="0049172B" w:rsidP="004917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DFC">
        <w:rPr>
          <w:rFonts w:ascii="Times New Roman" w:hAnsi="Times New Roman" w:cs="Times New Roman"/>
          <w:sz w:val="24"/>
          <w:szCs w:val="24"/>
        </w:rPr>
        <w:t xml:space="preserve">Объем проверенных средств составил: </w:t>
      </w:r>
      <w:r w:rsidR="00BD69D6" w:rsidRPr="008C3DFC">
        <w:rPr>
          <w:rFonts w:ascii="Times New Roman" w:hAnsi="Times New Roman" w:cs="Times New Roman"/>
          <w:sz w:val="24"/>
          <w:szCs w:val="24"/>
        </w:rPr>
        <w:t>3</w:t>
      </w:r>
      <w:r w:rsidR="00D47FD1">
        <w:rPr>
          <w:rFonts w:ascii="Times New Roman" w:hAnsi="Times New Roman" w:cs="Times New Roman"/>
          <w:sz w:val="24"/>
          <w:szCs w:val="24"/>
        </w:rPr>
        <w:t>03 517,8</w:t>
      </w:r>
      <w:r w:rsidRPr="008C3DFC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49172B" w:rsidRPr="008C3DFC" w:rsidRDefault="0049172B" w:rsidP="004917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DFC">
        <w:rPr>
          <w:rFonts w:ascii="Times New Roman" w:hAnsi="Times New Roman" w:cs="Times New Roman"/>
          <w:sz w:val="24"/>
          <w:szCs w:val="24"/>
        </w:rPr>
        <w:t>Основные нарушения (недостатки)</w:t>
      </w:r>
      <w:r w:rsidR="00022796">
        <w:rPr>
          <w:rFonts w:ascii="Times New Roman" w:hAnsi="Times New Roman" w:cs="Times New Roman"/>
          <w:sz w:val="24"/>
          <w:szCs w:val="24"/>
        </w:rPr>
        <w:t>,</w:t>
      </w:r>
      <w:r w:rsidRPr="008C3DFC">
        <w:rPr>
          <w:rFonts w:ascii="Times New Roman" w:hAnsi="Times New Roman" w:cs="Times New Roman"/>
          <w:sz w:val="24"/>
          <w:szCs w:val="24"/>
        </w:rPr>
        <w:t xml:space="preserve"> выявленные при проведении контрольного мероприятия:</w:t>
      </w:r>
    </w:p>
    <w:p w:rsidR="00A80477" w:rsidRPr="00A80477" w:rsidRDefault="00A80477" w:rsidP="00A80477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80477">
        <w:rPr>
          <w:rFonts w:ascii="Times New Roman" w:hAnsi="Times New Roman"/>
          <w:sz w:val="24"/>
          <w:szCs w:val="24"/>
        </w:rPr>
        <w:t xml:space="preserve">  В нарушение п.4.4 </w:t>
      </w:r>
      <w:r w:rsidR="00022796">
        <w:rPr>
          <w:rFonts w:ascii="Times New Roman" w:hAnsi="Times New Roman"/>
          <w:sz w:val="24"/>
          <w:szCs w:val="24"/>
        </w:rPr>
        <w:t xml:space="preserve">решение </w:t>
      </w:r>
      <w:r w:rsidRPr="00A80477">
        <w:rPr>
          <w:rFonts w:ascii="Times New Roman" w:hAnsi="Times New Roman"/>
          <w:sz w:val="24"/>
          <w:szCs w:val="24"/>
        </w:rPr>
        <w:t>Собрания представителей Северо-Эвенского городского округа от 12.10.2016 N 142 «</w:t>
      </w:r>
      <w:r w:rsidR="00AC5358">
        <w:rPr>
          <w:rFonts w:ascii="Times New Roman" w:hAnsi="Times New Roman"/>
          <w:sz w:val="24"/>
          <w:szCs w:val="24"/>
        </w:rPr>
        <w:t>О порядке и размерах возмещения расходов, связанных со служебными командировками лиц, замещающих муниципальных должности и лиц, замещающих должности муниципальной службы, муниципальных служащих в органах местного самоуправления муниципального образования «Северо-Эвенский городской округ»</w:t>
      </w:r>
      <w:r w:rsidRPr="00A80477">
        <w:rPr>
          <w:rFonts w:ascii="Times New Roman" w:hAnsi="Times New Roman"/>
          <w:bCs/>
          <w:iCs/>
          <w:color w:val="000000"/>
          <w:sz w:val="24"/>
          <w:szCs w:val="24"/>
        </w:rPr>
        <w:t>.</w:t>
      </w:r>
    </w:p>
    <w:p w:rsidR="00A80477" w:rsidRPr="00A80477" w:rsidRDefault="00A80477" w:rsidP="00A80477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0477">
        <w:rPr>
          <w:rFonts w:ascii="Times New Roman" w:hAnsi="Times New Roman"/>
          <w:sz w:val="24"/>
          <w:szCs w:val="24"/>
        </w:rPr>
        <w:t>Установлены нарушения действующего законодательства по первичному бухгалтерскому учету учреждения, в том числе Федерального закона от 06.12.2011г. № 402-ФЗ «О бухгалтерском учете», отсутствует учетная политика учреждения.</w:t>
      </w:r>
    </w:p>
    <w:p w:rsidR="00A80477" w:rsidRPr="00A80477" w:rsidRDefault="00A80477" w:rsidP="00A80477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0477">
        <w:rPr>
          <w:rFonts w:ascii="Times New Roman" w:hAnsi="Times New Roman"/>
          <w:sz w:val="24"/>
          <w:szCs w:val="24"/>
        </w:rPr>
        <w:t>В нарушение положения об оплате труда, утвержденно</w:t>
      </w:r>
      <w:r w:rsidR="00022796">
        <w:rPr>
          <w:rFonts w:ascii="Times New Roman" w:hAnsi="Times New Roman"/>
          <w:sz w:val="24"/>
          <w:szCs w:val="24"/>
        </w:rPr>
        <w:t>го</w:t>
      </w:r>
      <w:r w:rsidRPr="00A80477">
        <w:rPr>
          <w:rFonts w:ascii="Times New Roman" w:hAnsi="Times New Roman"/>
          <w:sz w:val="24"/>
          <w:szCs w:val="24"/>
        </w:rPr>
        <w:t xml:space="preserve"> решением Собрания представителей Северо-Эвенского городского округа от 27.12.2016 года № 153 «Об утверждении Положения «О денежном содержании лиц, замещающих муниципальные должности муниципальных служащих муниципального образования «Северо-Эвенский городской округ», произвести перерасчет с 01.10.2023 должностных окладов и окладов за классный чин.</w:t>
      </w:r>
    </w:p>
    <w:p w:rsidR="00174226" w:rsidRPr="00CE5476" w:rsidRDefault="00174226" w:rsidP="00174226">
      <w:pPr>
        <w:pStyle w:val="a3"/>
        <w:spacing w:after="0" w:line="360" w:lineRule="auto"/>
        <w:ind w:left="0"/>
        <w:contextualSpacing w:val="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9D3436" w:rsidRDefault="009D3436" w:rsidP="009D3436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Экспертно-аналитические мероприятия, проведенные</w:t>
      </w:r>
      <w:r w:rsidRPr="00C43552">
        <w:rPr>
          <w:rFonts w:ascii="Times New Roman" w:hAnsi="Times New Roman"/>
          <w:b/>
          <w:sz w:val="24"/>
          <w:szCs w:val="24"/>
        </w:rPr>
        <w:t xml:space="preserve"> Контрольно-счетной палат</w:t>
      </w:r>
      <w:r>
        <w:rPr>
          <w:rFonts w:ascii="Times New Roman" w:hAnsi="Times New Roman"/>
          <w:b/>
          <w:sz w:val="24"/>
          <w:szCs w:val="24"/>
        </w:rPr>
        <w:t>ой</w:t>
      </w:r>
      <w:r w:rsidRPr="00C43552">
        <w:rPr>
          <w:rFonts w:ascii="Times New Roman" w:hAnsi="Times New Roman"/>
          <w:b/>
          <w:sz w:val="24"/>
          <w:szCs w:val="24"/>
        </w:rPr>
        <w:t xml:space="preserve"> в 202</w:t>
      </w:r>
      <w:r w:rsidR="00175603">
        <w:rPr>
          <w:rFonts w:ascii="Times New Roman" w:hAnsi="Times New Roman"/>
          <w:b/>
          <w:sz w:val="24"/>
          <w:szCs w:val="24"/>
        </w:rPr>
        <w:t>3</w:t>
      </w:r>
      <w:r w:rsidRPr="00C43552"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0D0118" w:rsidRDefault="009D34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Одной из основных тенденций развития муниципального финансового контроля в Российской Федерации является усиление аналитического направления работы, в основу которого положена задача предупреждения возможных нарушений и неэффективных затрат</w:t>
      </w:r>
      <w:r w:rsidR="000D0118">
        <w:rPr>
          <w:rFonts w:ascii="Times New Roman" w:hAnsi="Times New Roman" w:cs="Times New Roman"/>
          <w:sz w:val="24"/>
          <w:szCs w:val="24"/>
        </w:rPr>
        <w:t xml:space="preserve"> путем экспертизы проектов муниципальных правовых актов о бюджете  и о внесении в него изменений, муниципальных программ, являющихся основой  </w:t>
      </w:r>
      <w:r w:rsidR="000D0118">
        <w:rPr>
          <w:rFonts w:ascii="Times New Roman" w:hAnsi="Times New Roman" w:cs="Times New Roman"/>
          <w:sz w:val="24"/>
          <w:szCs w:val="24"/>
        </w:rPr>
        <w:lastRenderedPageBreak/>
        <w:t>формирования бюджета, иных решений, затрагивающих бюджетные правоотношения, а также анализа текущего исполнения бюджета.</w:t>
      </w:r>
    </w:p>
    <w:p w:rsidR="0049172B" w:rsidRDefault="000D01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течени</w:t>
      </w:r>
      <w:r w:rsidR="0002279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17560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по состоянию на 31.12.202</w:t>
      </w:r>
      <w:r w:rsidR="0017560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года, Контрольно-счетной палатой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осуществлено  </w:t>
      </w:r>
      <w:r w:rsidR="00747A9F">
        <w:rPr>
          <w:rFonts w:ascii="Times New Roman" w:hAnsi="Times New Roman" w:cs="Times New Roman"/>
          <w:sz w:val="24"/>
          <w:szCs w:val="24"/>
        </w:rPr>
        <w:t>61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экспертно-аналитических мероприятия.</w:t>
      </w:r>
    </w:p>
    <w:p w:rsidR="000D0118" w:rsidRDefault="000D01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118" w:rsidRDefault="000D0118" w:rsidP="000D0118">
      <w:pPr>
        <w:pStyle w:val="a3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Экспертно-аналитические мероприятия, проведенные</w:t>
      </w:r>
      <w:r w:rsidRPr="00C43552">
        <w:rPr>
          <w:rFonts w:ascii="Times New Roman" w:hAnsi="Times New Roman"/>
          <w:b/>
          <w:sz w:val="24"/>
          <w:szCs w:val="24"/>
        </w:rPr>
        <w:t xml:space="preserve"> Контрольно-счетной палат</w:t>
      </w:r>
      <w:r>
        <w:rPr>
          <w:rFonts w:ascii="Times New Roman" w:hAnsi="Times New Roman"/>
          <w:b/>
          <w:sz w:val="24"/>
          <w:szCs w:val="24"/>
        </w:rPr>
        <w:t>ой</w:t>
      </w:r>
      <w:r w:rsidRPr="00C43552">
        <w:rPr>
          <w:rFonts w:ascii="Times New Roman" w:hAnsi="Times New Roman"/>
          <w:b/>
          <w:sz w:val="24"/>
          <w:szCs w:val="24"/>
        </w:rPr>
        <w:t xml:space="preserve"> в 202</w:t>
      </w:r>
      <w:r w:rsidR="00196A1D">
        <w:rPr>
          <w:rFonts w:ascii="Times New Roman" w:hAnsi="Times New Roman"/>
          <w:b/>
          <w:sz w:val="24"/>
          <w:szCs w:val="24"/>
        </w:rPr>
        <w:t>3</w:t>
      </w:r>
      <w:r w:rsidRPr="00C43552"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0D0118" w:rsidRPr="00747A9F" w:rsidRDefault="000D0118" w:rsidP="000D011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0118">
        <w:rPr>
          <w:rFonts w:ascii="Times New Roman" w:hAnsi="Times New Roman"/>
          <w:sz w:val="24"/>
          <w:szCs w:val="24"/>
        </w:rPr>
        <w:t xml:space="preserve">   В </w:t>
      </w:r>
      <w:r>
        <w:rPr>
          <w:rFonts w:ascii="Times New Roman" w:hAnsi="Times New Roman"/>
          <w:sz w:val="24"/>
          <w:szCs w:val="24"/>
        </w:rPr>
        <w:t xml:space="preserve">рамках предварительного контроля исполнения бюджета осуществлялся анализ показателей проекта решения Собрания представителей Северо-Эвенского </w:t>
      </w:r>
      <w:r w:rsidR="00747A9F" w:rsidRPr="00747A9F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7F64CE">
        <w:rPr>
          <w:rFonts w:ascii="Times New Roman" w:hAnsi="Times New Roman"/>
          <w:sz w:val="24"/>
          <w:szCs w:val="24"/>
        </w:rPr>
        <w:t xml:space="preserve"> «О бюджете муниципального </w:t>
      </w:r>
      <w:r w:rsidR="00747A9F" w:rsidRPr="00747A9F">
        <w:rPr>
          <w:rFonts w:ascii="Times New Roman" w:hAnsi="Times New Roman" w:cs="Times New Roman"/>
          <w:sz w:val="24"/>
          <w:szCs w:val="24"/>
        </w:rPr>
        <w:t>образования «Северо-Эвенского муниципального округа Магаданской области»</w:t>
      </w:r>
      <w:r w:rsidR="007F64CE">
        <w:rPr>
          <w:rFonts w:ascii="Times New Roman" w:hAnsi="Times New Roman"/>
          <w:sz w:val="24"/>
          <w:szCs w:val="24"/>
        </w:rPr>
        <w:t xml:space="preserve"> на 202</w:t>
      </w:r>
      <w:r w:rsidR="008C3DFC">
        <w:rPr>
          <w:rFonts w:ascii="Times New Roman" w:hAnsi="Times New Roman"/>
          <w:sz w:val="24"/>
          <w:szCs w:val="24"/>
        </w:rPr>
        <w:t>3</w:t>
      </w:r>
      <w:r w:rsidR="007F64CE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8C3DFC">
        <w:rPr>
          <w:rFonts w:ascii="Times New Roman" w:hAnsi="Times New Roman"/>
          <w:sz w:val="24"/>
          <w:szCs w:val="24"/>
        </w:rPr>
        <w:t>4</w:t>
      </w:r>
      <w:r w:rsidR="007F64CE">
        <w:rPr>
          <w:rFonts w:ascii="Times New Roman" w:hAnsi="Times New Roman"/>
          <w:sz w:val="24"/>
          <w:szCs w:val="24"/>
        </w:rPr>
        <w:t xml:space="preserve"> и 202</w:t>
      </w:r>
      <w:r w:rsidR="008C3DFC">
        <w:rPr>
          <w:rFonts w:ascii="Times New Roman" w:hAnsi="Times New Roman"/>
          <w:sz w:val="24"/>
          <w:szCs w:val="24"/>
        </w:rPr>
        <w:t>5</w:t>
      </w:r>
      <w:r w:rsidR="007F64CE">
        <w:rPr>
          <w:rFonts w:ascii="Times New Roman" w:hAnsi="Times New Roman"/>
          <w:sz w:val="24"/>
          <w:szCs w:val="24"/>
        </w:rPr>
        <w:t xml:space="preserve"> годов», а также основных параметров бюджетной и налоговой политики муниципального образования </w:t>
      </w:r>
      <w:r w:rsidR="00747A9F" w:rsidRPr="00D9754B">
        <w:rPr>
          <w:rFonts w:ascii="Times New Roman" w:hAnsi="Times New Roman" w:cs="Times New Roman"/>
        </w:rPr>
        <w:t>Северо-Эвенского муниципального округа</w:t>
      </w:r>
      <w:r w:rsidR="007F64CE">
        <w:rPr>
          <w:rFonts w:ascii="Times New Roman" w:hAnsi="Times New Roman"/>
          <w:sz w:val="24"/>
          <w:szCs w:val="24"/>
        </w:rPr>
        <w:t xml:space="preserve">. В соответствии с </w:t>
      </w:r>
      <w:r w:rsidR="007F64CE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 w:rsidR="007F64CE" w:rsidRPr="005F3466">
        <w:rPr>
          <w:rFonts w:ascii="Times New Roman" w:hAnsi="Times New Roman" w:cs="Times New Roman"/>
          <w:sz w:val="24"/>
          <w:szCs w:val="24"/>
        </w:rPr>
        <w:t>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7F64CE">
        <w:rPr>
          <w:rFonts w:ascii="Times New Roman" w:hAnsi="Times New Roman" w:cs="Times New Roman"/>
          <w:sz w:val="24"/>
          <w:szCs w:val="24"/>
        </w:rPr>
        <w:t xml:space="preserve"> и положений Бюджетного кодекса Российской Федерации в 202</w:t>
      </w:r>
      <w:r w:rsidR="00747A9F">
        <w:rPr>
          <w:rFonts w:ascii="Times New Roman" w:hAnsi="Times New Roman" w:cs="Times New Roman"/>
          <w:sz w:val="24"/>
          <w:szCs w:val="24"/>
        </w:rPr>
        <w:t>3</w:t>
      </w:r>
      <w:r w:rsidR="007F64CE">
        <w:rPr>
          <w:rFonts w:ascii="Times New Roman" w:hAnsi="Times New Roman" w:cs="Times New Roman"/>
          <w:sz w:val="24"/>
          <w:szCs w:val="24"/>
        </w:rPr>
        <w:t xml:space="preserve"> году было подготовлено заключение Контрольно-счетной палаты на проект </w:t>
      </w:r>
      <w:r w:rsidR="007F64CE">
        <w:rPr>
          <w:rFonts w:ascii="Times New Roman" w:hAnsi="Times New Roman"/>
          <w:sz w:val="24"/>
          <w:szCs w:val="24"/>
        </w:rPr>
        <w:t xml:space="preserve">решения Собрания представителей Северо-Эвенского </w:t>
      </w:r>
      <w:r w:rsidR="00747A9F" w:rsidRPr="00747A9F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7F64CE" w:rsidRPr="00747A9F">
        <w:rPr>
          <w:rFonts w:ascii="Times New Roman" w:hAnsi="Times New Roman"/>
          <w:sz w:val="24"/>
          <w:szCs w:val="24"/>
        </w:rPr>
        <w:t xml:space="preserve"> </w:t>
      </w:r>
      <w:r w:rsidR="00747A9F" w:rsidRPr="00747A9F">
        <w:rPr>
          <w:rFonts w:ascii="Times New Roman" w:hAnsi="Times New Roman" w:cs="Times New Roman"/>
          <w:sz w:val="24"/>
          <w:szCs w:val="24"/>
        </w:rPr>
        <w:t>«О бюджете муниципального образования «Северо-Эвенского муниципального округа Магаданской области» на 2024 год и плановый период 2025 и 2026 годов»</w:t>
      </w:r>
      <w:r w:rsidR="007F64CE" w:rsidRPr="00747A9F">
        <w:rPr>
          <w:rFonts w:ascii="Times New Roman" w:hAnsi="Times New Roman"/>
          <w:sz w:val="24"/>
          <w:szCs w:val="24"/>
        </w:rPr>
        <w:t>.</w:t>
      </w:r>
    </w:p>
    <w:p w:rsidR="00B24CD7" w:rsidRDefault="00877365" w:rsidP="000D011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При подготовке заключения использованы результаты проверок и экспертно-аналитических мероприятий, проведенных на объектах контроля, в том числе: субъектов бюджетного планирования. Проанализирована работа </w:t>
      </w:r>
      <w:r w:rsidR="00747A9F" w:rsidRPr="00747A9F">
        <w:rPr>
          <w:rFonts w:ascii="Times New Roman" w:hAnsi="Times New Roman" w:cs="Times New Roman"/>
          <w:sz w:val="24"/>
          <w:szCs w:val="24"/>
        </w:rPr>
        <w:t>Управлени</w:t>
      </w:r>
      <w:r w:rsidR="00747A9F">
        <w:rPr>
          <w:rFonts w:ascii="Times New Roman" w:hAnsi="Times New Roman" w:cs="Times New Roman"/>
          <w:sz w:val="24"/>
          <w:szCs w:val="24"/>
        </w:rPr>
        <w:t>я</w:t>
      </w:r>
      <w:r w:rsidR="00747A9F" w:rsidRPr="00747A9F">
        <w:rPr>
          <w:rFonts w:ascii="Times New Roman" w:hAnsi="Times New Roman" w:cs="Times New Roman"/>
          <w:sz w:val="24"/>
          <w:szCs w:val="24"/>
        </w:rPr>
        <w:t xml:space="preserve"> финансов и экономики администрации Северо-Эвенского муниципального округа Магаданской области</w:t>
      </w:r>
      <w:r w:rsidRPr="00747A9F">
        <w:rPr>
          <w:rFonts w:ascii="Times New Roman" w:hAnsi="Times New Roman"/>
          <w:sz w:val="24"/>
          <w:szCs w:val="24"/>
        </w:rPr>
        <w:t>, по составлению</w:t>
      </w:r>
      <w:r>
        <w:rPr>
          <w:rFonts w:ascii="Times New Roman" w:hAnsi="Times New Roman"/>
          <w:sz w:val="24"/>
          <w:szCs w:val="24"/>
        </w:rPr>
        <w:t xml:space="preserve"> прогноза социально-экономического развития муниципального образования </w:t>
      </w:r>
      <w:r w:rsidR="00747A9F" w:rsidRPr="00747A9F">
        <w:rPr>
          <w:rFonts w:ascii="Times New Roman" w:hAnsi="Times New Roman" w:cs="Times New Roman"/>
          <w:sz w:val="24"/>
          <w:szCs w:val="24"/>
        </w:rPr>
        <w:t>Северо-Эвенского муниципального округа</w:t>
      </w:r>
      <w:r>
        <w:rPr>
          <w:rFonts w:ascii="Times New Roman" w:hAnsi="Times New Roman"/>
          <w:sz w:val="24"/>
          <w:szCs w:val="24"/>
        </w:rPr>
        <w:t xml:space="preserve"> на 202</w:t>
      </w:r>
      <w:r w:rsidR="00747A9F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747A9F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и 202</w:t>
      </w:r>
      <w:r w:rsidR="00747A9F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годов. Заключение направлено в Собрание представителей Северо-Эвенского </w:t>
      </w:r>
      <w:r w:rsidR="00747A9F">
        <w:rPr>
          <w:rFonts w:ascii="Times New Roman" w:hAnsi="Times New Roman"/>
          <w:sz w:val="24"/>
          <w:szCs w:val="24"/>
        </w:rPr>
        <w:t>м</w:t>
      </w:r>
      <w:r w:rsidR="00747A9F" w:rsidRPr="00747A9F">
        <w:rPr>
          <w:rFonts w:ascii="Times New Roman" w:hAnsi="Times New Roman" w:cs="Times New Roman"/>
          <w:sz w:val="24"/>
          <w:szCs w:val="24"/>
        </w:rPr>
        <w:t>униципального округа</w:t>
      </w:r>
      <w:r>
        <w:rPr>
          <w:rFonts w:ascii="Times New Roman" w:hAnsi="Times New Roman"/>
          <w:sz w:val="24"/>
          <w:szCs w:val="24"/>
        </w:rPr>
        <w:t>.</w:t>
      </w:r>
    </w:p>
    <w:p w:rsidR="00877365" w:rsidRDefault="00877365" w:rsidP="0087736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77365">
        <w:rPr>
          <w:rFonts w:ascii="Times New Roman" w:hAnsi="Times New Roman"/>
          <w:b/>
          <w:sz w:val="24"/>
          <w:szCs w:val="24"/>
        </w:rPr>
        <w:t>Основные показатели проекта решения о бюджете, представленные для экспертизы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93"/>
        <w:gridCol w:w="1735"/>
        <w:gridCol w:w="1914"/>
        <w:gridCol w:w="1914"/>
        <w:gridCol w:w="1915"/>
      </w:tblGrid>
      <w:tr w:rsidR="00D46C62" w:rsidTr="006A3F66">
        <w:tc>
          <w:tcPr>
            <w:tcW w:w="2093" w:type="dxa"/>
          </w:tcPr>
          <w:p w:rsidR="00D46C62" w:rsidRPr="007F094C" w:rsidRDefault="00D46C62" w:rsidP="00115D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094C">
              <w:rPr>
                <w:rFonts w:ascii="Times New Roman" w:hAnsi="Times New Roman" w:cs="Times New Roman"/>
                <w:b/>
                <w:sz w:val="26"/>
                <w:szCs w:val="26"/>
              </w:rPr>
              <w:t>Показатели</w:t>
            </w:r>
          </w:p>
        </w:tc>
        <w:tc>
          <w:tcPr>
            <w:tcW w:w="1735" w:type="dxa"/>
          </w:tcPr>
          <w:p w:rsidR="00D46C62" w:rsidRPr="007F094C" w:rsidRDefault="00D46C62" w:rsidP="00115D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094C">
              <w:rPr>
                <w:rFonts w:ascii="Times New Roman" w:hAnsi="Times New Roman" w:cs="Times New Roman"/>
                <w:b/>
                <w:sz w:val="26"/>
                <w:szCs w:val="26"/>
              </w:rPr>
              <w:t>Ожидаемое исполнение за 202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7F094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1914" w:type="dxa"/>
          </w:tcPr>
          <w:p w:rsidR="00D46C62" w:rsidRPr="007F094C" w:rsidRDefault="00D46C62" w:rsidP="00115D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094C">
              <w:rPr>
                <w:rFonts w:ascii="Times New Roman" w:hAnsi="Times New Roman" w:cs="Times New Roman"/>
                <w:b/>
                <w:sz w:val="26"/>
                <w:szCs w:val="26"/>
              </w:rPr>
              <w:t>План 202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4 </w:t>
            </w:r>
            <w:r w:rsidRPr="007F094C">
              <w:rPr>
                <w:rFonts w:ascii="Times New Roman" w:hAnsi="Times New Roman" w:cs="Times New Roman"/>
                <w:b/>
                <w:sz w:val="26"/>
                <w:szCs w:val="26"/>
              </w:rPr>
              <w:t>год</w:t>
            </w:r>
          </w:p>
        </w:tc>
        <w:tc>
          <w:tcPr>
            <w:tcW w:w="1914" w:type="dxa"/>
          </w:tcPr>
          <w:p w:rsidR="00D46C62" w:rsidRPr="007F094C" w:rsidRDefault="00D46C62" w:rsidP="00115D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094C">
              <w:rPr>
                <w:rFonts w:ascii="Times New Roman" w:hAnsi="Times New Roman" w:cs="Times New Roman"/>
                <w:b/>
                <w:sz w:val="26"/>
                <w:szCs w:val="26"/>
              </w:rPr>
              <w:t>План 20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25</w:t>
            </w:r>
            <w:r w:rsidRPr="007F094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1915" w:type="dxa"/>
          </w:tcPr>
          <w:p w:rsidR="00D46C62" w:rsidRPr="007F094C" w:rsidRDefault="00D46C62" w:rsidP="00115D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094C">
              <w:rPr>
                <w:rFonts w:ascii="Times New Roman" w:hAnsi="Times New Roman" w:cs="Times New Roman"/>
                <w:b/>
                <w:sz w:val="26"/>
                <w:szCs w:val="26"/>
              </w:rPr>
              <w:t>План 202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Pr="007F094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</w:p>
        </w:tc>
      </w:tr>
      <w:tr w:rsidR="00D46C62" w:rsidTr="006A3F66">
        <w:tc>
          <w:tcPr>
            <w:tcW w:w="2093" w:type="dxa"/>
          </w:tcPr>
          <w:p w:rsidR="00D46C62" w:rsidRPr="00152297" w:rsidRDefault="00D46C62" w:rsidP="00115D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2297">
              <w:rPr>
                <w:rFonts w:ascii="Times New Roman" w:hAnsi="Times New Roman" w:cs="Times New Roman"/>
                <w:b/>
                <w:sz w:val="26"/>
                <w:szCs w:val="26"/>
              </w:rPr>
              <w:t>Доходы в том числе:</w:t>
            </w:r>
          </w:p>
          <w:p w:rsidR="00D46C62" w:rsidRPr="00152297" w:rsidRDefault="00D46C62" w:rsidP="00115D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2297">
              <w:rPr>
                <w:rFonts w:ascii="Times New Roman" w:hAnsi="Times New Roman" w:cs="Times New Roman"/>
                <w:b/>
                <w:sz w:val="26"/>
                <w:szCs w:val="26"/>
              </w:rPr>
              <w:t>- собственные доходы;</w:t>
            </w:r>
          </w:p>
          <w:p w:rsidR="00D46C62" w:rsidRPr="00152297" w:rsidRDefault="00D46C62" w:rsidP="00115D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229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безвозмездные </w:t>
            </w:r>
            <w:r w:rsidRPr="00152297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поступления</w:t>
            </w:r>
          </w:p>
        </w:tc>
        <w:tc>
          <w:tcPr>
            <w:tcW w:w="1735" w:type="dxa"/>
          </w:tcPr>
          <w:p w:rsidR="00D46C62" w:rsidRDefault="00D46C62" w:rsidP="00115D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05E5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843 729,1</w:t>
            </w:r>
          </w:p>
          <w:p w:rsidR="00D46C62" w:rsidRPr="00D05E51" w:rsidRDefault="00D46C62" w:rsidP="00115D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46C62" w:rsidRDefault="00D46C62" w:rsidP="00115D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182 024,9</w:t>
            </w:r>
          </w:p>
          <w:p w:rsidR="00D46C62" w:rsidRDefault="00D46C62" w:rsidP="00115D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6C62" w:rsidRDefault="00D46C62" w:rsidP="00115D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6C62" w:rsidRPr="007F094C" w:rsidRDefault="00D46C62" w:rsidP="00115D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661 704,2 </w:t>
            </w:r>
          </w:p>
        </w:tc>
        <w:tc>
          <w:tcPr>
            <w:tcW w:w="1914" w:type="dxa"/>
          </w:tcPr>
          <w:p w:rsidR="00D46C62" w:rsidRDefault="00D46C62" w:rsidP="00115D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818</w:t>
            </w:r>
            <w:r w:rsidR="00196A1D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="00196A1D">
              <w:rPr>
                <w:rFonts w:ascii="Times New Roman" w:hAnsi="Times New Roman" w:cs="Times New Roman"/>
                <w:b/>
                <w:sz w:val="26"/>
                <w:szCs w:val="26"/>
              </w:rPr>
              <w:t>67,9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D46C62" w:rsidRDefault="00D46C62" w:rsidP="00115D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46C62" w:rsidRPr="00D05E51" w:rsidRDefault="00D46C62" w:rsidP="00115DF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05E51">
              <w:rPr>
                <w:rFonts w:ascii="Times New Roman" w:hAnsi="Times New Roman" w:cs="Times New Roman"/>
                <w:bCs/>
                <w:sz w:val="26"/>
                <w:szCs w:val="26"/>
              </w:rPr>
              <w:t>200</w:t>
            </w:r>
            <w:r w:rsidR="00196A1D">
              <w:rPr>
                <w:rFonts w:ascii="Times New Roman" w:hAnsi="Times New Roman" w:cs="Times New Roman"/>
                <w:bCs/>
                <w:sz w:val="26"/>
                <w:szCs w:val="26"/>
              </w:rPr>
              <w:t> 622,5</w:t>
            </w:r>
          </w:p>
          <w:p w:rsidR="00D46C62" w:rsidRDefault="00D46C62" w:rsidP="00115D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6C62" w:rsidRDefault="00D46C62" w:rsidP="00115D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6C62" w:rsidRPr="007F094C" w:rsidRDefault="00D46C62" w:rsidP="00196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617</w:t>
            </w:r>
            <w:r w:rsidR="00196A1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196A1D">
              <w:rPr>
                <w:rFonts w:ascii="Times New Roman" w:hAnsi="Times New Roman" w:cs="Times New Roman"/>
                <w:sz w:val="26"/>
                <w:szCs w:val="26"/>
              </w:rPr>
              <w:t>45,4</w:t>
            </w:r>
          </w:p>
        </w:tc>
        <w:tc>
          <w:tcPr>
            <w:tcW w:w="1914" w:type="dxa"/>
          </w:tcPr>
          <w:p w:rsidR="00D46C62" w:rsidRPr="00152297" w:rsidRDefault="00D46C62" w:rsidP="00115D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82</w:t>
            </w:r>
            <w:r w:rsidR="00196A1D">
              <w:rPr>
                <w:rFonts w:ascii="Times New Roman" w:hAnsi="Times New Roman" w:cs="Times New Roman"/>
                <w:b/>
                <w:sz w:val="26"/>
                <w:szCs w:val="26"/>
              </w:rPr>
              <w:t>4 393,1</w:t>
            </w:r>
          </w:p>
          <w:p w:rsidR="00D46C62" w:rsidRDefault="00D46C62" w:rsidP="00115D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6C62" w:rsidRDefault="00D46C62" w:rsidP="00115D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196A1D">
              <w:rPr>
                <w:rFonts w:ascii="Times New Roman" w:hAnsi="Times New Roman" w:cs="Times New Roman"/>
                <w:sz w:val="26"/>
                <w:szCs w:val="26"/>
              </w:rPr>
              <w:t>5 899,3</w:t>
            </w:r>
          </w:p>
          <w:p w:rsidR="00D46C62" w:rsidRDefault="00D46C62" w:rsidP="00115D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6C62" w:rsidRDefault="00D46C62" w:rsidP="00115D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6C62" w:rsidRPr="007F094C" w:rsidRDefault="00D46C62" w:rsidP="00115D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608 493,8</w:t>
            </w:r>
          </w:p>
        </w:tc>
        <w:tc>
          <w:tcPr>
            <w:tcW w:w="1915" w:type="dxa"/>
          </w:tcPr>
          <w:p w:rsidR="00D46C62" w:rsidRPr="00152297" w:rsidRDefault="00D46C62" w:rsidP="00115D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85</w:t>
            </w:r>
            <w:r w:rsidR="00196A1D">
              <w:rPr>
                <w:rFonts w:ascii="Times New Roman" w:hAnsi="Times New Roman" w:cs="Times New Roman"/>
                <w:b/>
                <w:sz w:val="26"/>
                <w:szCs w:val="26"/>
              </w:rPr>
              <w:t>4 222,7</w:t>
            </w:r>
          </w:p>
          <w:p w:rsidR="00D46C62" w:rsidRDefault="00D46C62" w:rsidP="00115D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6C62" w:rsidRDefault="00D46C62" w:rsidP="00115D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196A1D">
              <w:rPr>
                <w:rFonts w:ascii="Times New Roman" w:hAnsi="Times New Roman" w:cs="Times New Roman"/>
                <w:sz w:val="26"/>
                <w:szCs w:val="26"/>
              </w:rPr>
              <w:t>9 240,9</w:t>
            </w:r>
          </w:p>
          <w:p w:rsidR="00D46C62" w:rsidRDefault="00D46C62" w:rsidP="00115D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6C62" w:rsidRDefault="00D46C62" w:rsidP="00115D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6C62" w:rsidRPr="007F094C" w:rsidRDefault="00D46C62" w:rsidP="00115D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624 981,8</w:t>
            </w:r>
          </w:p>
        </w:tc>
      </w:tr>
      <w:tr w:rsidR="00D46C62" w:rsidTr="006A3F66">
        <w:tc>
          <w:tcPr>
            <w:tcW w:w="2093" w:type="dxa"/>
          </w:tcPr>
          <w:p w:rsidR="00D46C62" w:rsidRPr="00152297" w:rsidRDefault="00D46C62" w:rsidP="00115D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2297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Расходы</w:t>
            </w:r>
          </w:p>
        </w:tc>
        <w:tc>
          <w:tcPr>
            <w:tcW w:w="1735" w:type="dxa"/>
          </w:tcPr>
          <w:p w:rsidR="00D46C62" w:rsidRPr="00D05E51" w:rsidRDefault="00D46C62" w:rsidP="00115D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5E5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866 390,9</w:t>
            </w:r>
          </w:p>
        </w:tc>
        <w:tc>
          <w:tcPr>
            <w:tcW w:w="1914" w:type="dxa"/>
          </w:tcPr>
          <w:p w:rsidR="00D46C62" w:rsidRPr="00152297" w:rsidRDefault="00D46C62" w:rsidP="00196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828</w:t>
            </w:r>
            <w:r w:rsidR="00196A1D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="00196A1D">
              <w:rPr>
                <w:rFonts w:ascii="Times New Roman" w:hAnsi="Times New Roman" w:cs="Times New Roman"/>
                <w:b/>
                <w:sz w:val="26"/>
                <w:szCs w:val="26"/>
              </w:rPr>
              <w:t>96,9</w:t>
            </w:r>
          </w:p>
        </w:tc>
        <w:tc>
          <w:tcPr>
            <w:tcW w:w="1914" w:type="dxa"/>
          </w:tcPr>
          <w:p w:rsidR="00D46C62" w:rsidRPr="00152297" w:rsidRDefault="00D46C62" w:rsidP="00196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83</w:t>
            </w:r>
            <w:r w:rsidR="00196A1D">
              <w:rPr>
                <w:rFonts w:ascii="Times New Roman" w:hAnsi="Times New Roman" w:cs="Times New Roman"/>
                <w:b/>
                <w:sz w:val="26"/>
                <w:szCs w:val="26"/>
              </w:rPr>
              <w:t>5 051,6</w:t>
            </w:r>
          </w:p>
        </w:tc>
        <w:tc>
          <w:tcPr>
            <w:tcW w:w="1915" w:type="dxa"/>
          </w:tcPr>
          <w:p w:rsidR="00D46C62" w:rsidRPr="00152297" w:rsidRDefault="00D46C62" w:rsidP="00196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86</w:t>
            </w:r>
            <w:r w:rsidR="00196A1D">
              <w:rPr>
                <w:rFonts w:ascii="Times New Roman" w:hAnsi="Times New Roman" w:cs="Times New Roman"/>
                <w:b/>
                <w:sz w:val="26"/>
                <w:szCs w:val="26"/>
              </w:rPr>
              <w:t>5 545,4</w:t>
            </w:r>
          </w:p>
        </w:tc>
      </w:tr>
      <w:tr w:rsidR="00D46C62" w:rsidTr="006A3F66">
        <w:tc>
          <w:tcPr>
            <w:tcW w:w="2093" w:type="dxa"/>
          </w:tcPr>
          <w:p w:rsidR="00D46C62" w:rsidRPr="00152297" w:rsidRDefault="00D46C62" w:rsidP="00115D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2297">
              <w:rPr>
                <w:rFonts w:ascii="Times New Roman" w:hAnsi="Times New Roman" w:cs="Times New Roman"/>
                <w:b/>
                <w:sz w:val="26"/>
                <w:szCs w:val="26"/>
              </w:rPr>
              <w:t>Дефицит</w:t>
            </w:r>
          </w:p>
        </w:tc>
        <w:tc>
          <w:tcPr>
            <w:tcW w:w="1735" w:type="dxa"/>
          </w:tcPr>
          <w:p w:rsidR="00D46C62" w:rsidRPr="00152297" w:rsidRDefault="00D46C62" w:rsidP="00115D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22 661,8</w:t>
            </w:r>
          </w:p>
        </w:tc>
        <w:tc>
          <w:tcPr>
            <w:tcW w:w="1914" w:type="dxa"/>
          </w:tcPr>
          <w:p w:rsidR="00D46C62" w:rsidRPr="00152297" w:rsidRDefault="00D46C62" w:rsidP="00115D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10 029,0</w:t>
            </w:r>
          </w:p>
        </w:tc>
        <w:tc>
          <w:tcPr>
            <w:tcW w:w="1914" w:type="dxa"/>
          </w:tcPr>
          <w:p w:rsidR="00D46C62" w:rsidRPr="00152297" w:rsidRDefault="00D46C62" w:rsidP="00196A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10 658,</w:t>
            </w:r>
            <w:r w:rsidR="00196A1D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915" w:type="dxa"/>
          </w:tcPr>
          <w:p w:rsidR="00D46C62" w:rsidRPr="00152297" w:rsidRDefault="00D46C62" w:rsidP="00115D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11 322,7</w:t>
            </w:r>
          </w:p>
        </w:tc>
      </w:tr>
    </w:tbl>
    <w:p w:rsidR="00877365" w:rsidRPr="00877365" w:rsidRDefault="00877365" w:rsidP="0087736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2767" w:rsidRPr="00FC2767" w:rsidRDefault="00FC2767" w:rsidP="00FC27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767">
        <w:rPr>
          <w:rFonts w:ascii="Times New Roman" w:hAnsi="Times New Roman" w:cs="Times New Roman"/>
          <w:sz w:val="24"/>
          <w:szCs w:val="24"/>
        </w:rPr>
        <w:t xml:space="preserve">   Проведенным анализом основных показателей проекта Решения о бюджете на 2024-2026 годы установлено, что основные задачи муниципальной бюджетной политики Северо-Эвенского муниципального округа будут реализовываться на условиях значительного объема финансовой помощи из областного бюджета. Доля безвозмездных поступлений в общем объеме доходов в 2024 </w:t>
      </w:r>
      <w:proofErr w:type="gramStart"/>
      <w:r w:rsidRPr="00FC2767">
        <w:rPr>
          <w:rFonts w:ascii="Times New Roman" w:hAnsi="Times New Roman" w:cs="Times New Roman"/>
          <w:sz w:val="24"/>
          <w:szCs w:val="24"/>
        </w:rPr>
        <w:t>году  составляет</w:t>
      </w:r>
      <w:proofErr w:type="gramEnd"/>
      <w:r w:rsidRPr="00FC2767">
        <w:rPr>
          <w:rFonts w:ascii="Times New Roman" w:hAnsi="Times New Roman" w:cs="Times New Roman"/>
          <w:sz w:val="24"/>
          <w:szCs w:val="24"/>
        </w:rPr>
        <w:t xml:space="preserve"> 75,49%, в 2025 году 74,05%, в 2026 году 73,40%. Общий объем доходов в 2024 году планируется ниже уровня ожидаемого поступления доходов за 2023 год на 3%, в плановых 2025 планируется снижение объема доходов на 2,61</w:t>
      </w:r>
      <w:proofErr w:type="gramStart"/>
      <w:r w:rsidRPr="00FC2767">
        <w:rPr>
          <w:rFonts w:ascii="Times New Roman" w:hAnsi="Times New Roman" w:cs="Times New Roman"/>
          <w:sz w:val="24"/>
          <w:szCs w:val="24"/>
        </w:rPr>
        <w:t>% ,</w:t>
      </w:r>
      <w:proofErr w:type="gramEnd"/>
      <w:r w:rsidRPr="00FC2767">
        <w:rPr>
          <w:rFonts w:ascii="Times New Roman" w:hAnsi="Times New Roman" w:cs="Times New Roman"/>
          <w:sz w:val="24"/>
          <w:szCs w:val="24"/>
        </w:rPr>
        <w:t xml:space="preserve"> а в 2026 году планируется увеличение объема доходов на 0,9% от показателя 2023 года.</w:t>
      </w:r>
    </w:p>
    <w:p w:rsidR="00FC2767" w:rsidRPr="00FC2767" w:rsidRDefault="00FC2767" w:rsidP="00FC27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767">
        <w:rPr>
          <w:rFonts w:ascii="Times New Roman" w:hAnsi="Times New Roman" w:cs="Times New Roman"/>
          <w:sz w:val="24"/>
          <w:szCs w:val="24"/>
        </w:rPr>
        <w:t xml:space="preserve">   Расходы бюджета на 2024 год планируются со снижением на 4,38%, с последующим уменьшением в 2025 году на 3,93%, в 2026 году на 0,42% от показателя 2023 года.</w:t>
      </w:r>
    </w:p>
    <w:p w:rsidR="00FC2767" w:rsidRPr="00FC2767" w:rsidRDefault="008C3DFC" w:rsidP="00FC27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DFC">
        <w:rPr>
          <w:rFonts w:ascii="Times New Roman" w:hAnsi="Times New Roman" w:cs="Times New Roman"/>
          <w:sz w:val="24"/>
          <w:szCs w:val="24"/>
        </w:rPr>
        <w:t xml:space="preserve">   </w:t>
      </w:r>
      <w:r w:rsidR="00FC2767">
        <w:rPr>
          <w:rFonts w:ascii="Times New Roman" w:hAnsi="Times New Roman" w:cs="Times New Roman"/>
          <w:sz w:val="26"/>
          <w:szCs w:val="26"/>
        </w:rPr>
        <w:t xml:space="preserve">   </w:t>
      </w:r>
      <w:r w:rsidR="00FC2767" w:rsidRPr="00FC2767">
        <w:rPr>
          <w:rFonts w:ascii="Times New Roman" w:hAnsi="Times New Roman" w:cs="Times New Roman"/>
          <w:sz w:val="24"/>
          <w:szCs w:val="24"/>
        </w:rPr>
        <w:t xml:space="preserve">Ожидаемое исполнение бюджета за 2023 год предполагает наличие дефицита в </w:t>
      </w:r>
      <w:proofErr w:type="gramStart"/>
      <w:r w:rsidR="00FC2767" w:rsidRPr="00FC2767">
        <w:rPr>
          <w:rFonts w:ascii="Times New Roman" w:hAnsi="Times New Roman" w:cs="Times New Roman"/>
          <w:sz w:val="24"/>
          <w:szCs w:val="24"/>
        </w:rPr>
        <w:t>объеме  22</w:t>
      </w:r>
      <w:proofErr w:type="gramEnd"/>
      <w:r w:rsidR="00FC2767" w:rsidRPr="00FC2767">
        <w:rPr>
          <w:rFonts w:ascii="Times New Roman" w:hAnsi="Times New Roman" w:cs="Times New Roman"/>
          <w:sz w:val="24"/>
          <w:szCs w:val="24"/>
        </w:rPr>
        <w:t> 661,8 тыс. руб., на 2024 планируются уменьшение (10 029,0 тыс. руб.) на 55,74 %, на 2025 год планируются уменьшение (10 658,4 тыс. руб.) на 52,96 %, на 2026 год  планируются уменьшение (11 322,7 тыс. руб.) на 50,03%.</w:t>
      </w:r>
    </w:p>
    <w:p w:rsidR="00FC2767" w:rsidRPr="00FC2767" w:rsidRDefault="006A3F66" w:rsidP="00FC27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767">
        <w:rPr>
          <w:rFonts w:ascii="Times New Roman" w:hAnsi="Times New Roman" w:cs="Times New Roman"/>
          <w:sz w:val="24"/>
          <w:szCs w:val="24"/>
        </w:rPr>
        <w:t xml:space="preserve">   </w:t>
      </w:r>
      <w:r w:rsidR="00FC2767" w:rsidRPr="00FC2767">
        <w:rPr>
          <w:rFonts w:ascii="Times New Roman" w:hAnsi="Times New Roman" w:cs="Times New Roman"/>
          <w:sz w:val="24"/>
          <w:szCs w:val="24"/>
        </w:rPr>
        <w:t xml:space="preserve">   Основную долю налоговых доходов в общем объеме структуры доходов в 2024-2026 годах составляют доходы от уплаты налога на доходы физических лиц (20,30%,21,61%,22,23%), налоги на совокупный доход (2,68%, 2,77%, 2,78% соответственно). В общей долевой структуре основную долю неналоговых доходов бюджета в 2024-2026 годах составляют доходы от использования имущества, находящегося в муниципальной собственности (0,70%, 0,73%, 0,74%), а также от уплаты платежей при пользовании природными ресурсами (0,20%, 0,21%, 0,21% соответственно).</w:t>
      </w:r>
    </w:p>
    <w:p w:rsidR="00FC2767" w:rsidRPr="00FC2767" w:rsidRDefault="00AA041B" w:rsidP="00FC27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767">
        <w:rPr>
          <w:rFonts w:ascii="Times New Roman" w:hAnsi="Times New Roman" w:cs="Times New Roman"/>
          <w:sz w:val="24"/>
          <w:szCs w:val="24"/>
        </w:rPr>
        <w:t xml:space="preserve">   </w:t>
      </w:r>
      <w:r w:rsidR="00FC2767" w:rsidRPr="00FC2767">
        <w:rPr>
          <w:rFonts w:ascii="Times New Roman" w:hAnsi="Times New Roman" w:cs="Times New Roman"/>
          <w:sz w:val="24"/>
          <w:szCs w:val="24"/>
        </w:rPr>
        <w:t xml:space="preserve">   В рассматриваемом проекте Решения о бюджете объем расходов бюджета муниципального образования «Северо-Эвенского муниципального округа» определен на основании прогноза поступлений доходов в бюджет и составляет на 2024 год в размере 828</w:t>
      </w:r>
      <w:r w:rsidR="00FC2767">
        <w:rPr>
          <w:rFonts w:ascii="Times New Roman" w:hAnsi="Times New Roman" w:cs="Times New Roman"/>
          <w:sz w:val="24"/>
          <w:szCs w:val="24"/>
        </w:rPr>
        <w:t> </w:t>
      </w:r>
      <w:r w:rsidR="00FC2767" w:rsidRPr="00FC2767">
        <w:rPr>
          <w:rFonts w:ascii="Times New Roman" w:hAnsi="Times New Roman" w:cs="Times New Roman"/>
          <w:sz w:val="24"/>
          <w:szCs w:val="24"/>
        </w:rPr>
        <w:t>4</w:t>
      </w:r>
      <w:r w:rsidR="00FC2767">
        <w:rPr>
          <w:rFonts w:ascii="Times New Roman" w:hAnsi="Times New Roman" w:cs="Times New Roman"/>
          <w:sz w:val="24"/>
          <w:szCs w:val="24"/>
        </w:rPr>
        <w:t>96,9</w:t>
      </w:r>
      <w:r w:rsidR="00FC2767" w:rsidRPr="00FC27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2767" w:rsidRPr="00FC2767">
        <w:rPr>
          <w:rFonts w:ascii="Times New Roman" w:hAnsi="Times New Roman" w:cs="Times New Roman"/>
          <w:sz w:val="24"/>
          <w:szCs w:val="24"/>
        </w:rPr>
        <w:t>тыс. руб., на 2025 год в сумме 83</w:t>
      </w:r>
      <w:r w:rsidR="00FC2767">
        <w:rPr>
          <w:rFonts w:ascii="Times New Roman" w:hAnsi="Times New Roman" w:cs="Times New Roman"/>
          <w:sz w:val="24"/>
          <w:szCs w:val="24"/>
        </w:rPr>
        <w:t>5 051,6</w:t>
      </w:r>
      <w:r w:rsidR="00FC2767" w:rsidRPr="00FC2767">
        <w:rPr>
          <w:rFonts w:ascii="Times New Roman" w:hAnsi="Times New Roman" w:cs="Times New Roman"/>
          <w:sz w:val="24"/>
          <w:szCs w:val="24"/>
        </w:rPr>
        <w:t xml:space="preserve"> тыс. руб., на </w:t>
      </w:r>
      <w:proofErr w:type="gramStart"/>
      <w:r w:rsidR="00FC2767" w:rsidRPr="00FC2767">
        <w:rPr>
          <w:rFonts w:ascii="Times New Roman" w:hAnsi="Times New Roman" w:cs="Times New Roman"/>
          <w:sz w:val="24"/>
          <w:szCs w:val="24"/>
        </w:rPr>
        <w:t>2026  год</w:t>
      </w:r>
      <w:proofErr w:type="gramEnd"/>
      <w:r w:rsidR="00FC2767" w:rsidRPr="00FC2767">
        <w:rPr>
          <w:rFonts w:ascii="Times New Roman" w:hAnsi="Times New Roman" w:cs="Times New Roman"/>
          <w:sz w:val="24"/>
          <w:szCs w:val="24"/>
        </w:rPr>
        <w:t xml:space="preserve"> в сумме 86</w:t>
      </w:r>
      <w:r w:rsidR="00FC2767">
        <w:rPr>
          <w:rFonts w:ascii="Times New Roman" w:hAnsi="Times New Roman" w:cs="Times New Roman"/>
          <w:sz w:val="24"/>
          <w:szCs w:val="24"/>
        </w:rPr>
        <w:t>5 545,4</w:t>
      </w:r>
      <w:r w:rsidR="00FC2767" w:rsidRPr="00FC2767">
        <w:rPr>
          <w:rFonts w:ascii="Times New Roman" w:hAnsi="Times New Roman" w:cs="Times New Roman"/>
          <w:sz w:val="24"/>
          <w:szCs w:val="24"/>
        </w:rPr>
        <w:t xml:space="preserve"> тыс. руб. </w:t>
      </w:r>
    </w:p>
    <w:p w:rsidR="00FC2767" w:rsidRPr="00FC2767" w:rsidRDefault="00AA041B" w:rsidP="00FC27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DFC">
        <w:rPr>
          <w:rFonts w:ascii="Times New Roman" w:hAnsi="Times New Roman" w:cs="Times New Roman"/>
          <w:sz w:val="24"/>
          <w:szCs w:val="24"/>
        </w:rPr>
        <w:t xml:space="preserve">   </w:t>
      </w:r>
      <w:r w:rsidR="008C3DFC" w:rsidRPr="008C3DFC">
        <w:rPr>
          <w:rFonts w:ascii="Times New Roman" w:hAnsi="Times New Roman" w:cs="Times New Roman"/>
          <w:sz w:val="24"/>
          <w:szCs w:val="24"/>
        </w:rPr>
        <w:t xml:space="preserve">   </w:t>
      </w:r>
      <w:r w:rsidR="00FC2767" w:rsidRPr="00FC2767">
        <w:rPr>
          <w:rFonts w:ascii="Times New Roman" w:hAnsi="Times New Roman" w:cs="Times New Roman"/>
          <w:sz w:val="24"/>
          <w:szCs w:val="24"/>
        </w:rPr>
        <w:t xml:space="preserve">В проекте Решения о бюджете на 2024 год предусмотрено финансовое обеспечение на 13 муниципальных программ </w:t>
      </w:r>
      <w:proofErr w:type="gramStart"/>
      <w:r w:rsidR="00FC2767" w:rsidRPr="00FC2767">
        <w:rPr>
          <w:rFonts w:ascii="Times New Roman" w:hAnsi="Times New Roman" w:cs="Times New Roman"/>
          <w:sz w:val="24"/>
          <w:szCs w:val="24"/>
        </w:rPr>
        <w:t>объем средств на реализацию</w:t>
      </w:r>
      <w:proofErr w:type="gramEnd"/>
      <w:r w:rsidR="00FC2767" w:rsidRPr="00FC2767">
        <w:rPr>
          <w:rFonts w:ascii="Times New Roman" w:hAnsi="Times New Roman" w:cs="Times New Roman"/>
          <w:sz w:val="24"/>
          <w:szCs w:val="24"/>
        </w:rPr>
        <w:t xml:space="preserve"> которых составляет 357</w:t>
      </w:r>
      <w:r w:rsidR="00FC2767">
        <w:rPr>
          <w:rFonts w:ascii="Times New Roman" w:hAnsi="Times New Roman" w:cs="Times New Roman"/>
          <w:sz w:val="24"/>
          <w:szCs w:val="24"/>
        </w:rPr>
        <w:t> 329,4</w:t>
      </w:r>
      <w:r w:rsidR="00FC2767" w:rsidRPr="00FC2767">
        <w:rPr>
          <w:rFonts w:ascii="Times New Roman" w:hAnsi="Times New Roman" w:cs="Times New Roman"/>
          <w:sz w:val="24"/>
          <w:szCs w:val="24"/>
        </w:rPr>
        <w:t xml:space="preserve"> тыс. руб. или 43,1</w:t>
      </w:r>
      <w:r w:rsidR="00FC2767">
        <w:rPr>
          <w:rFonts w:ascii="Times New Roman" w:hAnsi="Times New Roman" w:cs="Times New Roman"/>
          <w:sz w:val="24"/>
          <w:szCs w:val="24"/>
        </w:rPr>
        <w:t>3</w:t>
      </w:r>
      <w:r w:rsidR="00FC2767" w:rsidRPr="00FC2767">
        <w:rPr>
          <w:rFonts w:ascii="Times New Roman" w:hAnsi="Times New Roman" w:cs="Times New Roman"/>
          <w:sz w:val="24"/>
          <w:szCs w:val="24"/>
        </w:rPr>
        <w:t>% от общего объема расходов бюджета.</w:t>
      </w:r>
    </w:p>
    <w:p w:rsidR="00AA041B" w:rsidRPr="004F515D" w:rsidRDefault="00AA041B" w:rsidP="008C3D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7371"/>
        <w:gridCol w:w="1559"/>
      </w:tblGrid>
      <w:tr w:rsidR="008C3DFC" w:rsidRPr="00E51166" w:rsidTr="00AA041B">
        <w:tc>
          <w:tcPr>
            <w:tcW w:w="534" w:type="dxa"/>
          </w:tcPr>
          <w:p w:rsidR="008C3DFC" w:rsidRPr="00E51166" w:rsidRDefault="008C3DFC" w:rsidP="00834E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116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r w:rsidRPr="00E51166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п/п</w:t>
            </w:r>
          </w:p>
        </w:tc>
        <w:tc>
          <w:tcPr>
            <w:tcW w:w="7371" w:type="dxa"/>
          </w:tcPr>
          <w:p w:rsidR="008C3DFC" w:rsidRPr="00E51166" w:rsidRDefault="008C3DFC" w:rsidP="00834E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1166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Наименование программы</w:t>
            </w:r>
          </w:p>
        </w:tc>
        <w:tc>
          <w:tcPr>
            <w:tcW w:w="1559" w:type="dxa"/>
          </w:tcPr>
          <w:p w:rsidR="008C3DFC" w:rsidRPr="00E51166" w:rsidRDefault="008C3DFC" w:rsidP="00D46C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116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Проект бюджета </w:t>
            </w:r>
            <w:r w:rsidRPr="00E51166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на 202</w:t>
            </w:r>
            <w:r w:rsidR="00D46C62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5116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</w:t>
            </w:r>
          </w:p>
        </w:tc>
      </w:tr>
      <w:tr w:rsidR="00D46C62" w:rsidRPr="00B8699D" w:rsidTr="00AA041B">
        <w:tc>
          <w:tcPr>
            <w:tcW w:w="534" w:type="dxa"/>
          </w:tcPr>
          <w:p w:rsidR="00D46C62" w:rsidRPr="00D97F01" w:rsidRDefault="00D46C62" w:rsidP="00115DF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7371" w:type="dxa"/>
          </w:tcPr>
          <w:p w:rsidR="00D46C62" w:rsidRPr="00794100" w:rsidRDefault="00D46C62" w:rsidP="00115DFD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4100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Муниципальная программа  «Развитие муниципальной службы в Северо-Эвенском</w:t>
            </w:r>
            <w:r w:rsidRPr="00794100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79410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муниципальном округе"</w:t>
            </w:r>
          </w:p>
        </w:tc>
        <w:tc>
          <w:tcPr>
            <w:tcW w:w="1559" w:type="dxa"/>
          </w:tcPr>
          <w:p w:rsidR="00D46C62" w:rsidRPr="00794100" w:rsidRDefault="00D46C62" w:rsidP="00115DF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100">
              <w:rPr>
                <w:rFonts w:ascii="Times New Roman" w:hAnsi="Times New Roman" w:cs="Times New Roman"/>
                <w:sz w:val="16"/>
                <w:szCs w:val="16"/>
              </w:rPr>
              <w:t>98,7</w:t>
            </w:r>
          </w:p>
        </w:tc>
      </w:tr>
      <w:tr w:rsidR="00D46C62" w:rsidRPr="00D97F01" w:rsidTr="00AA041B">
        <w:tc>
          <w:tcPr>
            <w:tcW w:w="534" w:type="dxa"/>
          </w:tcPr>
          <w:p w:rsidR="00D46C62" w:rsidRPr="00D97F01" w:rsidRDefault="00D46C62" w:rsidP="00115DF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371" w:type="dxa"/>
          </w:tcPr>
          <w:p w:rsidR="00D46C62" w:rsidRPr="00794100" w:rsidRDefault="00D46C62" w:rsidP="00115DFD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410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Муниципальная программа "Муниципальная поддержка торговли и предпринимательства в Северо-Эвенском муниципальном округе"</w:t>
            </w:r>
          </w:p>
        </w:tc>
        <w:tc>
          <w:tcPr>
            <w:tcW w:w="1559" w:type="dxa"/>
          </w:tcPr>
          <w:p w:rsidR="00D46C62" w:rsidRPr="00FC2767" w:rsidRDefault="00D46C62" w:rsidP="00A83C4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76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="00A83C4A" w:rsidRPr="00FC2767">
              <w:rPr>
                <w:rFonts w:ascii="Times New Roman" w:hAnsi="Times New Roman" w:cs="Times New Roman"/>
                <w:sz w:val="16"/>
                <w:szCs w:val="16"/>
              </w:rPr>
              <w:t> 119,7</w:t>
            </w:r>
          </w:p>
        </w:tc>
      </w:tr>
      <w:tr w:rsidR="00D46C62" w:rsidRPr="00D97F01" w:rsidTr="00AA041B">
        <w:tc>
          <w:tcPr>
            <w:tcW w:w="534" w:type="dxa"/>
          </w:tcPr>
          <w:p w:rsidR="00D46C62" w:rsidRPr="00D97F01" w:rsidRDefault="00D46C62" w:rsidP="00115DF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371" w:type="dxa"/>
          </w:tcPr>
          <w:p w:rsidR="00D46C62" w:rsidRPr="00794100" w:rsidRDefault="00D46C62" w:rsidP="00115DFD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410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Муниципальная  программа "Развитие образования в Северо-Эвенском муниципальном округе"</w:t>
            </w:r>
          </w:p>
        </w:tc>
        <w:tc>
          <w:tcPr>
            <w:tcW w:w="1559" w:type="dxa"/>
          </w:tcPr>
          <w:p w:rsidR="00D46C62" w:rsidRPr="00FC2767" w:rsidRDefault="00D46C62" w:rsidP="00A83C4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767">
              <w:rPr>
                <w:rFonts w:ascii="Times New Roman" w:hAnsi="Times New Roman" w:cs="Times New Roman"/>
                <w:sz w:val="16"/>
                <w:szCs w:val="16"/>
              </w:rPr>
              <w:t>258</w:t>
            </w:r>
            <w:r w:rsidR="00A83C4A" w:rsidRPr="00FC276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FC276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A83C4A" w:rsidRPr="00FC2767">
              <w:rPr>
                <w:rFonts w:ascii="Times New Roman" w:hAnsi="Times New Roman" w:cs="Times New Roman"/>
                <w:sz w:val="16"/>
                <w:szCs w:val="16"/>
              </w:rPr>
              <w:t>54,7</w:t>
            </w:r>
          </w:p>
        </w:tc>
      </w:tr>
      <w:tr w:rsidR="00D46C62" w:rsidRPr="00D97F01" w:rsidTr="00AA041B">
        <w:tc>
          <w:tcPr>
            <w:tcW w:w="534" w:type="dxa"/>
          </w:tcPr>
          <w:p w:rsidR="00D46C62" w:rsidRPr="00D97F01" w:rsidRDefault="00D46C62" w:rsidP="00115DF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371" w:type="dxa"/>
          </w:tcPr>
          <w:p w:rsidR="00D46C62" w:rsidRPr="00794100" w:rsidRDefault="00D46C62" w:rsidP="00115DFD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4100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Муниципальная программа «Комплексные меры по поддержке развития коренных малочисленных народов Севера</w:t>
            </w:r>
            <w:r w:rsidRPr="007941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9410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 Северо-Эвенском муниципальном округе"</w:t>
            </w:r>
          </w:p>
        </w:tc>
        <w:tc>
          <w:tcPr>
            <w:tcW w:w="1559" w:type="dxa"/>
          </w:tcPr>
          <w:p w:rsidR="00D46C62" w:rsidRPr="00FC2767" w:rsidRDefault="00D46C62" w:rsidP="00115DF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767">
              <w:rPr>
                <w:rFonts w:ascii="Times New Roman" w:hAnsi="Times New Roman" w:cs="Times New Roman"/>
                <w:sz w:val="16"/>
                <w:szCs w:val="16"/>
              </w:rPr>
              <w:t>6 430,3</w:t>
            </w:r>
          </w:p>
        </w:tc>
      </w:tr>
      <w:tr w:rsidR="00D46C62" w:rsidRPr="00D97F01" w:rsidTr="00AA041B">
        <w:tc>
          <w:tcPr>
            <w:tcW w:w="534" w:type="dxa"/>
          </w:tcPr>
          <w:p w:rsidR="00D46C62" w:rsidRPr="00D97F01" w:rsidRDefault="00D46C62" w:rsidP="00115DF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371" w:type="dxa"/>
          </w:tcPr>
          <w:p w:rsidR="00D46C62" w:rsidRPr="00794100" w:rsidRDefault="00D46C62" w:rsidP="00115DFD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410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Муниципальная программа "Развитие культуры Северо-Эвенского муниципального округа"</w:t>
            </w:r>
          </w:p>
        </w:tc>
        <w:tc>
          <w:tcPr>
            <w:tcW w:w="1559" w:type="dxa"/>
          </w:tcPr>
          <w:p w:rsidR="00D46C62" w:rsidRPr="00FC2767" w:rsidRDefault="00D46C62" w:rsidP="00115DF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767">
              <w:rPr>
                <w:rFonts w:ascii="Times New Roman" w:hAnsi="Times New Roman" w:cs="Times New Roman"/>
                <w:sz w:val="16"/>
                <w:szCs w:val="16"/>
              </w:rPr>
              <w:t>2 406,1</w:t>
            </w:r>
          </w:p>
        </w:tc>
      </w:tr>
      <w:tr w:rsidR="00196A1D" w:rsidRPr="00D97F01" w:rsidTr="00AA041B">
        <w:tc>
          <w:tcPr>
            <w:tcW w:w="534" w:type="dxa"/>
          </w:tcPr>
          <w:p w:rsidR="00196A1D" w:rsidRPr="00D97F01" w:rsidRDefault="00196A1D" w:rsidP="00115DF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371" w:type="dxa"/>
          </w:tcPr>
          <w:p w:rsidR="00196A1D" w:rsidRPr="00794100" w:rsidRDefault="00196A1D" w:rsidP="00115DFD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4100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Муниципальная программа «Дополнительные меры социальной поддержки отдельным категориям граждан в Северо-Эвенском</w:t>
            </w:r>
            <w:r w:rsidRPr="007941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94100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муниципальном округе»</w:t>
            </w:r>
          </w:p>
        </w:tc>
        <w:tc>
          <w:tcPr>
            <w:tcW w:w="1559" w:type="dxa"/>
          </w:tcPr>
          <w:p w:rsidR="00196A1D" w:rsidRPr="00FC2767" w:rsidRDefault="00196A1D" w:rsidP="00115DF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767">
              <w:rPr>
                <w:rFonts w:ascii="Times New Roman" w:hAnsi="Times New Roman" w:cs="Times New Roman"/>
                <w:sz w:val="16"/>
                <w:szCs w:val="16"/>
              </w:rPr>
              <w:t>354,8</w:t>
            </w:r>
          </w:p>
        </w:tc>
      </w:tr>
      <w:tr w:rsidR="00196A1D" w:rsidRPr="00D97F01" w:rsidTr="00AA041B">
        <w:tc>
          <w:tcPr>
            <w:tcW w:w="534" w:type="dxa"/>
          </w:tcPr>
          <w:p w:rsidR="00196A1D" w:rsidRPr="00D97F01" w:rsidRDefault="00196A1D" w:rsidP="00115DF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371" w:type="dxa"/>
          </w:tcPr>
          <w:p w:rsidR="00196A1D" w:rsidRPr="00794100" w:rsidRDefault="00196A1D" w:rsidP="00115DF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410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Муниципальная программа «Развитие физической культуры, спорта в Северо-Эвенском городском округе» </w:t>
            </w:r>
          </w:p>
        </w:tc>
        <w:tc>
          <w:tcPr>
            <w:tcW w:w="1559" w:type="dxa"/>
          </w:tcPr>
          <w:p w:rsidR="00196A1D" w:rsidRPr="00FC2767" w:rsidRDefault="00196A1D" w:rsidP="00115DF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767">
              <w:rPr>
                <w:rFonts w:ascii="Times New Roman" w:hAnsi="Times New Roman" w:cs="Times New Roman"/>
                <w:sz w:val="16"/>
                <w:szCs w:val="16"/>
              </w:rPr>
              <w:t>2 726,9</w:t>
            </w:r>
          </w:p>
        </w:tc>
      </w:tr>
      <w:tr w:rsidR="00196A1D" w:rsidRPr="00D97F01" w:rsidTr="00AA041B">
        <w:tc>
          <w:tcPr>
            <w:tcW w:w="534" w:type="dxa"/>
          </w:tcPr>
          <w:p w:rsidR="00196A1D" w:rsidRPr="00D97F01" w:rsidRDefault="00196A1D" w:rsidP="00115DF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371" w:type="dxa"/>
          </w:tcPr>
          <w:p w:rsidR="00196A1D" w:rsidRPr="00794100" w:rsidRDefault="00196A1D" w:rsidP="00115DF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410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Муниципальная программа «Молодежь Северо-Эвенского городского округа» </w:t>
            </w:r>
          </w:p>
        </w:tc>
        <w:tc>
          <w:tcPr>
            <w:tcW w:w="1559" w:type="dxa"/>
          </w:tcPr>
          <w:p w:rsidR="00196A1D" w:rsidRPr="00FC2767" w:rsidRDefault="00196A1D" w:rsidP="00115DF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767">
              <w:rPr>
                <w:rFonts w:ascii="Times New Roman" w:hAnsi="Times New Roman" w:cs="Times New Roman"/>
                <w:sz w:val="16"/>
                <w:szCs w:val="16"/>
              </w:rPr>
              <w:t>2 301,5</w:t>
            </w:r>
          </w:p>
        </w:tc>
      </w:tr>
      <w:tr w:rsidR="00196A1D" w:rsidRPr="00D97F01" w:rsidTr="00AA041B">
        <w:tc>
          <w:tcPr>
            <w:tcW w:w="534" w:type="dxa"/>
          </w:tcPr>
          <w:p w:rsidR="00196A1D" w:rsidRPr="00D97F01" w:rsidRDefault="00196A1D" w:rsidP="00115DF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371" w:type="dxa"/>
          </w:tcPr>
          <w:p w:rsidR="00196A1D" w:rsidRPr="00794100" w:rsidRDefault="00196A1D" w:rsidP="00115DF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4100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Муниципальная программа «Поддержка оленеводства в Северо-Эвенском муниципальном округе»</w:t>
            </w:r>
          </w:p>
        </w:tc>
        <w:tc>
          <w:tcPr>
            <w:tcW w:w="1559" w:type="dxa"/>
          </w:tcPr>
          <w:p w:rsidR="00196A1D" w:rsidRPr="00FC2767" w:rsidRDefault="00196A1D" w:rsidP="00115DF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767">
              <w:rPr>
                <w:rFonts w:ascii="Times New Roman" w:hAnsi="Times New Roman" w:cs="Times New Roman"/>
                <w:sz w:val="16"/>
                <w:szCs w:val="16"/>
              </w:rPr>
              <w:t>16 600,0</w:t>
            </w:r>
          </w:p>
        </w:tc>
      </w:tr>
      <w:tr w:rsidR="00196A1D" w:rsidRPr="00D97F01" w:rsidTr="00AA041B">
        <w:tc>
          <w:tcPr>
            <w:tcW w:w="534" w:type="dxa"/>
          </w:tcPr>
          <w:p w:rsidR="00196A1D" w:rsidRPr="00D97F01" w:rsidRDefault="00196A1D" w:rsidP="00115DF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371" w:type="dxa"/>
          </w:tcPr>
          <w:p w:rsidR="00196A1D" w:rsidRPr="00794100" w:rsidRDefault="00196A1D" w:rsidP="00115DFD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41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Муниципальная программа "Развитие жилищно-коммунальной сферы, благоустройства на территории Северо-Эвенского муниципального округа для обеспечения комфортных условий проживания населения"</w:t>
            </w:r>
          </w:p>
        </w:tc>
        <w:tc>
          <w:tcPr>
            <w:tcW w:w="1559" w:type="dxa"/>
          </w:tcPr>
          <w:p w:rsidR="00196A1D" w:rsidRPr="00FC2767" w:rsidRDefault="00196A1D" w:rsidP="00115DF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767">
              <w:rPr>
                <w:rFonts w:ascii="Times New Roman" w:hAnsi="Times New Roman" w:cs="Times New Roman"/>
                <w:sz w:val="16"/>
                <w:szCs w:val="16"/>
              </w:rPr>
              <w:t>42 352,2</w:t>
            </w:r>
          </w:p>
        </w:tc>
      </w:tr>
      <w:tr w:rsidR="00196A1D" w:rsidRPr="00D97F01" w:rsidTr="00AA041B">
        <w:tc>
          <w:tcPr>
            <w:tcW w:w="534" w:type="dxa"/>
          </w:tcPr>
          <w:p w:rsidR="00196A1D" w:rsidRPr="00D97F01" w:rsidRDefault="00196A1D" w:rsidP="00115DF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371" w:type="dxa"/>
          </w:tcPr>
          <w:p w:rsidR="00196A1D" w:rsidRPr="00794100" w:rsidRDefault="00196A1D" w:rsidP="00115DFD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4100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Муниципальная программа «Формирование доступной среды в муниципальном образовании</w:t>
            </w:r>
            <w:r w:rsidRPr="00794100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Pr="00794100">
              <w:rPr>
                <w:rFonts w:ascii="Times New Roman" w:hAnsi="Times New Roman" w:cs="Times New Roman"/>
                <w:b/>
                <w:sz w:val="16"/>
                <w:szCs w:val="16"/>
              </w:rPr>
              <w:t>Северо-Эвенский</w:t>
            </w:r>
            <w:r w:rsidRPr="007941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941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муниципальный округ</w:t>
            </w:r>
            <w:r w:rsidRPr="00794100">
              <w:rPr>
                <w:rFonts w:ascii="Times New Roman" w:hAnsi="Times New Roman" w:cs="Times New Roman"/>
                <w:sz w:val="16"/>
                <w:szCs w:val="16"/>
              </w:rPr>
              <w:t>»»</w:t>
            </w:r>
          </w:p>
        </w:tc>
        <w:tc>
          <w:tcPr>
            <w:tcW w:w="1559" w:type="dxa"/>
          </w:tcPr>
          <w:p w:rsidR="00196A1D" w:rsidRPr="00FC2767" w:rsidRDefault="00196A1D" w:rsidP="00115DF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767">
              <w:rPr>
                <w:rFonts w:ascii="Times New Roman" w:hAnsi="Times New Roman" w:cs="Times New Roman"/>
                <w:sz w:val="16"/>
                <w:szCs w:val="16"/>
              </w:rPr>
              <w:t>130,0</w:t>
            </w:r>
          </w:p>
        </w:tc>
      </w:tr>
      <w:tr w:rsidR="00196A1D" w:rsidRPr="00D97F01" w:rsidTr="00AA041B">
        <w:tc>
          <w:tcPr>
            <w:tcW w:w="534" w:type="dxa"/>
          </w:tcPr>
          <w:p w:rsidR="00196A1D" w:rsidRPr="00D97F01" w:rsidRDefault="00196A1D" w:rsidP="00115DF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371" w:type="dxa"/>
          </w:tcPr>
          <w:p w:rsidR="00196A1D" w:rsidRPr="00794100" w:rsidRDefault="00196A1D" w:rsidP="00115DFD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4100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Муниципальная программа «Оснащение подразделений, занимающихся предупреждением и ликвидацией чрезвычайных ситуаций на территории Северо-Эвенского</w:t>
            </w:r>
            <w:r w:rsidRPr="007941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941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муниципального округа</w:t>
            </w:r>
            <w:r w:rsidRPr="00794100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559" w:type="dxa"/>
          </w:tcPr>
          <w:p w:rsidR="00196A1D" w:rsidRPr="00FC2767" w:rsidRDefault="00196A1D" w:rsidP="00115DF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767">
              <w:rPr>
                <w:rFonts w:ascii="Times New Roman" w:hAnsi="Times New Roman" w:cs="Times New Roman"/>
                <w:sz w:val="16"/>
                <w:szCs w:val="16"/>
              </w:rPr>
              <w:t>1596,8</w:t>
            </w:r>
          </w:p>
        </w:tc>
      </w:tr>
      <w:tr w:rsidR="00196A1D" w:rsidRPr="00D97F01" w:rsidTr="00AA041B">
        <w:tc>
          <w:tcPr>
            <w:tcW w:w="534" w:type="dxa"/>
          </w:tcPr>
          <w:p w:rsidR="00196A1D" w:rsidRPr="00D97F01" w:rsidRDefault="00196A1D" w:rsidP="00115DF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371" w:type="dxa"/>
          </w:tcPr>
          <w:p w:rsidR="00196A1D" w:rsidRPr="00794100" w:rsidRDefault="00196A1D" w:rsidP="00115DFD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410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Муниципальная программа "Переселение граждан из аварийного жилищного фонда муниципального образования "Северо-Эвенский муниципальный округ"</w:t>
            </w:r>
          </w:p>
        </w:tc>
        <w:tc>
          <w:tcPr>
            <w:tcW w:w="1559" w:type="dxa"/>
          </w:tcPr>
          <w:p w:rsidR="00196A1D" w:rsidRPr="00FC2767" w:rsidRDefault="00A83C4A" w:rsidP="00A83C4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767">
              <w:rPr>
                <w:rFonts w:ascii="Times New Roman" w:hAnsi="Times New Roman" w:cs="Times New Roman"/>
                <w:sz w:val="16"/>
                <w:szCs w:val="16"/>
              </w:rPr>
              <w:t>257,7</w:t>
            </w:r>
          </w:p>
        </w:tc>
      </w:tr>
      <w:tr w:rsidR="00196A1D" w:rsidRPr="00D97F01" w:rsidTr="00AA041B">
        <w:tc>
          <w:tcPr>
            <w:tcW w:w="534" w:type="dxa"/>
          </w:tcPr>
          <w:p w:rsidR="00196A1D" w:rsidRDefault="00196A1D" w:rsidP="00115DF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1" w:type="dxa"/>
          </w:tcPr>
          <w:p w:rsidR="00196A1D" w:rsidRPr="00250ACE" w:rsidRDefault="00196A1D" w:rsidP="00115DF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0ACE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1559" w:type="dxa"/>
          </w:tcPr>
          <w:p w:rsidR="00196A1D" w:rsidRPr="00250ACE" w:rsidRDefault="00196A1D" w:rsidP="00A83C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357</w:t>
            </w:r>
            <w:r w:rsidR="00A83C4A">
              <w:rPr>
                <w:rFonts w:ascii="Times New Roman" w:hAnsi="Times New Roman" w:cs="Times New Roman"/>
                <w:b/>
                <w:sz w:val="16"/>
                <w:szCs w:val="16"/>
              </w:rPr>
              <w:t> 329,4</w:t>
            </w:r>
          </w:p>
        </w:tc>
      </w:tr>
    </w:tbl>
    <w:p w:rsidR="00877365" w:rsidRDefault="00877365" w:rsidP="000D011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24F66" w:rsidRPr="00A24F66" w:rsidRDefault="007F64CE" w:rsidP="00A24F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F66">
        <w:rPr>
          <w:rFonts w:ascii="Times New Roman" w:hAnsi="Times New Roman"/>
          <w:sz w:val="24"/>
          <w:szCs w:val="24"/>
        </w:rPr>
        <w:t xml:space="preserve">   </w:t>
      </w:r>
      <w:r w:rsidR="00AA041B" w:rsidRPr="00A24F66">
        <w:rPr>
          <w:rFonts w:ascii="Times New Roman" w:hAnsi="Times New Roman" w:cs="Times New Roman"/>
          <w:sz w:val="24"/>
          <w:szCs w:val="24"/>
        </w:rPr>
        <w:t xml:space="preserve">   </w:t>
      </w:r>
      <w:r w:rsidR="00A24F66" w:rsidRPr="00A24F66">
        <w:rPr>
          <w:rFonts w:ascii="Times New Roman" w:hAnsi="Times New Roman" w:cs="Times New Roman"/>
          <w:sz w:val="24"/>
          <w:szCs w:val="24"/>
        </w:rPr>
        <w:t xml:space="preserve">   В соответствии с приоритетами или задачами, определенными налоговой, бюджетной и долговой политикой муниципального образования «Северо-Эвенский муниципальный округ», более половины бюджетных расходов на 2024 год будут направляться на повышение качества жизни населения округа. На социально-культурную сферу (включены разделы 0700, 0800, 1000, 1100) в трехлетнем периоде  приходится: в 2024 году 56,74% (470 058,50 тыс. руб.),  в 2025 году 56,8% (466 500,1 тыс. руб.), в 2026 году 54,77% (467 869,0 тыс. руб.).</w:t>
      </w:r>
    </w:p>
    <w:p w:rsidR="00A24F66" w:rsidRDefault="00AA041B" w:rsidP="00A24F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5A0">
        <w:rPr>
          <w:rFonts w:ascii="Times New Roman" w:hAnsi="Times New Roman" w:cs="Times New Roman"/>
          <w:sz w:val="24"/>
          <w:szCs w:val="24"/>
        </w:rPr>
        <w:t xml:space="preserve">   </w:t>
      </w:r>
      <w:r w:rsidR="00A24F66">
        <w:rPr>
          <w:rFonts w:ascii="Times New Roman" w:hAnsi="Times New Roman" w:cs="Times New Roman"/>
          <w:sz w:val="26"/>
          <w:szCs w:val="26"/>
        </w:rPr>
        <w:t xml:space="preserve">   </w:t>
      </w:r>
      <w:r w:rsidR="00A24F66" w:rsidRPr="00A24F66">
        <w:rPr>
          <w:rFonts w:ascii="Times New Roman" w:hAnsi="Times New Roman" w:cs="Times New Roman"/>
          <w:sz w:val="24"/>
          <w:szCs w:val="24"/>
        </w:rPr>
        <w:t>Преимущественный удельный вес в структуре расходов в 2024 году составляют расходы на «Образование» 41,38</w:t>
      </w:r>
      <w:proofErr w:type="gramStart"/>
      <w:r w:rsidR="00A24F66" w:rsidRPr="00A24F66">
        <w:rPr>
          <w:rFonts w:ascii="Times New Roman" w:hAnsi="Times New Roman" w:cs="Times New Roman"/>
          <w:sz w:val="24"/>
          <w:szCs w:val="24"/>
        </w:rPr>
        <w:t>%,  с</w:t>
      </w:r>
      <w:proofErr w:type="gramEnd"/>
      <w:r w:rsidR="00A24F66" w:rsidRPr="00A24F66">
        <w:rPr>
          <w:rFonts w:ascii="Times New Roman" w:hAnsi="Times New Roman" w:cs="Times New Roman"/>
          <w:sz w:val="24"/>
          <w:szCs w:val="24"/>
        </w:rPr>
        <w:t xml:space="preserve"> динамикой увеличения в сравнении с 2023 годом (ожидаемое исполнение) 0,94%, на «Общегосударственные расходы» 18,99%,  с динамикой увеличения в сравнении с 2023 годом (ожидаемое исполнение) 2,27%, «Культура, кинематография» 10,90%, с динамикой увеличения в сравнении с 2023 годом (ожидаемое исполнение) 0,22%.</w:t>
      </w:r>
    </w:p>
    <w:p w:rsidR="00A24F66" w:rsidRDefault="00A24F66" w:rsidP="00A24F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F66">
        <w:rPr>
          <w:rFonts w:ascii="Times New Roman" w:hAnsi="Times New Roman" w:cs="Times New Roman"/>
          <w:sz w:val="24"/>
          <w:szCs w:val="24"/>
        </w:rPr>
        <w:t xml:space="preserve">      </w:t>
      </w:r>
      <w:r w:rsidR="00AA041B" w:rsidRPr="00A24F66">
        <w:rPr>
          <w:rFonts w:ascii="Times New Roman" w:hAnsi="Times New Roman" w:cs="Times New Roman"/>
          <w:sz w:val="24"/>
          <w:szCs w:val="24"/>
        </w:rPr>
        <w:t xml:space="preserve"> </w:t>
      </w:r>
      <w:r w:rsidRPr="00A24F66">
        <w:rPr>
          <w:rFonts w:ascii="Times New Roman" w:hAnsi="Times New Roman" w:cs="Times New Roman"/>
          <w:sz w:val="24"/>
          <w:szCs w:val="24"/>
        </w:rPr>
        <w:t xml:space="preserve">Основные направления налоговой, бюджетной и долговой политики муниципального образования «Северо-Эвенский муниципальный округ Магаданской области» на 2024 год определяют стратегию действий муниципального образования Северо-Эвенский </w:t>
      </w:r>
      <w:r w:rsidRPr="00A24F66">
        <w:rPr>
          <w:rFonts w:ascii="Times New Roman" w:hAnsi="Times New Roman" w:cs="Times New Roman"/>
          <w:sz w:val="24"/>
          <w:szCs w:val="24"/>
        </w:rPr>
        <w:lastRenderedPageBreak/>
        <w:t>муниципальный округ Магаданской области в части доходов, расходов бюджета, долговой политики и являются основой для формирования бюджета Северо-Эвенского муниципального округа Магаданской области на 2024 год. Направления налоговой, бюджетной и долговой политики на 2024 год по сравнению с прошлым периодом не претерпели изменений и являются продолжением ранее намеченных целей:</w:t>
      </w:r>
    </w:p>
    <w:p w:rsidR="00A24F66" w:rsidRDefault="00A24F66" w:rsidP="00A24F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F66">
        <w:rPr>
          <w:rFonts w:ascii="Times New Roman" w:hAnsi="Times New Roman" w:cs="Times New Roman"/>
          <w:sz w:val="24"/>
          <w:szCs w:val="24"/>
        </w:rPr>
        <w:t>- получение необходимого объема бюджетных доходов;</w:t>
      </w:r>
    </w:p>
    <w:p w:rsidR="00A24F66" w:rsidRDefault="00A24F66" w:rsidP="00A24F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F66">
        <w:rPr>
          <w:rFonts w:ascii="Times New Roman" w:hAnsi="Times New Roman" w:cs="Times New Roman"/>
          <w:sz w:val="24"/>
          <w:szCs w:val="24"/>
        </w:rPr>
        <w:t>- обеспечение социальной и экономической стабильности, сбалансированности и устойчивости бюджетной системы;</w:t>
      </w:r>
    </w:p>
    <w:p w:rsidR="00A24F66" w:rsidRDefault="00A24F66" w:rsidP="00A24F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F66">
        <w:rPr>
          <w:rFonts w:ascii="Times New Roman" w:hAnsi="Times New Roman" w:cs="Times New Roman"/>
          <w:sz w:val="24"/>
          <w:szCs w:val="24"/>
        </w:rPr>
        <w:t>- повышение уровня жизни населения;</w:t>
      </w:r>
    </w:p>
    <w:p w:rsidR="00A24F66" w:rsidRDefault="00A24F66" w:rsidP="00A24F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F66">
        <w:rPr>
          <w:rFonts w:ascii="Times New Roman" w:hAnsi="Times New Roman" w:cs="Times New Roman"/>
          <w:sz w:val="24"/>
          <w:szCs w:val="24"/>
        </w:rPr>
        <w:t>- обеспечение бесперебойного функционирования всех систем жизнеобеспечения, бюджетной сферы и их дальнейшего развития в интересах населения городского округа в условиях ограниченности бюджетных ресурсов;</w:t>
      </w:r>
    </w:p>
    <w:p w:rsidR="00A24F66" w:rsidRDefault="00A24F66" w:rsidP="00A24F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F66">
        <w:rPr>
          <w:rFonts w:ascii="Times New Roman" w:hAnsi="Times New Roman" w:cs="Times New Roman"/>
          <w:sz w:val="24"/>
          <w:szCs w:val="24"/>
        </w:rPr>
        <w:t>- своевременное исполнение долговых обязательств;</w:t>
      </w:r>
    </w:p>
    <w:p w:rsidR="00A24F66" w:rsidRPr="00A24F66" w:rsidRDefault="00A24F66" w:rsidP="00A24F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F66">
        <w:rPr>
          <w:rFonts w:ascii="Times New Roman" w:hAnsi="Times New Roman" w:cs="Times New Roman"/>
          <w:sz w:val="24"/>
          <w:szCs w:val="24"/>
        </w:rPr>
        <w:t>- планомерного снижения объема муниципального внутреннего долга в среднесрочной перспективе, в том числе за счет увеличения налогового потенциала и снижения дефицита бюджета. В основном цели налоговой, бюджетной и долговой политики соответствуют и направлены на реализацию бюджетной и налоговой политики федерального и регионального уровней бюджетов.</w:t>
      </w:r>
    </w:p>
    <w:p w:rsidR="004F515D" w:rsidRDefault="004F515D" w:rsidP="00A24F6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4F515D" w:rsidRPr="004F515D" w:rsidRDefault="004F515D" w:rsidP="004F515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4F515D">
        <w:rPr>
          <w:rFonts w:ascii="Times New Roman" w:hAnsi="Times New Roman"/>
          <w:b/>
          <w:sz w:val="24"/>
          <w:szCs w:val="24"/>
        </w:rPr>
        <w:t>3.2. Экспертно-аналитические мероприятия, проведенные Контрольно-счетной палатой в 202</w:t>
      </w:r>
      <w:r w:rsidR="000A2ED1">
        <w:rPr>
          <w:rFonts w:ascii="Times New Roman" w:hAnsi="Times New Roman"/>
          <w:b/>
          <w:sz w:val="24"/>
          <w:szCs w:val="24"/>
        </w:rPr>
        <w:t>3</w:t>
      </w:r>
      <w:r w:rsidRPr="004F515D"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7F64CE" w:rsidRDefault="004F515D" w:rsidP="000D011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Последующий контроль осуществляется по результатам исполнения бюджетов бюджетной системы Российской Федерации в целях установления законности их исполнения, достоверности учета и отчетности</w:t>
      </w:r>
      <w:r w:rsidR="001C1E1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(часть 5 статьи 265 Бюджетного кодекса Российской Федерации)</w:t>
      </w:r>
    </w:p>
    <w:p w:rsidR="00180595" w:rsidRDefault="00180595" w:rsidP="000D011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В соответствии с Планом работы Контрольно-счетной палаты на 202</w:t>
      </w:r>
      <w:r w:rsidR="000A2ED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год проведена проверка отчета об исполнении бюджета за 202</w:t>
      </w:r>
      <w:r w:rsidR="000A2ED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год, бюджетной отчетности главных администраторов бюджета </w:t>
      </w:r>
      <w:r w:rsidR="000A2ED1">
        <w:rPr>
          <w:rFonts w:ascii="Times New Roman" w:hAnsi="Times New Roman"/>
          <w:sz w:val="24"/>
          <w:szCs w:val="24"/>
        </w:rPr>
        <w:t>муниципального</w:t>
      </w:r>
      <w:r>
        <w:rPr>
          <w:rFonts w:ascii="Times New Roman" w:hAnsi="Times New Roman"/>
          <w:sz w:val="24"/>
          <w:szCs w:val="24"/>
        </w:rPr>
        <w:t xml:space="preserve"> округа</w:t>
      </w:r>
      <w:r w:rsidR="0002279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 результатам котор</w:t>
      </w:r>
      <w:r w:rsidR="00022796"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z w:val="24"/>
          <w:szCs w:val="24"/>
        </w:rPr>
        <w:t xml:space="preserve"> были составлены заключения.</w:t>
      </w:r>
    </w:p>
    <w:p w:rsidR="00180595" w:rsidRDefault="00180595" w:rsidP="000D01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Согласно положений  части 2 статьи 9 Федерального закона</w:t>
      </w:r>
      <w:r w:rsidRPr="00180595">
        <w:rPr>
          <w:rFonts w:ascii="Times New Roman" w:hAnsi="Times New Roman" w:cs="Times New Roman"/>
          <w:sz w:val="24"/>
          <w:szCs w:val="24"/>
        </w:rPr>
        <w:t xml:space="preserve"> </w:t>
      </w:r>
      <w:r w:rsidRPr="005F3466">
        <w:rPr>
          <w:rFonts w:ascii="Times New Roman" w:hAnsi="Times New Roman" w:cs="Times New Roman"/>
          <w:sz w:val="24"/>
          <w:szCs w:val="24"/>
        </w:rPr>
        <w:t>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>
        <w:rPr>
          <w:rFonts w:ascii="Times New Roman" w:hAnsi="Times New Roman" w:cs="Times New Roman"/>
          <w:sz w:val="24"/>
          <w:szCs w:val="24"/>
        </w:rPr>
        <w:t xml:space="preserve"> в течени</w:t>
      </w:r>
      <w:r w:rsidR="0002279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0A2ED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 Контрольно-счетной палатой были подготовлены заключения по результатам экспертно-аналитического  мероприятия о ходе исполнения бюджета 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Северо-Эвенский </w:t>
      </w:r>
      <w:r w:rsidR="000A2ED1" w:rsidRPr="00A24F66">
        <w:rPr>
          <w:rFonts w:ascii="Times New Roman" w:hAnsi="Times New Roman" w:cs="Times New Roman"/>
          <w:sz w:val="24"/>
          <w:szCs w:val="24"/>
        </w:rPr>
        <w:t>муниципальный округ</w:t>
      </w:r>
      <w:r w:rsidR="00E74F4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заключения на внесение изменений в бюджет </w:t>
      </w:r>
      <w:r w:rsidR="000A2ED1" w:rsidRPr="00A24F66">
        <w:rPr>
          <w:rFonts w:ascii="Times New Roman" w:hAnsi="Times New Roman" w:cs="Times New Roman"/>
          <w:sz w:val="24"/>
          <w:szCs w:val="24"/>
        </w:rPr>
        <w:t>муниципальн</w:t>
      </w:r>
      <w:r w:rsidR="000A2ED1">
        <w:rPr>
          <w:rFonts w:ascii="Times New Roman" w:hAnsi="Times New Roman" w:cs="Times New Roman"/>
          <w:sz w:val="24"/>
          <w:szCs w:val="24"/>
        </w:rPr>
        <w:t>ого</w:t>
      </w:r>
      <w:r w:rsidR="000A2ED1" w:rsidRPr="00A24F66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0A2ED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3A67" w:rsidRPr="005C3A67" w:rsidRDefault="005C3A67" w:rsidP="005C3A6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A67">
        <w:rPr>
          <w:rFonts w:ascii="Times New Roman" w:eastAsia="Times New Roman" w:hAnsi="Times New Roman" w:cs="Times New Roman"/>
          <w:sz w:val="24"/>
          <w:szCs w:val="24"/>
        </w:rPr>
        <w:t xml:space="preserve">Заключение по результатам внешней проверки </w:t>
      </w:r>
      <w:r w:rsidRPr="005C3A6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отчетности </w:t>
      </w:r>
      <w:r w:rsidRPr="005C3A67">
        <w:rPr>
          <w:rFonts w:ascii="Times New Roman" w:eastAsia="Times New Roman" w:hAnsi="Times New Roman" w:cs="Times New Roman"/>
          <w:sz w:val="24"/>
          <w:szCs w:val="24"/>
        </w:rPr>
        <w:t xml:space="preserve">главных распорядителей бюджетных средств, главных администраторов доходов бюджета, главных администраторов источников финансирования дефицита бюджета (далее - главные администраторы бюджетных средств) </w:t>
      </w:r>
      <w:r w:rsidRPr="005C3A67">
        <w:rPr>
          <w:rFonts w:ascii="Times New Roman" w:eastAsia="Times New Roman" w:hAnsi="Times New Roman" w:cs="Times New Roman"/>
          <w:bCs/>
          <w:iCs/>
          <w:sz w:val="24"/>
          <w:szCs w:val="24"/>
        </w:rPr>
        <w:t>и отчета об исполнении бюджета</w:t>
      </w:r>
      <w:r w:rsidRPr="005C3A6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Северо-Эвенский </w:t>
      </w:r>
      <w:r w:rsidR="000A2ED1" w:rsidRPr="00A24F66">
        <w:rPr>
          <w:rFonts w:ascii="Times New Roman" w:hAnsi="Times New Roman" w:cs="Times New Roman"/>
          <w:sz w:val="24"/>
          <w:szCs w:val="24"/>
        </w:rPr>
        <w:t>муниципальный округ</w:t>
      </w:r>
      <w:r w:rsidRPr="005C3A67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Pr="005C3A67">
        <w:rPr>
          <w:rFonts w:ascii="Times New Roman" w:eastAsia="Times New Roman" w:hAnsi="Times New Roman" w:cs="Times New Roman"/>
          <w:bCs/>
          <w:iCs/>
          <w:sz w:val="24"/>
          <w:szCs w:val="24"/>
        </w:rPr>
        <w:t>202</w:t>
      </w:r>
      <w:r w:rsidR="00832575">
        <w:rPr>
          <w:rFonts w:ascii="Times New Roman" w:eastAsia="Times New Roman" w:hAnsi="Times New Roman" w:cs="Times New Roman"/>
          <w:bCs/>
          <w:iCs/>
          <w:sz w:val="24"/>
          <w:szCs w:val="24"/>
        </w:rPr>
        <w:t>2</w:t>
      </w:r>
      <w:r w:rsidRPr="005C3A6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год</w:t>
      </w:r>
      <w:r w:rsidRPr="005C3A67">
        <w:rPr>
          <w:rFonts w:ascii="Times New Roman" w:eastAsia="Times New Roman" w:hAnsi="Times New Roman" w:cs="Times New Roman"/>
          <w:sz w:val="24"/>
          <w:szCs w:val="24"/>
        </w:rPr>
        <w:t xml:space="preserve"> подготовлено Контрольно-счетной палатой Северо-Эвенского </w:t>
      </w:r>
      <w:r w:rsidR="000A2ED1" w:rsidRPr="00A24F66">
        <w:rPr>
          <w:rFonts w:ascii="Times New Roman" w:hAnsi="Times New Roman" w:cs="Times New Roman"/>
          <w:sz w:val="24"/>
          <w:szCs w:val="24"/>
        </w:rPr>
        <w:t>муниципальн</w:t>
      </w:r>
      <w:r w:rsidR="000A2ED1">
        <w:rPr>
          <w:rFonts w:ascii="Times New Roman" w:hAnsi="Times New Roman" w:cs="Times New Roman"/>
          <w:sz w:val="24"/>
          <w:szCs w:val="24"/>
        </w:rPr>
        <w:t>ого</w:t>
      </w:r>
      <w:r w:rsidR="000A2ED1" w:rsidRPr="00A24F66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0A2ED1">
        <w:rPr>
          <w:rFonts w:ascii="Times New Roman" w:hAnsi="Times New Roman" w:cs="Times New Roman"/>
          <w:sz w:val="24"/>
          <w:szCs w:val="24"/>
        </w:rPr>
        <w:t>а</w:t>
      </w:r>
      <w:r w:rsidRPr="005C3A67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требованиями статьи 264.4 Бюджетного кодекса Российской Федерации, пункта 3 части 2 статьи 9 </w:t>
      </w:r>
      <w:r w:rsidRPr="005C3A6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Федерального закона от 07.02.2011 г. № 6-ФЗ «Об общих принципах организации и деятельности контрольно-счетных органов субъектов Российской Федерации и муниципальных образований» </w:t>
      </w:r>
      <w:r w:rsidRPr="005C3A67">
        <w:rPr>
          <w:rFonts w:ascii="Times New Roman" w:eastAsia="Times New Roman" w:hAnsi="Times New Roman" w:cs="Times New Roman"/>
          <w:sz w:val="24"/>
          <w:szCs w:val="24"/>
        </w:rPr>
        <w:t>и статьи 47 Положения о бюджетном процессе в муниципальном образовании «Северо-Эвенский городской округ», утвержденного решением  Собрания представителей Северо-Эвенского городского округа от 02.11.2015 г. № 28  (далее - Положение о бюджетном процессе), с решением Собрания представителей Северо-Эвенского городского округа от 05.05.2017 года №176 «Об утверждении Порядка осуществления внешней проверки годового отчета об исполнении бюджета муниципального образования «Северо-Эвенский городской округ» Магаданской области», на основании данных внешней проверки годовой бюджетной отчётности главных администраторов бюджетных средств за 202</w:t>
      </w:r>
      <w:r w:rsidR="0083257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C3A67">
        <w:rPr>
          <w:rFonts w:ascii="Times New Roman" w:eastAsia="Times New Roman" w:hAnsi="Times New Roman" w:cs="Times New Roman"/>
          <w:sz w:val="24"/>
          <w:szCs w:val="24"/>
        </w:rPr>
        <w:t xml:space="preserve"> год. </w:t>
      </w:r>
    </w:p>
    <w:p w:rsidR="005C3A67" w:rsidRPr="005C3A67" w:rsidRDefault="005C3A67" w:rsidP="005C3A67">
      <w:pPr>
        <w:autoSpaceDE w:val="0"/>
        <w:autoSpaceDN w:val="0"/>
        <w:adjustRightInd w:val="0"/>
        <w:spacing w:after="0" w:line="360" w:lineRule="auto"/>
        <w:contextualSpacing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5C3A67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требованиями, установленными статьей </w:t>
      </w:r>
      <w:r w:rsidRPr="005C3A67">
        <w:rPr>
          <w:rFonts w:ascii="Times New Roman" w:eastAsia="Calibri" w:hAnsi="Times New Roman" w:cs="Times New Roman"/>
          <w:bCs/>
          <w:sz w:val="24"/>
          <w:szCs w:val="24"/>
        </w:rPr>
        <w:t xml:space="preserve">264.4 </w:t>
      </w:r>
      <w:r w:rsidRPr="005C3A67">
        <w:rPr>
          <w:rFonts w:ascii="Times New Roman" w:eastAsia="Times New Roman" w:hAnsi="Times New Roman" w:cs="Times New Roman"/>
          <w:sz w:val="24"/>
          <w:szCs w:val="24"/>
        </w:rPr>
        <w:t xml:space="preserve">Бюджетного кодекса Российской Федерации </w:t>
      </w:r>
      <w:r w:rsidRPr="005C3A67">
        <w:rPr>
          <w:rFonts w:ascii="Times New Roman" w:eastAsia="Calibri" w:hAnsi="Times New Roman" w:cs="Times New Roman"/>
          <w:bCs/>
          <w:sz w:val="24"/>
          <w:szCs w:val="24"/>
        </w:rPr>
        <w:t xml:space="preserve">и пунктом 4 </w:t>
      </w:r>
      <w:r w:rsidRPr="005C3A67">
        <w:rPr>
          <w:rFonts w:ascii="Times New Roman" w:eastAsia="Times New Roman" w:hAnsi="Times New Roman" w:cs="Times New Roman"/>
          <w:sz w:val="24"/>
          <w:szCs w:val="24"/>
        </w:rPr>
        <w:t>Порядка осуществления внешней проверки годового отчета об исполнении бюджета муниципального образования «Северо-Эвенский городской округ»</w:t>
      </w:r>
      <w:r w:rsidRPr="005C3A67">
        <w:rPr>
          <w:rFonts w:ascii="Times New Roman" w:eastAsia="Calibri" w:hAnsi="Times New Roman" w:cs="Times New Roman"/>
          <w:bCs/>
          <w:sz w:val="24"/>
          <w:szCs w:val="24"/>
        </w:rPr>
        <w:t xml:space="preserve">, проведена внешняя проверка бюджетной отчётности </w:t>
      </w:r>
      <w:r w:rsidRPr="005C3A67">
        <w:rPr>
          <w:rFonts w:ascii="Times New Roman" w:eastAsia="Calibri" w:hAnsi="Times New Roman" w:cs="Times New Roman"/>
          <w:sz w:val="24"/>
          <w:szCs w:val="24"/>
        </w:rPr>
        <w:t>в отношении 8</w:t>
      </w:r>
      <w:r w:rsidRPr="005C3A67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r w:rsidRPr="005C3A67">
        <w:rPr>
          <w:rFonts w:ascii="Times New Roman" w:eastAsia="Times New Roman" w:hAnsi="Times New Roman" w:cs="Times New Roman"/>
          <w:sz w:val="24"/>
          <w:szCs w:val="24"/>
        </w:rPr>
        <w:t xml:space="preserve">главных администраторов </w:t>
      </w:r>
      <w:r w:rsidRPr="005C3A67">
        <w:rPr>
          <w:rFonts w:ascii="Times New Roman" w:eastAsia="Calibri" w:hAnsi="Times New Roman" w:cs="Times New Roman"/>
          <w:sz w:val="24"/>
          <w:szCs w:val="24"/>
        </w:rPr>
        <w:t xml:space="preserve"> бюджетных средств, представивших указанную отчётность,</w:t>
      </w:r>
      <w:r w:rsidRPr="005C3A67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том числе:  4 - </w:t>
      </w:r>
      <w:r w:rsidRPr="005C3A67">
        <w:rPr>
          <w:rFonts w:ascii="Times New Roman" w:eastAsia="Times New Roman" w:hAnsi="Times New Roman" w:cs="Times New Roman"/>
          <w:sz w:val="24"/>
          <w:szCs w:val="24"/>
        </w:rPr>
        <w:t xml:space="preserve">главных администраторов </w:t>
      </w:r>
      <w:r w:rsidRPr="005C3A67">
        <w:rPr>
          <w:rFonts w:ascii="Times New Roman" w:eastAsia="Calibri" w:hAnsi="Times New Roman" w:cs="Times New Roman"/>
          <w:sz w:val="24"/>
          <w:szCs w:val="24"/>
        </w:rPr>
        <w:t xml:space="preserve">доходов городского бюджета - главных распорядителей средств городского бюджета. </w:t>
      </w:r>
      <w:r w:rsidRPr="005C3A6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180595" w:rsidRPr="005C3A67" w:rsidRDefault="005C3A67" w:rsidP="005C3A6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Годовая бюджетная отчетность представлена главными администраторами бюджетных средств в Контрольно-счетную палату в срок</w:t>
      </w:r>
      <w:r w:rsidR="0002279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установленный</w:t>
      </w:r>
      <w:r w:rsidRPr="005C3A67">
        <w:rPr>
          <w:rFonts w:ascii="Times New Roman" w:eastAsia="Times New Roman" w:hAnsi="Times New Roman" w:cs="Times New Roman"/>
          <w:sz w:val="24"/>
          <w:szCs w:val="24"/>
        </w:rPr>
        <w:t xml:space="preserve"> решением Собрания представителей Северо-Эвенского городского округа от 05.05.2017 года №176 «Об утверждении Порядка осуществления внешней проверки годового отчета об исполнении бюджета муниципального образования «Северо-Эвенский городской округ» Магаданской области»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2575" w:rsidRPr="005C3A67" w:rsidRDefault="00832575" w:rsidP="00832575">
      <w:pPr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A67">
        <w:rPr>
          <w:rFonts w:ascii="Times New Roman" w:eastAsia="Times New Roman" w:hAnsi="Times New Roman" w:cs="Times New Roman"/>
          <w:sz w:val="24"/>
          <w:szCs w:val="24"/>
        </w:rPr>
        <w:t>В процессе исполнения бюджета в порядке законодательной инициативы четыре раза вносились изменения и дополнения в Решение о бюджете в том числе:</w:t>
      </w:r>
    </w:p>
    <w:p w:rsidR="00832575" w:rsidRPr="00BD5CDC" w:rsidRDefault="00832575" w:rsidP="00832575">
      <w:pPr>
        <w:spacing w:after="240"/>
        <w:ind w:firstLine="567"/>
        <w:contextualSpacing/>
        <w:jc w:val="right"/>
        <w:rPr>
          <w:rFonts w:ascii="PT Astra Serif" w:eastAsia="Times New Roman" w:hAnsi="PT Astra Serif" w:cs="Times New Roman"/>
          <w:sz w:val="16"/>
          <w:szCs w:val="16"/>
        </w:rPr>
      </w:pPr>
      <w:r w:rsidRPr="00BD5CDC">
        <w:rPr>
          <w:rFonts w:ascii="PT Astra Serif" w:hAnsi="PT Astra Serif"/>
          <w:sz w:val="16"/>
          <w:szCs w:val="16"/>
        </w:rPr>
        <w:t xml:space="preserve"> </w:t>
      </w:r>
      <w:r w:rsidRPr="00BD5CDC">
        <w:rPr>
          <w:rFonts w:ascii="PT Astra Serif" w:eastAsia="Times New Roman" w:hAnsi="PT Astra Serif" w:cs="Times New Roman"/>
          <w:sz w:val="16"/>
          <w:szCs w:val="16"/>
        </w:rPr>
        <w:t>(тыс. рублей)</w:t>
      </w:r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458"/>
        <w:gridCol w:w="3406"/>
        <w:gridCol w:w="1901"/>
        <w:gridCol w:w="1902"/>
        <w:gridCol w:w="1904"/>
      </w:tblGrid>
      <w:tr w:rsidR="00832575" w:rsidRPr="001D7BBA" w:rsidTr="00A56469">
        <w:tc>
          <w:tcPr>
            <w:tcW w:w="43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</w:tcPr>
          <w:p w:rsidR="00832575" w:rsidRPr="005C3A67" w:rsidRDefault="00832575" w:rsidP="00A564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3A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341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  <w:vAlign w:val="center"/>
          </w:tcPr>
          <w:p w:rsidR="00832575" w:rsidRPr="005C3A67" w:rsidRDefault="00832575" w:rsidP="00A564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3A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Изменения решения о бюджете</w:t>
            </w:r>
          </w:p>
        </w:tc>
        <w:tc>
          <w:tcPr>
            <w:tcW w:w="190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  <w:vAlign w:val="center"/>
          </w:tcPr>
          <w:p w:rsidR="00832575" w:rsidRPr="005C3A67" w:rsidRDefault="00832575" w:rsidP="00A564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3A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</w:t>
            </w:r>
          </w:p>
        </w:tc>
        <w:tc>
          <w:tcPr>
            <w:tcW w:w="190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  <w:vAlign w:val="center"/>
          </w:tcPr>
          <w:p w:rsidR="00832575" w:rsidRPr="005C3A67" w:rsidRDefault="00832575" w:rsidP="00A564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3A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</w:t>
            </w:r>
          </w:p>
        </w:tc>
        <w:tc>
          <w:tcPr>
            <w:tcW w:w="190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  <w:vAlign w:val="center"/>
          </w:tcPr>
          <w:p w:rsidR="00832575" w:rsidRPr="005C3A67" w:rsidRDefault="00832575" w:rsidP="00A564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3A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Дефицит</w:t>
            </w:r>
          </w:p>
        </w:tc>
      </w:tr>
      <w:tr w:rsidR="00832575" w:rsidRPr="001D7BBA" w:rsidTr="00A56469">
        <w:tc>
          <w:tcPr>
            <w:tcW w:w="438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832575" w:rsidRPr="005C3A67" w:rsidRDefault="00832575" w:rsidP="00A564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3A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vAlign w:val="center"/>
          </w:tcPr>
          <w:p w:rsidR="00832575" w:rsidRPr="005C3A67" w:rsidRDefault="00832575" w:rsidP="00A564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5C3A67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C3A67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C3A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9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vAlign w:val="center"/>
          </w:tcPr>
          <w:p w:rsidR="00832575" w:rsidRPr="005C3A67" w:rsidRDefault="00832575" w:rsidP="00A564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676 017,50</w:t>
            </w:r>
          </w:p>
        </w:tc>
        <w:tc>
          <w:tcPr>
            <w:tcW w:w="19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vAlign w:val="center"/>
          </w:tcPr>
          <w:p w:rsidR="00832575" w:rsidRPr="005C3A67" w:rsidRDefault="00832575" w:rsidP="00A564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709 273,2</w:t>
            </w:r>
          </w:p>
        </w:tc>
        <w:tc>
          <w:tcPr>
            <w:tcW w:w="19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vAlign w:val="center"/>
          </w:tcPr>
          <w:p w:rsidR="00832575" w:rsidRPr="005C3A67" w:rsidRDefault="00832575" w:rsidP="00A564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3 255,7</w:t>
            </w:r>
          </w:p>
        </w:tc>
      </w:tr>
      <w:tr w:rsidR="00832575" w:rsidRPr="001D7BBA" w:rsidTr="00A56469">
        <w:tc>
          <w:tcPr>
            <w:tcW w:w="438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832575" w:rsidRPr="005C3A67" w:rsidRDefault="00832575" w:rsidP="00A564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3A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16" w:type="dxa"/>
            <w:shd w:val="clear" w:color="auto" w:fill="D2EAF1"/>
            <w:vAlign w:val="center"/>
          </w:tcPr>
          <w:p w:rsidR="00832575" w:rsidRPr="005C3A67" w:rsidRDefault="00832575" w:rsidP="00A564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C3A67">
              <w:rPr>
                <w:rFonts w:ascii="Times New Roman" w:eastAsia="Times New Roman" w:hAnsi="Times New Roman" w:cs="Times New Roman"/>
                <w:sz w:val="24"/>
                <w:szCs w:val="24"/>
              </w:rPr>
              <w:t>5.0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8.2022</w:t>
            </w:r>
            <w:r w:rsidRPr="005C3A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904" w:type="dxa"/>
            <w:shd w:val="clear" w:color="auto" w:fill="D2EAF1"/>
            <w:vAlign w:val="center"/>
          </w:tcPr>
          <w:p w:rsidR="00832575" w:rsidRPr="005C3A67" w:rsidRDefault="00832575" w:rsidP="00A564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718 988,4</w:t>
            </w:r>
          </w:p>
        </w:tc>
        <w:tc>
          <w:tcPr>
            <w:tcW w:w="1905" w:type="dxa"/>
            <w:shd w:val="clear" w:color="auto" w:fill="D2EAF1"/>
            <w:vAlign w:val="center"/>
          </w:tcPr>
          <w:p w:rsidR="00832575" w:rsidRPr="005C3A67" w:rsidRDefault="00832575" w:rsidP="00A564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752 691,9</w:t>
            </w:r>
          </w:p>
        </w:tc>
        <w:tc>
          <w:tcPr>
            <w:tcW w:w="1907" w:type="dxa"/>
            <w:shd w:val="clear" w:color="auto" w:fill="D2EAF1"/>
            <w:vAlign w:val="center"/>
          </w:tcPr>
          <w:p w:rsidR="00832575" w:rsidRPr="005C3A67" w:rsidRDefault="00832575" w:rsidP="00A564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3 703,5</w:t>
            </w:r>
          </w:p>
        </w:tc>
      </w:tr>
      <w:tr w:rsidR="00832575" w:rsidRPr="001D7BBA" w:rsidTr="00A56469">
        <w:tc>
          <w:tcPr>
            <w:tcW w:w="438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832575" w:rsidRPr="005C3A67" w:rsidRDefault="00832575" w:rsidP="00A564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3A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vAlign w:val="center"/>
          </w:tcPr>
          <w:p w:rsidR="00832575" w:rsidRPr="005C3A67" w:rsidRDefault="00832575" w:rsidP="00A564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7">
              <w:rPr>
                <w:rFonts w:ascii="Times New Roman" w:eastAsia="Times New Roman" w:hAnsi="Times New Roman" w:cs="Times New Roman"/>
                <w:sz w:val="24"/>
                <w:szCs w:val="24"/>
              </w:rPr>
              <w:t>от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C3A67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5C3A67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C3A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9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vAlign w:val="center"/>
          </w:tcPr>
          <w:p w:rsidR="00832575" w:rsidRPr="005C3A67" w:rsidRDefault="00832575" w:rsidP="00A564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555,2</w:t>
            </w:r>
          </w:p>
        </w:tc>
        <w:tc>
          <w:tcPr>
            <w:tcW w:w="19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vAlign w:val="center"/>
          </w:tcPr>
          <w:p w:rsidR="00832575" w:rsidRPr="005C3A67" w:rsidRDefault="00832575" w:rsidP="00A564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757</w:t>
            </w:r>
            <w:r w:rsidRPr="005C3A67">
              <w:rPr>
                <w:rFonts w:ascii="Times New Roman" w:eastAsia="Times New Roman" w:hAnsi="Times New Roman" w:cs="Times New Roman"/>
                <w:sz w:val="24"/>
                <w:szCs w:val="24"/>
              </w:rPr>
              <w:t> 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5C3A6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vAlign w:val="center"/>
          </w:tcPr>
          <w:p w:rsidR="00832575" w:rsidRPr="005C3A67" w:rsidRDefault="00832575" w:rsidP="00A564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3 703,5</w:t>
            </w:r>
          </w:p>
        </w:tc>
      </w:tr>
      <w:tr w:rsidR="00832575" w:rsidRPr="001D7BBA" w:rsidTr="00A56469">
        <w:tc>
          <w:tcPr>
            <w:tcW w:w="438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832575" w:rsidRPr="005C3A67" w:rsidRDefault="00832575" w:rsidP="00A564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3A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416" w:type="dxa"/>
            <w:shd w:val="clear" w:color="auto" w:fill="D2EAF1"/>
            <w:vAlign w:val="center"/>
          </w:tcPr>
          <w:p w:rsidR="00832575" w:rsidRPr="005C3A67" w:rsidRDefault="00832575" w:rsidP="00A564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5C3A67">
              <w:rPr>
                <w:rFonts w:ascii="Times New Roman" w:eastAsia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C3A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904" w:type="dxa"/>
            <w:shd w:val="clear" w:color="auto" w:fill="D2EAF1"/>
            <w:vAlign w:val="center"/>
          </w:tcPr>
          <w:p w:rsidR="00832575" w:rsidRPr="005C3A67" w:rsidRDefault="00832575" w:rsidP="00A564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750 254,3</w:t>
            </w:r>
          </w:p>
        </w:tc>
        <w:tc>
          <w:tcPr>
            <w:tcW w:w="1905" w:type="dxa"/>
            <w:shd w:val="clear" w:color="auto" w:fill="D2EAF1"/>
            <w:vAlign w:val="center"/>
          </w:tcPr>
          <w:p w:rsidR="00832575" w:rsidRPr="005C3A67" w:rsidRDefault="00832575" w:rsidP="00A564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A6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79 457,8</w:t>
            </w:r>
          </w:p>
        </w:tc>
        <w:tc>
          <w:tcPr>
            <w:tcW w:w="1907" w:type="dxa"/>
            <w:shd w:val="clear" w:color="auto" w:fill="D2EAF1"/>
            <w:vAlign w:val="center"/>
          </w:tcPr>
          <w:p w:rsidR="00832575" w:rsidRPr="005C3A67" w:rsidRDefault="00832575" w:rsidP="00A564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29 203,5</w:t>
            </w:r>
          </w:p>
        </w:tc>
      </w:tr>
    </w:tbl>
    <w:p w:rsidR="00832575" w:rsidRPr="001D7BBA" w:rsidRDefault="00832575" w:rsidP="00832575">
      <w:pPr>
        <w:ind w:firstLine="567"/>
        <w:contextualSpacing/>
        <w:jc w:val="both"/>
        <w:rPr>
          <w:rFonts w:ascii="PT Astra Serif" w:eastAsia="Times New Roman" w:hAnsi="PT Astra Serif" w:cs="Times New Roman"/>
          <w:sz w:val="20"/>
          <w:szCs w:val="20"/>
        </w:rPr>
      </w:pPr>
    </w:p>
    <w:p w:rsidR="00832575" w:rsidRPr="005C3A67" w:rsidRDefault="00832575" w:rsidP="0083257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C3A67">
        <w:rPr>
          <w:rFonts w:ascii="Times New Roman" w:eastAsia="Times New Roman" w:hAnsi="Times New Roman" w:cs="Times New Roman"/>
          <w:sz w:val="24"/>
          <w:szCs w:val="24"/>
        </w:rPr>
        <w:t xml:space="preserve">В процессе исполнения бюджета доходная и расходная части бюджета уточнены в сторону увеличения, в результате чего: </w:t>
      </w:r>
    </w:p>
    <w:p w:rsidR="00832575" w:rsidRPr="005C3A67" w:rsidRDefault="00832575" w:rsidP="0083257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A67">
        <w:rPr>
          <w:rFonts w:ascii="Times New Roman" w:eastAsia="Times New Roman" w:hAnsi="Times New Roman" w:cs="Times New Roman"/>
          <w:sz w:val="24"/>
          <w:szCs w:val="24"/>
        </w:rPr>
        <w:t>- объем доходов увеличился на 1</w:t>
      </w:r>
      <w:r>
        <w:rPr>
          <w:rFonts w:ascii="Times New Roman" w:eastAsia="Times New Roman" w:hAnsi="Times New Roman" w:cs="Times New Roman"/>
          <w:sz w:val="24"/>
          <w:szCs w:val="24"/>
        </w:rPr>
        <w:t>17 504,0</w:t>
      </w:r>
      <w:r w:rsidRPr="005C3A67">
        <w:rPr>
          <w:rFonts w:ascii="Times New Roman" w:eastAsia="Times New Roman" w:hAnsi="Times New Roman" w:cs="Times New Roman"/>
          <w:sz w:val="24"/>
          <w:szCs w:val="24"/>
        </w:rPr>
        <w:t xml:space="preserve"> тыс. рублей  (</w:t>
      </w:r>
      <w:r>
        <w:rPr>
          <w:rFonts w:ascii="Times New Roman" w:eastAsia="Times New Roman" w:hAnsi="Times New Roman" w:cs="Times New Roman"/>
          <w:sz w:val="24"/>
          <w:szCs w:val="24"/>
        </w:rPr>
        <w:t>15,66</w:t>
      </w:r>
      <w:r w:rsidRPr="005C3A67">
        <w:rPr>
          <w:rFonts w:ascii="Times New Roman" w:eastAsia="Times New Roman" w:hAnsi="Times New Roman" w:cs="Times New Roman"/>
          <w:sz w:val="24"/>
          <w:szCs w:val="24"/>
        </w:rPr>
        <w:t xml:space="preserve"> %) от первоначально утвержденного объема доходов и составил  </w:t>
      </w:r>
      <w:r>
        <w:rPr>
          <w:rFonts w:ascii="Times New Roman" w:eastAsia="Times New Roman" w:hAnsi="Times New Roman" w:cs="Times New Roman"/>
          <w:sz w:val="24"/>
          <w:szCs w:val="24"/>
        </w:rPr>
        <w:t>632 750,3</w:t>
      </w:r>
      <w:r w:rsidRPr="005C3A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C3A67">
        <w:rPr>
          <w:rFonts w:ascii="Times New Roman" w:eastAsia="Times New Roman" w:hAnsi="Times New Roman" w:cs="Times New Roman"/>
          <w:sz w:val="24"/>
          <w:szCs w:val="24"/>
        </w:rPr>
        <w:t>тыс. рублей;</w:t>
      </w:r>
    </w:p>
    <w:p w:rsidR="00832575" w:rsidRPr="005C3A67" w:rsidRDefault="00832575" w:rsidP="00832575">
      <w:pPr>
        <w:tabs>
          <w:tab w:val="left" w:pos="284"/>
          <w:tab w:val="left" w:pos="851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A6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C3A67">
        <w:rPr>
          <w:rFonts w:ascii="Times New Roman" w:eastAsia="Times New Roman" w:hAnsi="Times New Roman" w:cs="Times New Roman"/>
          <w:sz w:val="24"/>
          <w:szCs w:val="24"/>
        </w:rPr>
        <w:tab/>
        <w:t>объем  расходов увеличился на 1</w:t>
      </w:r>
      <w:r>
        <w:rPr>
          <w:rFonts w:ascii="Times New Roman" w:eastAsia="Times New Roman" w:hAnsi="Times New Roman" w:cs="Times New Roman"/>
          <w:sz w:val="24"/>
          <w:szCs w:val="24"/>
        </w:rPr>
        <w:t>39 869</w:t>
      </w:r>
      <w:r w:rsidRPr="005C3A67">
        <w:rPr>
          <w:rFonts w:ascii="Times New Roman" w:eastAsia="Times New Roman" w:hAnsi="Times New Roman" w:cs="Times New Roman"/>
          <w:sz w:val="24"/>
          <w:szCs w:val="24"/>
        </w:rPr>
        <w:t>,1 тыс. рублей (</w:t>
      </w:r>
      <w:r>
        <w:rPr>
          <w:rFonts w:ascii="Times New Roman" w:eastAsia="Times New Roman" w:hAnsi="Times New Roman" w:cs="Times New Roman"/>
          <w:sz w:val="24"/>
          <w:szCs w:val="24"/>
        </w:rPr>
        <w:t>17,94</w:t>
      </w:r>
      <w:r w:rsidRPr="005C3A67">
        <w:rPr>
          <w:rFonts w:ascii="Times New Roman" w:eastAsia="Times New Roman" w:hAnsi="Times New Roman" w:cs="Times New Roman"/>
          <w:sz w:val="24"/>
          <w:szCs w:val="24"/>
        </w:rPr>
        <w:t xml:space="preserve"> %) от первоначально утвержденного объема расходов и составил  </w:t>
      </w:r>
      <w:r>
        <w:rPr>
          <w:rFonts w:ascii="Times New Roman" w:eastAsia="Times New Roman" w:hAnsi="Times New Roman" w:cs="Times New Roman"/>
          <w:sz w:val="24"/>
          <w:szCs w:val="24"/>
        </w:rPr>
        <w:t>639 588,7</w:t>
      </w:r>
      <w:r w:rsidRPr="005C3A67">
        <w:rPr>
          <w:rFonts w:ascii="Times New Roman" w:eastAsia="Times New Roman" w:hAnsi="Times New Roman" w:cs="Times New Roman"/>
          <w:sz w:val="24"/>
          <w:szCs w:val="24"/>
        </w:rPr>
        <w:t xml:space="preserve"> тыс. рублей. </w:t>
      </w:r>
    </w:p>
    <w:p w:rsidR="00832575" w:rsidRPr="005C3A67" w:rsidRDefault="00832575" w:rsidP="00832575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C3A67">
        <w:rPr>
          <w:rFonts w:ascii="Times New Roman" w:eastAsia="Times New Roman" w:hAnsi="Times New Roman" w:cs="Times New Roman"/>
          <w:sz w:val="24"/>
          <w:szCs w:val="24"/>
        </w:rPr>
        <w:t xml:space="preserve">Изменения в Решение о бюджете были связаны с необходимостью отражения в доходах и расходах городского </w:t>
      </w:r>
      <w:proofErr w:type="gramStart"/>
      <w:r w:rsidRPr="005C3A67">
        <w:rPr>
          <w:rFonts w:ascii="Times New Roman" w:eastAsia="Times New Roman" w:hAnsi="Times New Roman" w:cs="Times New Roman"/>
          <w:sz w:val="24"/>
          <w:szCs w:val="24"/>
        </w:rPr>
        <w:t>бюджета  межбюджетных</w:t>
      </w:r>
      <w:proofErr w:type="gramEnd"/>
      <w:r w:rsidRPr="005C3A67">
        <w:rPr>
          <w:rFonts w:ascii="Times New Roman" w:eastAsia="Times New Roman" w:hAnsi="Times New Roman" w:cs="Times New Roman"/>
          <w:sz w:val="24"/>
          <w:szCs w:val="24"/>
        </w:rPr>
        <w:t xml:space="preserve"> трансфертов, полученных из других бюджетов бюджетной системы Российской Федерации;  поступлением в отчетном периоде собственных доходов сверх утвержденного плана; корректировкой бюджетных ассигнований по главным распорядителям бюджетных средств,  в связи с изменением (уточнением) объема расходных обязательств в ходе исполнения бюджета и  другое.</w:t>
      </w:r>
    </w:p>
    <w:p w:rsidR="00832575" w:rsidRPr="005C3A67" w:rsidRDefault="00832575" w:rsidP="00832575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C3A67">
        <w:rPr>
          <w:rFonts w:ascii="Times New Roman" w:eastAsia="Times New Roman" w:hAnsi="Times New Roman" w:cs="Times New Roman"/>
          <w:sz w:val="24"/>
          <w:szCs w:val="24"/>
        </w:rPr>
        <w:t>Бюджет муниципального образования «Северо-Эвенский городской округ» за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C3A67">
        <w:rPr>
          <w:rFonts w:ascii="Times New Roman" w:eastAsia="Times New Roman" w:hAnsi="Times New Roman" w:cs="Times New Roman"/>
          <w:sz w:val="24"/>
          <w:szCs w:val="24"/>
        </w:rPr>
        <w:t xml:space="preserve"> год исполнен по доходам в объеме </w:t>
      </w:r>
      <w:r>
        <w:rPr>
          <w:rFonts w:ascii="Times New Roman" w:eastAsia="Times New Roman" w:hAnsi="Times New Roman" w:cs="Times New Roman"/>
          <w:sz w:val="24"/>
          <w:szCs w:val="24"/>
        </w:rPr>
        <w:t>734 948,5</w:t>
      </w:r>
      <w:r w:rsidRPr="005C3A67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9</w:t>
      </w:r>
      <w:r>
        <w:rPr>
          <w:rFonts w:ascii="Times New Roman" w:eastAsia="Times New Roman" w:hAnsi="Times New Roman" w:cs="Times New Roman"/>
          <w:sz w:val="24"/>
          <w:szCs w:val="24"/>
        </w:rPr>
        <w:t>6,3</w:t>
      </w:r>
      <w:r w:rsidRPr="005C3A67">
        <w:rPr>
          <w:rFonts w:ascii="Times New Roman" w:eastAsia="Times New Roman" w:hAnsi="Times New Roman" w:cs="Times New Roman"/>
          <w:sz w:val="24"/>
          <w:szCs w:val="24"/>
        </w:rPr>
        <w:t xml:space="preserve"> % к уточненному годовому плану, по расходам  </w:t>
      </w:r>
      <w:r>
        <w:rPr>
          <w:rFonts w:ascii="Times New Roman" w:eastAsia="Times New Roman" w:hAnsi="Times New Roman" w:cs="Times New Roman"/>
          <w:sz w:val="24"/>
          <w:szCs w:val="24"/>
        </w:rPr>
        <w:t>731 849,0</w:t>
      </w:r>
      <w:r w:rsidRPr="005C3A67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>
        <w:rPr>
          <w:rFonts w:ascii="Times New Roman" w:eastAsia="Times New Roman" w:hAnsi="Times New Roman" w:cs="Times New Roman"/>
          <w:sz w:val="24"/>
          <w:szCs w:val="24"/>
        </w:rPr>
        <w:t>92,4</w:t>
      </w:r>
      <w:r w:rsidRPr="005C3A67">
        <w:rPr>
          <w:rFonts w:ascii="Times New Roman" w:eastAsia="Times New Roman" w:hAnsi="Times New Roman" w:cs="Times New Roman"/>
          <w:sz w:val="24"/>
          <w:szCs w:val="24"/>
        </w:rPr>
        <w:t xml:space="preserve"> % к уточненному годовому плану.</w:t>
      </w:r>
    </w:p>
    <w:p w:rsidR="00832575" w:rsidRPr="005C3A67" w:rsidRDefault="00832575" w:rsidP="0083257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C3A67">
        <w:rPr>
          <w:rFonts w:ascii="Times New Roman" w:eastAsia="Times New Roman" w:hAnsi="Times New Roman" w:cs="Times New Roman"/>
          <w:sz w:val="24"/>
          <w:szCs w:val="24"/>
        </w:rPr>
        <w:t>Бюджет муниципального образования «Северо-Эвенский городской округ» за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C3A67">
        <w:rPr>
          <w:rFonts w:ascii="Times New Roman" w:eastAsia="Times New Roman" w:hAnsi="Times New Roman" w:cs="Times New Roman"/>
          <w:sz w:val="24"/>
          <w:szCs w:val="24"/>
        </w:rPr>
        <w:t xml:space="preserve"> год исполнен с </w:t>
      </w:r>
      <w:r>
        <w:rPr>
          <w:rFonts w:ascii="Times New Roman" w:eastAsia="Times New Roman" w:hAnsi="Times New Roman" w:cs="Times New Roman"/>
          <w:sz w:val="24"/>
          <w:szCs w:val="24"/>
        </w:rPr>
        <w:t>профицитом</w:t>
      </w:r>
      <w:r w:rsidRPr="005C3A67">
        <w:rPr>
          <w:rFonts w:ascii="Times New Roman" w:eastAsia="Times New Roman" w:hAnsi="Times New Roman" w:cs="Times New Roman"/>
          <w:sz w:val="24"/>
          <w:szCs w:val="24"/>
        </w:rPr>
        <w:t xml:space="preserve"> в сумме  </w:t>
      </w:r>
      <w:r w:rsidRPr="00E74F46">
        <w:rPr>
          <w:rFonts w:ascii="Times New Roman" w:eastAsia="Times New Roman" w:hAnsi="Times New Roman" w:cs="Times New Roman"/>
          <w:sz w:val="24"/>
          <w:szCs w:val="24"/>
        </w:rPr>
        <w:t>3 099,5</w:t>
      </w:r>
      <w:r w:rsidRPr="005C3A67">
        <w:rPr>
          <w:rFonts w:ascii="Times New Roman" w:eastAsia="Times New Roman" w:hAnsi="Times New Roman" w:cs="Times New Roman"/>
          <w:sz w:val="24"/>
          <w:szCs w:val="24"/>
        </w:rPr>
        <w:t xml:space="preserve"> тыс. рублей. </w:t>
      </w:r>
    </w:p>
    <w:p w:rsidR="00832575" w:rsidRPr="005C3A67" w:rsidRDefault="00832575" w:rsidP="0083257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A67">
        <w:rPr>
          <w:rFonts w:ascii="Times New Roman" w:eastAsia="Times New Roman" w:hAnsi="Times New Roman" w:cs="Times New Roman"/>
          <w:sz w:val="24"/>
          <w:szCs w:val="24"/>
        </w:rPr>
        <w:t>По сравнению с 20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5C3A67">
        <w:rPr>
          <w:rFonts w:ascii="Times New Roman" w:eastAsia="Times New Roman" w:hAnsi="Times New Roman" w:cs="Times New Roman"/>
          <w:sz w:val="24"/>
          <w:szCs w:val="24"/>
        </w:rPr>
        <w:t xml:space="preserve"> годом поступление доходов увеличилось на </w:t>
      </w:r>
      <w:r>
        <w:rPr>
          <w:rFonts w:ascii="Times New Roman" w:eastAsia="Times New Roman" w:hAnsi="Times New Roman" w:cs="Times New Roman"/>
          <w:sz w:val="24"/>
          <w:szCs w:val="24"/>
        </w:rPr>
        <w:t>63 543,5</w:t>
      </w:r>
      <w:r w:rsidRPr="005C3A67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>
        <w:rPr>
          <w:rFonts w:ascii="Times New Roman" w:eastAsia="Times New Roman" w:hAnsi="Times New Roman" w:cs="Times New Roman"/>
          <w:sz w:val="24"/>
          <w:szCs w:val="24"/>
        </w:rPr>
        <w:t>8,6</w:t>
      </w:r>
      <w:r w:rsidRPr="005C3A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C3A67">
        <w:rPr>
          <w:rFonts w:ascii="Times New Roman" w:eastAsia="Times New Roman" w:hAnsi="Times New Roman" w:cs="Times New Roman"/>
          <w:sz w:val="24"/>
          <w:szCs w:val="24"/>
        </w:rPr>
        <w:t>%,  из</w:t>
      </w:r>
      <w:proofErr w:type="gramEnd"/>
      <w:r w:rsidRPr="005C3A67">
        <w:rPr>
          <w:rFonts w:ascii="Times New Roman" w:eastAsia="Times New Roman" w:hAnsi="Times New Roman" w:cs="Times New Roman"/>
          <w:sz w:val="24"/>
          <w:szCs w:val="24"/>
        </w:rPr>
        <w:t xml:space="preserve"> них налоговые и неналоговые доходы увеличились   на </w:t>
      </w:r>
      <w:r>
        <w:rPr>
          <w:rFonts w:ascii="Times New Roman" w:eastAsia="Times New Roman" w:hAnsi="Times New Roman" w:cs="Times New Roman"/>
          <w:sz w:val="24"/>
          <w:szCs w:val="24"/>
        </w:rPr>
        <w:t>35 407,2</w:t>
      </w:r>
      <w:r w:rsidRPr="005C3A67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на 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5C3A67">
        <w:rPr>
          <w:rFonts w:ascii="Times New Roman" w:eastAsia="Times New Roman" w:hAnsi="Times New Roman" w:cs="Times New Roman"/>
          <w:sz w:val="24"/>
          <w:szCs w:val="24"/>
        </w:rPr>
        <w:t xml:space="preserve">,1 %, финансовая помощь от других уровней бюджетов увеличилась на </w:t>
      </w:r>
      <w:r>
        <w:rPr>
          <w:rFonts w:ascii="Times New Roman" w:eastAsia="Times New Roman" w:hAnsi="Times New Roman" w:cs="Times New Roman"/>
          <w:sz w:val="24"/>
          <w:szCs w:val="24"/>
        </w:rPr>
        <w:t>58 865,6</w:t>
      </w:r>
      <w:r w:rsidRPr="005C3A67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на </w:t>
      </w:r>
      <w:r>
        <w:rPr>
          <w:rFonts w:ascii="Times New Roman" w:eastAsia="Times New Roman" w:hAnsi="Times New Roman" w:cs="Times New Roman"/>
          <w:sz w:val="24"/>
          <w:szCs w:val="24"/>
        </w:rPr>
        <w:t>11,</w:t>
      </w:r>
      <w:r w:rsidRPr="005C3A67">
        <w:rPr>
          <w:rFonts w:ascii="Times New Roman" w:eastAsia="Times New Roman" w:hAnsi="Times New Roman" w:cs="Times New Roman"/>
          <w:sz w:val="24"/>
          <w:szCs w:val="24"/>
        </w:rPr>
        <w:t xml:space="preserve">6 %.   </w:t>
      </w:r>
    </w:p>
    <w:p w:rsidR="00832575" w:rsidRPr="005C3A67" w:rsidRDefault="00832575" w:rsidP="0083257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C3A67">
        <w:rPr>
          <w:rFonts w:ascii="Times New Roman" w:eastAsia="Times New Roman" w:hAnsi="Times New Roman" w:cs="Times New Roman"/>
          <w:sz w:val="24"/>
          <w:szCs w:val="24"/>
        </w:rPr>
        <w:t>Фактическое исполнение бюджета по расходам за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C3A67">
        <w:rPr>
          <w:rFonts w:ascii="Times New Roman" w:eastAsia="Times New Roman" w:hAnsi="Times New Roman" w:cs="Times New Roman"/>
          <w:sz w:val="24"/>
          <w:szCs w:val="24"/>
        </w:rPr>
        <w:t xml:space="preserve"> год составило </w:t>
      </w:r>
      <w:r>
        <w:rPr>
          <w:rFonts w:ascii="Times New Roman" w:eastAsia="Times New Roman" w:hAnsi="Times New Roman" w:cs="Times New Roman"/>
          <w:sz w:val="24"/>
          <w:szCs w:val="24"/>
        </w:rPr>
        <w:t>731 849</w:t>
      </w:r>
      <w:r w:rsidRPr="005C3A67">
        <w:rPr>
          <w:rFonts w:ascii="Times New Roman" w:eastAsia="Times New Roman" w:hAnsi="Times New Roman" w:cs="Times New Roman"/>
          <w:sz w:val="24"/>
          <w:szCs w:val="24"/>
        </w:rPr>
        <w:t>,1 тыс. рублей. Относительно 20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5C3A67">
        <w:rPr>
          <w:rFonts w:ascii="Times New Roman" w:eastAsia="Times New Roman" w:hAnsi="Times New Roman" w:cs="Times New Roman"/>
          <w:sz w:val="24"/>
          <w:szCs w:val="24"/>
        </w:rPr>
        <w:t xml:space="preserve"> года общая сумма расходов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C3A67">
        <w:rPr>
          <w:rFonts w:ascii="Times New Roman" w:eastAsia="Times New Roman" w:hAnsi="Times New Roman" w:cs="Times New Roman"/>
          <w:sz w:val="24"/>
          <w:szCs w:val="24"/>
        </w:rPr>
        <w:t xml:space="preserve"> года исполнена </w:t>
      </w:r>
      <w:r>
        <w:rPr>
          <w:rFonts w:ascii="Times New Roman" w:eastAsia="Times New Roman" w:hAnsi="Times New Roman" w:cs="Times New Roman"/>
          <w:sz w:val="24"/>
          <w:szCs w:val="24"/>
        </w:rPr>
        <w:t>меньше</w:t>
      </w:r>
      <w:r w:rsidRPr="005C3A67">
        <w:rPr>
          <w:rFonts w:ascii="Times New Roman" w:eastAsia="Times New Roman" w:hAnsi="Times New Roman" w:cs="Times New Roman"/>
          <w:sz w:val="24"/>
          <w:szCs w:val="24"/>
        </w:rPr>
        <w:t xml:space="preserve">  на 26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C3A67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62,6</w:t>
      </w:r>
      <w:r w:rsidRPr="005C3A67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на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C3A67">
        <w:rPr>
          <w:rFonts w:ascii="Times New Roman" w:eastAsia="Times New Roman" w:hAnsi="Times New Roman" w:cs="Times New Roman"/>
          <w:sz w:val="24"/>
          <w:szCs w:val="24"/>
        </w:rPr>
        <w:t xml:space="preserve"> %.</w:t>
      </w:r>
    </w:p>
    <w:p w:rsidR="00832575" w:rsidRPr="00491831" w:rsidRDefault="00832575" w:rsidP="00832575">
      <w:pPr>
        <w:pStyle w:val="Default"/>
        <w:spacing w:line="360" w:lineRule="auto"/>
        <w:jc w:val="both"/>
      </w:pPr>
      <w:r>
        <w:t xml:space="preserve">   </w:t>
      </w:r>
      <w:r w:rsidRPr="00491831">
        <w:t xml:space="preserve">По результатам проведенной внешней проверки бюджетной отчетности главных администраторов бюджетных средств, отчета об исполнении бюджета муниципального </w:t>
      </w:r>
      <w:r w:rsidRPr="00491831">
        <w:lastRenderedPageBreak/>
        <w:t>образования Северо-Эвенский городской округ за 202</w:t>
      </w:r>
      <w:r>
        <w:t>2</w:t>
      </w:r>
      <w:r w:rsidRPr="00491831">
        <w:t xml:space="preserve"> год, Контрольно-счетной палатой установлено:</w:t>
      </w:r>
    </w:p>
    <w:p w:rsidR="00832575" w:rsidRPr="00491831" w:rsidRDefault="00832575" w:rsidP="00832575">
      <w:pPr>
        <w:pStyle w:val="Default"/>
        <w:spacing w:line="360" w:lineRule="auto"/>
        <w:jc w:val="both"/>
      </w:pPr>
      <w:r w:rsidRPr="00491831">
        <w:t>-  показатели годового отчета об исполнении бюджета муниципального образования «Северо-Эвенский городской округ» за 202</w:t>
      </w:r>
      <w:r>
        <w:t>2</w:t>
      </w:r>
      <w:r w:rsidRPr="00491831">
        <w:t xml:space="preserve"> год соответствуют показателям отчетности главных администраторов бюджетных средств; </w:t>
      </w:r>
    </w:p>
    <w:p w:rsidR="00832575" w:rsidRPr="00491831" w:rsidRDefault="00832575" w:rsidP="00832575">
      <w:pPr>
        <w:pStyle w:val="Default"/>
        <w:spacing w:line="360" w:lineRule="auto"/>
        <w:jc w:val="both"/>
      </w:pPr>
      <w:r w:rsidRPr="00491831">
        <w:t>- выявленные в ходе внешней проверки отдельные недостатки и нарушения при составлении бюджетной отчетности главных администраторов бюджетных средств, указные в заключении не повлияли на достоверность отчета об исполнении бюджета муниципального образования «Северо-Эвенский городской округ» за 202</w:t>
      </w:r>
      <w:r>
        <w:t>2</w:t>
      </w:r>
      <w:r w:rsidRPr="00491831">
        <w:t xml:space="preserve"> год в составе приложений;</w:t>
      </w:r>
    </w:p>
    <w:p w:rsidR="00832575" w:rsidRDefault="00832575" w:rsidP="00832575">
      <w:pPr>
        <w:pStyle w:val="Default"/>
        <w:spacing w:line="360" w:lineRule="auto"/>
        <w:jc w:val="both"/>
      </w:pPr>
      <w:r w:rsidRPr="00491831">
        <w:t>- отчет об исполнении бюджета муниципального образования «Северо-Эвенский городской округ» за 202</w:t>
      </w:r>
      <w:r>
        <w:t>2</w:t>
      </w:r>
      <w:r w:rsidRPr="00491831">
        <w:t xml:space="preserve"> год в составе приложений  утверждаемых Решением Собрания представителей Северо-Эвенского городского округа является достоверным. </w:t>
      </w:r>
    </w:p>
    <w:p w:rsidR="00491831" w:rsidRPr="00491831" w:rsidRDefault="00491831" w:rsidP="00491831">
      <w:pPr>
        <w:pStyle w:val="Default"/>
        <w:spacing w:line="360" w:lineRule="auto"/>
        <w:jc w:val="both"/>
      </w:pPr>
    </w:p>
    <w:p w:rsidR="00491831" w:rsidRPr="004F515D" w:rsidRDefault="00491831" w:rsidP="0049183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F515D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>3</w:t>
      </w:r>
      <w:r w:rsidRPr="004F515D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Экспертиза проектов муниципальных правовых актов и муниципальных программ</w:t>
      </w:r>
    </w:p>
    <w:p w:rsidR="000D0118" w:rsidRDefault="00491831" w:rsidP="005C3A6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В соответствии с Федеральным законом от </w:t>
      </w:r>
      <w:r w:rsidRPr="005C3A67">
        <w:rPr>
          <w:rFonts w:ascii="Times New Roman" w:eastAsia="Calibri" w:hAnsi="Times New Roman" w:cs="Times New Roman"/>
          <w:sz w:val="24"/>
          <w:szCs w:val="24"/>
          <w:lang w:eastAsia="en-US"/>
        </w:rPr>
        <w:t>07.02.2011 г.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Контрольно-счетная палата осуществляет финансово-экономическую экспертизу  проектов муниципальных правовых актов (</w:t>
      </w:r>
      <w:r w:rsidR="00520F56">
        <w:rPr>
          <w:rFonts w:ascii="Times New Roman" w:eastAsia="Calibri" w:hAnsi="Times New Roman" w:cs="Times New Roman"/>
          <w:sz w:val="24"/>
          <w:szCs w:val="24"/>
          <w:lang w:eastAsia="en-US"/>
        </w:rPr>
        <w:t>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программ.</w:t>
      </w:r>
    </w:p>
    <w:p w:rsidR="00520F56" w:rsidRPr="00520F56" w:rsidRDefault="00520F56" w:rsidP="00EC7179">
      <w:pPr>
        <w:pStyle w:val="aa"/>
        <w:spacing w:line="360" w:lineRule="auto"/>
        <w:ind w:left="0" w:firstLine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520F56">
        <w:rPr>
          <w:rFonts w:ascii="Times New Roman" w:hAnsi="Times New Roman"/>
        </w:rPr>
        <w:t>Экспертиза осуществляется на основании Федеральн</w:t>
      </w:r>
      <w:r>
        <w:rPr>
          <w:rFonts w:ascii="Times New Roman" w:hAnsi="Times New Roman"/>
        </w:rPr>
        <w:t>ого</w:t>
      </w:r>
      <w:r w:rsidRPr="00520F56">
        <w:rPr>
          <w:rFonts w:ascii="Times New Roman" w:hAnsi="Times New Roman"/>
        </w:rPr>
        <w:t xml:space="preserve"> закон</w:t>
      </w:r>
      <w:r>
        <w:rPr>
          <w:rFonts w:ascii="Times New Roman" w:hAnsi="Times New Roman"/>
        </w:rPr>
        <w:t>а</w:t>
      </w:r>
      <w:r w:rsidRPr="00520F56">
        <w:rPr>
          <w:rFonts w:ascii="Times New Roman" w:hAnsi="Times New Roman"/>
        </w:rPr>
        <w:t xml:space="preserve"> от 07.02.2011 г.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380941">
        <w:rPr>
          <w:rFonts w:ascii="Times New Roman" w:hAnsi="Times New Roman"/>
        </w:rPr>
        <w:t xml:space="preserve"> </w:t>
      </w:r>
      <w:r w:rsidR="00EC7179" w:rsidRPr="00F4073E">
        <w:rPr>
          <w:rFonts w:ascii="Times New Roman" w:hAnsi="Times New Roman"/>
        </w:rPr>
        <w:t xml:space="preserve">решения Собрания представителей </w:t>
      </w:r>
      <w:r w:rsidR="00BC4DC5">
        <w:rPr>
          <w:rFonts w:ascii="Times New Roman" w:hAnsi="Times New Roman"/>
        </w:rPr>
        <w:t>Северо-Эвенского муниципального</w:t>
      </w:r>
      <w:r w:rsidR="00BC4DC5" w:rsidRPr="00E53588">
        <w:rPr>
          <w:rFonts w:ascii="Times New Roman" w:hAnsi="Times New Roman"/>
        </w:rPr>
        <w:t xml:space="preserve"> округа</w:t>
      </w:r>
      <w:r w:rsidR="00BC4DC5">
        <w:rPr>
          <w:rFonts w:ascii="Times New Roman" w:hAnsi="Times New Roman"/>
        </w:rPr>
        <w:t xml:space="preserve"> </w:t>
      </w:r>
      <w:r w:rsidR="00EC7179">
        <w:rPr>
          <w:rFonts w:ascii="Times New Roman" w:hAnsi="Times New Roman"/>
        </w:rPr>
        <w:t>27.12.2022</w:t>
      </w:r>
      <w:r w:rsidR="00EC7179" w:rsidRPr="00E53588">
        <w:rPr>
          <w:rFonts w:ascii="Times New Roman" w:hAnsi="Times New Roman"/>
        </w:rPr>
        <w:t xml:space="preserve"> года № </w:t>
      </w:r>
      <w:r w:rsidR="00EC7179">
        <w:rPr>
          <w:rFonts w:ascii="Times New Roman" w:hAnsi="Times New Roman"/>
        </w:rPr>
        <w:t>139</w:t>
      </w:r>
      <w:r w:rsidR="00EC7179" w:rsidRPr="00E53588">
        <w:rPr>
          <w:rFonts w:ascii="Times New Roman" w:hAnsi="Times New Roman"/>
        </w:rPr>
        <w:t xml:space="preserve"> «Об утверждении Положения о Ко</w:t>
      </w:r>
      <w:r w:rsidR="00EC7179">
        <w:rPr>
          <w:rFonts w:ascii="Times New Roman" w:hAnsi="Times New Roman"/>
        </w:rPr>
        <w:t>н</w:t>
      </w:r>
      <w:r w:rsidR="00EC7179" w:rsidRPr="00E53588">
        <w:rPr>
          <w:rFonts w:ascii="Times New Roman" w:hAnsi="Times New Roman"/>
        </w:rPr>
        <w:t>трольно-с</w:t>
      </w:r>
      <w:r w:rsidR="00EC7179">
        <w:rPr>
          <w:rFonts w:ascii="Times New Roman" w:hAnsi="Times New Roman"/>
        </w:rPr>
        <w:t>четной палате Северо-Эвенского муниципального</w:t>
      </w:r>
      <w:r w:rsidR="00EC7179" w:rsidRPr="00E53588">
        <w:rPr>
          <w:rFonts w:ascii="Times New Roman" w:hAnsi="Times New Roman"/>
        </w:rPr>
        <w:t xml:space="preserve"> округа Магаданской области»</w:t>
      </w:r>
      <w:r w:rsidRPr="00520F56">
        <w:rPr>
          <w:rFonts w:ascii="Times New Roman" w:hAnsi="Times New Roman"/>
        </w:rPr>
        <w:t xml:space="preserve">, распоряжение Контрольно-счетной палаты Северо-Эвенского </w:t>
      </w:r>
      <w:r w:rsidR="00BC4DC5">
        <w:rPr>
          <w:rFonts w:ascii="Times New Roman" w:hAnsi="Times New Roman"/>
        </w:rPr>
        <w:t>муниципального</w:t>
      </w:r>
      <w:r w:rsidR="00BC4DC5" w:rsidRPr="00E53588">
        <w:rPr>
          <w:rFonts w:ascii="Times New Roman" w:hAnsi="Times New Roman"/>
        </w:rPr>
        <w:t xml:space="preserve"> округа Магаданской области</w:t>
      </w:r>
      <w:r w:rsidRPr="00520F56">
        <w:rPr>
          <w:rFonts w:ascii="Times New Roman" w:hAnsi="Times New Roman"/>
        </w:rPr>
        <w:t xml:space="preserve"> от </w:t>
      </w:r>
      <w:r w:rsidR="00BC4DC5">
        <w:rPr>
          <w:rFonts w:ascii="Times New Roman" w:hAnsi="Times New Roman"/>
        </w:rPr>
        <w:t>27</w:t>
      </w:r>
      <w:r w:rsidRPr="00520F56">
        <w:rPr>
          <w:rFonts w:ascii="Times New Roman" w:hAnsi="Times New Roman"/>
        </w:rPr>
        <w:t>.</w:t>
      </w:r>
      <w:r w:rsidR="00BC4DC5">
        <w:rPr>
          <w:rFonts w:ascii="Times New Roman" w:hAnsi="Times New Roman"/>
        </w:rPr>
        <w:t>01</w:t>
      </w:r>
      <w:r w:rsidRPr="00520F56">
        <w:rPr>
          <w:rFonts w:ascii="Times New Roman" w:hAnsi="Times New Roman"/>
        </w:rPr>
        <w:t>.20</w:t>
      </w:r>
      <w:r w:rsidR="00BC4DC5">
        <w:rPr>
          <w:rFonts w:ascii="Times New Roman" w:hAnsi="Times New Roman"/>
        </w:rPr>
        <w:t>23</w:t>
      </w:r>
      <w:r w:rsidRPr="00520F56">
        <w:rPr>
          <w:rFonts w:ascii="Times New Roman" w:hAnsi="Times New Roman"/>
        </w:rPr>
        <w:t xml:space="preserve"> года №</w:t>
      </w:r>
      <w:r w:rsidR="00BC4DC5">
        <w:rPr>
          <w:rFonts w:ascii="Times New Roman" w:hAnsi="Times New Roman"/>
        </w:rPr>
        <w:t>3</w:t>
      </w:r>
      <w:r w:rsidRPr="00520F56">
        <w:rPr>
          <w:rFonts w:ascii="Times New Roman" w:hAnsi="Times New Roman"/>
        </w:rPr>
        <w:t xml:space="preserve"> «Об утверждении </w:t>
      </w:r>
      <w:r w:rsidR="00BC4DC5">
        <w:rPr>
          <w:rFonts w:ascii="Times New Roman" w:hAnsi="Times New Roman"/>
        </w:rPr>
        <w:t>с</w:t>
      </w:r>
      <w:r w:rsidRPr="00520F56">
        <w:rPr>
          <w:rFonts w:ascii="Times New Roman" w:hAnsi="Times New Roman"/>
        </w:rPr>
        <w:t xml:space="preserve">тандарта </w:t>
      </w:r>
      <w:r w:rsidR="00BC4DC5">
        <w:rPr>
          <w:rFonts w:ascii="Times New Roman" w:hAnsi="Times New Roman"/>
        </w:rPr>
        <w:t xml:space="preserve">внешнего муниципального </w:t>
      </w:r>
      <w:r w:rsidRPr="00520F56">
        <w:rPr>
          <w:rFonts w:ascii="Times New Roman" w:hAnsi="Times New Roman"/>
        </w:rPr>
        <w:t>финансового контроля».</w:t>
      </w:r>
    </w:p>
    <w:p w:rsidR="00520F56" w:rsidRDefault="00520F56" w:rsidP="005C3A6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За 202</w:t>
      </w:r>
      <w:r w:rsidR="00BC4DC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по состоянию на 31.12.202</w:t>
      </w:r>
      <w:r w:rsidR="00BC4DC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Контрольно-счетной палатой произведен</w:t>
      </w:r>
      <w:r w:rsidR="00CC3674">
        <w:rPr>
          <w:rFonts w:ascii="Times New Roman" w:hAnsi="Times New Roman" w:cs="Times New Roman"/>
          <w:sz w:val="24"/>
          <w:szCs w:val="24"/>
        </w:rPr>
        <w:t xml:space="preserve">а экспертиза </w:t>
      </w:r>
      <w:r w:rsidR="00380941">
        <w:rPr>
          <w:rFonts w:ascii="Times New Roman" w:hAnsi="Times New Roman" w:cs="Times New Roman"/>
          <w:sz w:val="24"/>
          <w:szCs w:val="24"/>
        </w:rPr>
        <w:t>4</w:t>
      </w:r>
      <w:r w:rsidR="00CC3674">
        <w:rPr>
          <w:rFonts w:ascii="Times New Roman" w:hAnsi="Times New Roman" w:cs="Times New Roman"/>
          <w:sz w:val="24"/>
          <w:szCs w:val="24"/>
        </w:rPr>
        <w:t xml:space="preserve"> решений Собрания представителей Северо-Эвенского </w:t>
      </w:r>
      <w:r w:rsidR="00BC4DC5">
        <w:rPr>
          <w:rFonts w:ascii="Times New Roman" w:hAnsi="Times New Roman"/>
        </w:rPr>
        <w:t>муниципального</w:t>
      </w:r>
      <w:r w:rsidR="00BC4DC5" w:rsidRPr="00E53588">
        <w:rPr>
          <w:rFonts w:ascii="Times New Roman" w:hAnsi="Times New Roman"/>
        </w:rPr>
        <w:t xml:space="preserve"> округа Магаданской области</w:t>
      </w:r>
      <w:r w:rsidR="00CC3674">
        <w:rPr>
          <w:rFonts w:ascii="Times New Roman" w:hAnsi="Times New Roman" w:cs="Times New Roman"/>
          <w:sz w:val="24"/>
          <w:szCs w:val="24"/>
        </w:rPr>
        <w:t xml:space="preserve">, </w:t>
      </w:r>
      <w:r w:rsidR="00BC4DC5">
        <w:rPr>
          <w:rFonts w:ascii="Times New Roman" w:hAnsi="Times New Roman" w:cs="Times New Roman"/>
          <w:sz w:val="24"/>
          <w:szCs w:val="24"/>
        </w:rPr>
        <w:t>37</w:t>
      </w:r>
      <w:r w:rsidR="00CC3674">
        <w:rPr>
          <w:rFonts w:ascii="Times New Roman" w:hAnsi="Times New Roman" w:cs="Times New Roman"/>
          <w:sz w:val="24"/>
          <w:szCs w:val="24"/>
        </w:rPr>
        <w:t xml:space="preserve"> муниципальны</w:t>
      </w:r>
      <w:r w:rsidR="00022796">
        <w:rPr>
          <w:rFonts w:ascii="Times New Roman" w:hAnsi="Times New Roman" w:cs="Times New Roman"/>
          <w:sz w:val="24"/>
          <w:szCs w:val="24"/>
        </w:rPr>
        <w:t>х</w:t>
      </w:r>
      <w:r w:rsidR="00CC3674">
        <w:rPr>
          <w:rFonts w:ascii="Times New Roman" w:hAnsi="Times New Roman" w:cs="Times New Roman"/>
          <w:sz w:val="24"/>
          <w:szCs w:val="24"/>
        </w:rPr>
        <w:t xml:space="preserve"> программ.</w:t>
      </w:r>
    </w:p>
    <w:p w:rsidR="00CC3674" w:rsidRDefault="00CC3674" w:rsidP="005C3A6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202</w:t>
      </w:r>
      <w:r w:rsidR="00BC4DC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году основную часть представленных на экспертизу проектов составляли муниципальные программы.</w:t>
      </w:r>
    </w:p>
    <w:p w:rsidR="00CC3674" w:rsidRDefault="00CC3674" w:rsidP="005C3A6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Значительная часть замечаний и предложений Контрольно-счетной палаты в процессе доработки проектов учтена.</w:t>
      </w:r>
    </w:p>
    <w:p w:rsidR="00CC3674" w:rsidRDefault="00CC3674" w:rsidP="005C3A6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Следуя задаче бюджетной политики по повышению эффективности управления бюджетными расходами, в том числе путем создания условий для повышения качества муниципальных программ, Контрольно-счетной палатой усилено аналитическое направление, акцентировано внимание на оценке сбалансированности целей, задач, целевых показателей, индикаторов, мероприятий и финансовых ресурсов муниципальных программ, а также соответствия программ долгосрочным целям социально-экономического развития</w:t>
      </w:r>
      <w:r w:rsidR="00243286">
        <w:rPr>
          <w:rFonts w:ascii="Times New Roman" w:hAnsi="Times New Roman" w:cs="Times New Roman"/>
          <w:sz w:val="24"/>
          <w:szCs w:val="24"/>
        </w:rPr>
        <w:t>, их корреляции с принимаемыми бюджетными обязательствами.</w:t>
      </w:r>
    </w:p>
    <w:p w:rsidR="00243286" w:rsidRDefault="00243286" w:rsidP="005C3A6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При проведении экспертизы муниципальных программ выявлены замечания:</w:t>
      </w:r>
    </w:p>
    <w:p w:rsidR="00243286" w:rsidRPr="00243286" w:rsidRDefault="00243286" w:rsidP="00243286">
      <w:pPr>
        <w:pStyle w:val="a3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несоблюдение ответственными исполнителями положений</w:t>
      </w:r>
      <w:r w:rsidR="0002279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утвержденных</w:t>
      </w:r>
      <w:r w:rsidRPr="00243286">
        <w:rPr>
          <w:rFonts w:ascii="Times New Roman" w:hAnsi="Times New Roman" w:cs="Times New Roman"/>
          <w:sz w:val="24"/>
          <w:szCs w:val="24"/>
        </w:rPr>
        <w:t xml:space="preserve"> </w:t>
      </w:r>
      <w:r w:rsidRPr="00243286">
        <w:rPr>
          <w:rFonts w:ascii="Times New Roman" w:hAnsi="Times New Roman"/>
          <w:sz w:val="24"/>
          <w:szCs w:val="24"/>
        </w:rPr>
        <w:t>Постановлени</w:t>
      </w:r>
      <w:r>
        <w:rPr>
          <w:rFonts w:ascii="Times New Roman" w:hAnsi="Times New Roman"/>
          <w:sz w:val="24"/>
          <w:szCs w:val="24"/>
        </w:rPr>
        <w:t>ем</w:t>
      </w:r>
      <w:r w:rsidRPr="00243286">
        <w:rPr>
          <w:rFonts w:ascii="Times New Roman" w:hAnsi="Times New Roman"/>
          <w:sz w:val="24"/>
          <w:szCs w:val="24"/>
        </w:rPr>
        <w:t xml:space="preserve"> администрации Северо-Эвенского городского округа от 17.08.2017 года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3286">
        <w:rPr>
          <w:rFonts w:ascii="Times New Roman" w:hAnsi="Times New Roman"/>
          <w:sz w:val="24"/>
          <w:szCs w:val="24"/>
        </w:rPr>
        <w:t>370-па «Об утверждении Порядка принятия решений о разработке муниципальных программ, их формирования и реализации на территории Северо-Эвенского городского округа»</w:t>
      </w:r>
      <w:r>
        <w:rPr>
          <w:rFonts w:ascii="Times New Roman" w:hAnsi="Times New Roman"/>
          <w:sz w:val="24"/>
          <w:szCs w:val="24"/>
        </w:rPr>
        <w:t>;</w:t>
      </w:r>
    </w:p>
    <w:p w:rsidR="00243286" w:rsidRPr="00243286" w:rsidRDefault="00243286" w:rsidP="00243286">
      <w:pPr>
        <w:pStyle w:val="a3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243286">
        <w:rPr>
          <w:rFonts w:ascii="Times New Roman" w:hAnsi="Times New Roman"/>
          <w:sz w:val="24"/>
          <w:szCs w:val="24"/>
        </w:rPr>
        <w:t xml:space="preserve">бъемы и источники финансирования Программ </w:t>
      </w:r>
      <w:r>
        <w:rPr>
          <w:rFonts w:ascii="Times New Roman" w:hAnsi="Times New Roman"/>
          <w:sz w:val="24"/>
          <w:szCs w:val="24"/>
        </w:rPr>
        <w:t xml:space="preserve">зачастую не </w:t>
      </w:r>
      <w:r w:rsidRPr="00243286">
        <w:rPr>
          <w:rFonts w:ascii="Times New Roman" w:hAnsi="Times New Roman"/>
          <w:sz w:val="24"/>
          <w:szCs w:val="24"/>
        </w:rPr>
        <w:t>соответствуют   предусмотренному на 202</w:t>
      </w:r>
      <w:r w:rsidR="00B35A9F">
        <w:rPr>
          <w:rFonts w:ascii="Times New Roman" w:hAnsi="Times New Roman"/>
          <w:sz w:val="24"/>
          <w:szCs w:val="24"/>
        </w:rPr>
        <w:t>3</w:t>
      </w:r>
      <w:r w:rsidRPr="00243286">
        <w:rPr>
          <w:rFonts w:ascii="Times New Roman" w:hAnsi="Times New Roman"/>
          <w:sz w:val="24"/>
          <w:szCs w:val="24"/>
        </w:rPr>
        <w:t xml:space="preserve"> год </w:t>
      </w:r>
      <w:proofErr w:type="gramStart"/>
      <w:r w:rsidRPr="00243286">
        <w:rPr>
          <w:rFonts w:ascii="Times New Roman" w:hAnsi="Times New Roman"/>
          <w:sz w:val="24"/>
          <w:szCs w:val="24"/>
        </w:rPr>
        <w:t>решению  Собрания</w:t>
      </w:r>
      <w:proofErr w:type="gramEnd"/>
      <w:r w:rsidRPr="00243286">
        <w:rPr>
          <w:rFonts w:ascii="Times New Roman" w:hAnsi="Times New Roman"/>
          <w:sz w:val="24"/>
          <w:szCs w:val="24"/>
        </w:rPr>
        <w:t xml:space="preserve"> представителей Северо-Эвенского городского округа от </w:t>
      </w:r>
      <w:r w:rsidR="003870DD">
        <w:rPr>
          <w:rFonts w:ascii="Times New Roman" w:hAnsi="Times New Roman"/>
          <w:sz w:val="24"/>
          <w:szCs w:val="24"/>
        </w:rPr>
        <w:t>27</w:t>
      </w:r>
      <w:r w:rsidRPr="00243286">
        <w:rPr>
          <w:rFonts w:ascii="Times New Roman" w:hAnsi="Times New Roman"/>
          <w:sz w:val="24"/>
          <w:szCs w:val="24"/>
        </w:rPr>
        <w:t>.12.202</w:t>
      </w:r>
      <w:r w:rsidR="003870DD">
        <w:rPr>
          <w:rFonts w:ascii="Times New Roman" w:hAnsi="Times New Roman"/>
          <w:sz w:val="24"/>
          <w:szCs w:val="24"/>
        </w:rPr>
        <w:t>2</w:t>
      </w:r>
      <w:r w:rsidR="007C6000">
        <w:rPr>
          <w:rFonts w:ascii="Times New Roman" w:hAnsi="Times New Roman"/>
          <w:sz w:val="24"/>
          <w:szCs w:val="24"/>
        </w:rPr>
        <w:t xml:space="preserve"> года № </w:t>
      </w:r>
      <w:r w:rsidR="003870DD">
        <w:rPr>
          <w:rFonts w:ascii="Times New Roman" w:hAnsi="Times New Roman"/>
          <w:sz w:val="24"/>
          <w:szCs w:val="24"/>
        </w:rPr>
        <w:t>135</w:t>
      </w:r>
      <w:r w:rsidRPr="00243286">
        <w:rPr>
          <w:rFonts w:ascii="Times New Roman" w:hAnsi="Times New Roman"/>
          <w:sz w:val="24"/>
          <w:szCs w:val="24"/>
        </w:rPr>
        <w:t xml:space="preserve"> «О бюджете муниципального образования «Северо-Эвенский </w:t>
      </w:r>
      <w:r w:rsidR="003870DD" w:rsidRPr="003870DD">
        <w:rPr>
          <w:rFonts w:ascii="Times New Roman" w:eastAsia="Times New Roman" w:hAnsi="Times New Roman" w:cs="Times New Roman"/>
          <w:sz w:val="24"/>
          <w:szCs w:val="24"/>
        </w:rPr>
        <w:t>муниципальн</w:t>
      </w:r>
      <w:r w:rsidR="003870DD">
        <w:rPr>
          <w:rFonts w:ascii="Times New Roman" w:eastAsia="Times New Roman" w:hAnsi="Times New Roman" w:cs="Times New Roman"/>
          <w:sz w:val="24"/>
          <w:szCs w:val="24"/>
        </w:rPr>
        <w:t>ый</w:t>
      </w:r>
      <w:r w:rsidR="003870DD" w:rsidRPr="003870DD">
        <w:rPr>
          <w:rFonts w:ascii="Times New Roman" w:eastAsia="Times New Roman" w:hAnsi="Times New Roman" w:cs="Times New Roman"/>
          <w:sz w:val="24"/>
          <w:szCs w:val="24"/>
        </w:rPr>
        <w:t xml:space="preserve"> округ</w:t>
      </w:r>
      <w:r w:rsidR="003870DD">
        <w:rPr>
          <w:rFonts w:ascii="Times New Roman" w:eastAsia="Times New Roman" w:hAnsi="Times New Roman" w:cs="Times New Roman"/>
          <w:sz w:val="24"/>
          <w:szCs w:val="24"/>
        </w:rPr>
        <w:t xml:space="preserve"> Магаданской области</w:t>
      </w:r>
      <w:r w:rsidRPr="00243286">
        <w:rPr>
          <w:rFonts w:ascii="Times New Roman" w:hAnsi="Times New Roman"/>
          <w:sz w:val="24"/>
          <w:szCs w:val="24"/>
        </w:rPr>
        <w:t>» на 202</w:t>
      </w:r>
      <w:r w:rsidR="003870DD">
        <w:rPr>
          <w:rFonts w:ascii="Times New Roman" w:hAnsi="Times New Roman"/>
          <w:sz w:val="24"/>
          <w:szCs w:val="24"/>
        </w:rPr>
        <w:t>3</w:t>
      </w:r>
      <w:r w:rsidRPr="00243286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3870DD">
        <w:rPr>
          <w:rFonts w:ascii="Times New Roman" w:hAnsi="Times New Roman"/>
          <w:sz w:val="24"/>
          <w:szCs w:val="24"/>
        </w:rPr>
        <w:t>4</w:t>
      </w:r>
      <w:r w:rsidRPr="00243286">
        <w:rPr>
          <w:rFonts w:ascii="Times New Roman" w:hAnsi="Times New Roman"/>
          <w:sz w:val="24"/>
          <w:szCs w:val="24"/>
        </w:rPr>
        <w:t xml:space="preserve"> и 202</w:t>
      </w:r>
      <w:r w:rsidR="003870DD">
        <w:rPr>
          <w:rFonts w:ascii="Times New Roman" w:hAnsi="Times New Roman"/>
          <w:sz w:val="24"/>
          <w:szCs w:val="24"/>
        </w:rPr>
        <w:t>5</w:t>
      </w:r>
      <w:r w:rsidRPr="00243286">
        <w:rPr>
          <w:rFonts w:ascii="Times New Roman" w:hAnsi="Times New Roman"/>
          <w:sz w:val="24"/>
          <w:szCs w:val="24"/>
        </w:rPr>
        <w:t xml:space="preserve"> годов» (в редакции от </w:t>
      </w:r>
      <w:r w:rsidR="003870DD">
        <w:rPr>
          <w:rFonts w:ascii="Times New Roman" w:hAnsi="Times New Roman"/>
          <w:sz w:val="24"/>
          <w:szCs w:val="24"/>
        </w:rPr>
        <w:t>08</w:t>
      </w:r>
      <w:r w:rsidRPr="00243286">
        <w:rPr>
          <w:rFonts w:ascii="Times New Roman" w:hAnsi="Times New Roman"/>
          <w:sz w:val="24"/>
          <w:szCs w:val="24"/>
        </w:rPr>
        <w:t>.0</w:t>
      </w:r>
      <w:r w:rsidR="003870DD">
        <w:rPr>
          <w:rFonts w:ascii="Times New Roman" w:hAnsi="Times New Roman"/>
          <w:sz w:val="24"/>
          <w:szCs w:val="24"/>
        </w:rPr>
        <w:t>6</w:t>
      </w:r>
      <w:r w:rsidRPr="00243286">
        <w:rPr>
          <w:rFonts w:ascii="Times New Roman" w:hAnsi="Times New Roman"/>
          <w:sz w:val="24"/>
          <w:szCs w:val="24"/>
        </w:rPr>
        <w:t>.202</w:t>
      </w:r>
      <w:r w:rsidR="003870DD">
        <w:rPr>
          <w:rFonts w:ascii="Times New Roman" w:hAnsi="Times New Roman"/>
          <w:sz w:val="24"/>
          <w:szCs w:val="24"/>
        </w:rPr>
        <w:t>3</w:t>
      </w:r>
      <w:r w:rsidRPr="00243286">
        <w:rPr>
          <w:rFonts w:ascii="Times New Roman" w:hAnsi="Times New Roman"/>
          <w:sz w:val="24"/>
          <w:szCs w:val="24"/>
        </w:rPr>
        <w:t xml:space="preserve"> года №</w:t>
      </w:r>
      <w:r w:rsidR="003870DD">
        <w:rPr>
          <w:rFonts w:ascii="Times New Roman" w:hAnsi="Times New Roman"/>
          <w:sz w:val="24"/>
          <w:szCs w:val="24"/>
        </w:rPr>
        <w:t>20</w:t>
      </w:r>
      <w:r w:rsidRPr="00243286">
        <w:rPr>
          <w:rFonts w:ascii="Times New Roman" w:hAnsi="Times New Roman"/>
          <w:sz w:val="24"/>
          <w:szCs w:val="24"/>
        </w:rPr>
        <w:t xml:space="preserve">, от </w:t>
      </w:r>
      <w:r w:rsidR="003870DD">
        <w:rPr>
          <w:rFonts w:ascii="Times New Roman" w:hAnsi="Times New Roman"/>
          <w:sz w:val="24"/>
          <w:szCs w:val="24"/>
        </w:rPr>
        <w:t>23.10</w:t>
      </w:r>
      <w:r w:rsidRPr="00243286">
        <w:rPr>
          <w:rFonts w:ascii="Times New Roman" w:hAnsi="Times New Roman"/>
          <w:sz w:val="24"/>
          <w:szCs w:val="24"/>
        </w:rPr>
        <w:t>.202</w:t>
      </w:r>
      <w:r w:rsidR="003870DD">
        <w:rPr>
          <w:rFonts w:ascii="Times New Roman" w:hAnsi="Times New Roman"/>
          <w:sz w:val="24"/>
          <w:szCs w:val="24"/>
        </w:rPr>
        <w:t>3</w:t>
      </w:r>
      <w:r w:rsidRPr="00243286">
        <w:rPr>
          <w:rFonts w:ascii="Times New Roman" w:hAnsi="Times New Roman"/>
          <w:sz w:val="24"/>
          <w:szCs w:val="24"/>
        </w:rPr>
        <w:t xml:space="preserve"> года № </w:t>
      </w:r>
      <w:r w:rsidR="003870DD">
        <w:rPr>
          <w:rFonts w:ascii="Times New Roman" w:hAnsi="Times New Roman"/>
          <w:sz w:val="24"/>
          <w:szCs w:val="24"/>
        </w:rPr>
        <w:t>3</w:t>
      </w:r>
      <w:r w:rsidR="007C6000">
        <w:rPr>
          <w:rFonts w:ascii="Times New Roman" w:hAnsi="Times New Roman"/>
          <w:sz w:val="24"/>
          <w:szCs w:val="24"/>
        </w:rPr>
        <w:t>8</w:t>
      </w:r>
      <w:r w:rsidRPr="00243286">
        <w:rPr>
          <w:rFonts w:ascii="Times New Roman" w:hAnsi="Times New Roman"/>
          <w:sz w:val="24"/>
          <w:szCs w:val="24"/>
        </w:rPr>
        <w:t xml:space="preserve">, от </w:t>
      </w:r>
      <w:r w:rsidR="003870DD">
        <w:rPr>
          <w:rFonts w:ascii="Times New Roman" w:hAnsi="Times New Roman"/>
          <w:sz w:val="24"/>
          <w:szCs w:val="24"/>
        </w:rPr>
        <w:t>18</w:t>
      </w:r>
      <w:r w:rsidRPr="00243286">
        <w:rPr>
          <w:rFonts w:ascii="Times New Roman" w:hAnsi="Times New Roman"/>
          <w:sz w:val="24"/>
          <w:szCs w:val="24"/>
        </w:rPr>
        <w:t>.</w:t>
      </w:r>
      <w:r w:rsidR="003870DD">
        <w:rPr>
          <w:rFonts w:ascii="Times New Roman" w:hAnsi="Times New Roman"/>
          <w:sz w:val="24"/>
          <w:szCs w:val="24"/>
        </w:rPr>
        <w:t>12</w:t>
      </w:r>
      <w:r w:rsidRPr="00243286">
        <w:rPr>
          <w:rFonts w:ascii="Times New Roman" w:hAnsi="Times New Roman"/>
          <w:sz w:val="24"/>
          <w:szCs w:val="24"/>
        </w:rPr>
        <w:t>.202</w:t>
      </w:r>
      <w:r w:rsidR="003870DD">
        <w:rPr>
          <w:rFonts w:ascii="Times New Roman" w:hAnsi="Times New Roman"/>
          <w:sz w:val="24"/>
          <w:szCs w:val="24"/>
        </w:rPr>
        <w:t>3</w:t>
      </w:r>
      <w:r w:rsidRPr="00243286">
        <w:rPr>
          <w:rFonts w:ascii="Times New Roman" w:hAnsi="Times New Roman"/>
          <w:sz w:val="24"/>
          <w:szCs w:val="24"/>
        </w:rPr>
        <w:t xml:space="preserve"> года №</w:t>
      </w:r>
      <w:r w:rsidR="003870DD">
        <w:rPr>
          <w:rFonts w:ascii="Times New Roman" w:hAnsi="Times New Roman"/>
          <w:sz w:val="24"/>
          <w:szCs w:val="24"/>
        </w:rPr>
        <w:t>46</w:t>
      </w:r>
      <w:r w:rsidRPr="00243286">
        <w:rPr>
          <w:rFonts w:ascii="Times New Roman" w:hAnsi="Times New Roman"/>
          <w:sz w:val="24"/>
          <w:szCs w:val="24"/>
        </w:rPr>
        <w:t>).</w:t>
      </w:r>
    </w:p>
    <w:p w:rsidR="00243286" w:rsidRDefault="00243286" w:rsidP="0024328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Счетная палата Российской Федерации </w:t>
      </w:r>
      <w:r w:rsidR="00F843E3">
        <w:rPr>
          <w:rFonts w:ascii="Times New Roman" w:hAnsi="Times New Roman" w:cs="Times New Roman"/>
          <w:sz w:val="24"/>
          <w:szCs w:val="24"/>
        </w:rPr>
        <w:t>меняет ориентир в работе органов аудита: «во главу угла становятся вопросы аудита эффективности, увязки поставленных целей и выделенных средств</w:t>
      </w:r>
      <w:r w:rsidR="00022796">
        <w:rPr>
          <w:rFonts w:ascii="Times New Roman" w:hAnsi="Times New Roman" w:cs="Times New Roman"/>
          <w:sz w:val="24"/>
          <w:szCs w:val="24"/>
        </w:rPr>
        <w:t>,</w:t>
      </w:r>
      <w:r w:rsidR="00F843E3">
        <w:rPr>
          <w:rFonts w:ascii="Times New Roman" w:hAnsi="Times New Roman" w:cs="Times New Roman"/>
          <w:sz w:val="24"/>
          <w:szCs w:val="24"/>
        </w:rPr>
        <w:t xml:space="preserve"> с результатами деятельности»</w:t>
      </w:r>
      <w:r w:rsidR="001C1E1B">
        <w:t>.</w:t>
      </w:r>
      <w:r w:rsidR="00F843E3">
        <w:rPr>
          <w:rFonts w:ascii="Times New Roman" w:hAnsi="Times New Roman" w:cs="Times New Roman"/>
          <w:sz w:val="24"/>
          <w:szCs w:val="24"/>
        </w:rPr>
        <w:t xml:space="preserve"> В связи  с этим становится актуальным необходимость корректировки муниципальных программ</w:t>
      </w:r>
      <w:r w:rsidR="007C75B2">
        <w:rPr>
          <w:rFonts w:ascii="Times New Roman" w:hAnsi="Times New Roman" w:cs="Times New Roman"/>
          <w:sz w:val="24"/>
          <w:szCs w:val="24"/>
        </w:rPr>
        <w:t>, увязки их с другими стратегическими документами муниципального образования, стратегическими  целями и желаемыми результатами.</w:t>
      </w:r>
    </w:p>
    <w:p w:rsidR="007C75B2" w:rsidRDefault="007C75B2" w:rsidP="0024328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Муниципальные программы должны быть реально, а не формально, основным документом на пути достижения целей социально-экономического развития муниципального образования. На текущий момент, ответственные исполнители используют муниципальные программы не более как документ, установленный как необходимый к разработке бюджетным законодательством, для освоения бюджетных средств. Основной показатель для них – объем бюджетных ассигнований. С таким отношением к муниципальным программам невозможно достичь эффективного </w:t>
      </w:r>
      <w:r>
        <w:rPr>
          <w:rFonts w:ascii="Times New Roman" w:hAnsi="Times New Roman" w:cs="Times New Roman"/>
          <w:sz w:val="24"/>
          <w:szCs w:val="24"/>
        </w:rPr>
        <w:lastRenderedPageBreak/>
        <w:t>расходования бюджетных средств, на что ежегодно делает акцент Президент Российской Федерации обращаясь с Посланием Федеральному собранию.</w:t>
      </w:r>
    </w:p>
    <w:p w:rsidR="007C75B2" w:rsidRPr="007C75B2" w:rsidRDefault="007C75B2" w:rsidP="007C75B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C75B2">
        <w:rPr>
          <w:rFonts w:ascii="Times New Roman" w:hAnsi="Times New Roman"/>
          <w:b/>
          <w:sz w:val="24"/>
          <w:szCs w:val="24"/>
        </w:rPr>
        <w:t>Деятельность Контрольно-счетной палаты по противодействию коррупции</w:t>
      </w:r>
    </w:p>
    <w:p w:rsidR="007C75B2" w:rsidRDefault="007C75B2" w:rsidP="007C75B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В ходе обеспечения Контрольно-счетной палатой в соответствии с Федеральным законом </w:t>
      </w:r>
      <w:r w:rsidR="00D13CEC" w:rsidRPr="00520F56">
        <w:rPr>
          <w:rFonts w:ascii="Times New Roman" w:hAnsi="Times New Roman"/>
          <w:sz w:val="24"/>
          <w:szCs w:val="24"/>
        </w:rPr>
        <w:t>от 07.02.2011 г. № 6-ФЗ «Об общих принципах организации и деятельности контрольно-счетных органов субъектов Российской Федерац</w:t>
      </w:r>
      <w:r w:rsidR="00D13CEC">
        <w:rPr>
          <w:rFonts w:ascii="Times New Roman" w:hAnsi="Times New Roman"/>
          <w:sz w:val="24"/>
          <w:szCs w:val="24"/>
        </w:rPr>
        <w:t>ии и муниципальных образований» мер по противодействию коррупции приоритетное внимание уделялось вопросам предупреждения коррупции.</w:t>
      </w:r>
    </w:p>
    <w:p w:rsidR="00D13CEC" w:rsidRPr="007C75B2" w:rsidRDefault="00D13CEC" w:rsidP="007C75B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В связи с этим в Контрольно-счетной палате проводится целенаправленная работа по осуществлению мероприятий по исполнению Федерального закона от 25 декабря 2008 года № 275 – ФЗ «О противодействии коррупции», направленных на принятие эффективных мер по профилактике коррупции, соблюдению муниципальными служащими аппарата Контрольно-счетной палаты общих принципов служебного поведения, норм профессиональной этики, обязательств, ограничений и запретов, установленных на муниципальной службе.</w:t>
      </w:r>
    </w:p>
    <w:p w:rsidR="00F4073E" w:rsidRPr="00AF6ED2" w:rsidRDefault="00F4073E" w:rsidP="00AF6ED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F6ED2">
        <w:rPr>
          <w:rFonts w:ascii="Times New Roman" w:hAnsi="Times New Roman" w:cs="Times New Roman"/>
          <w:b/>
          <w:sz w:val="24"/>
          <w:szCs w:val="24"/>
        </w:rPr>
        <w:t>Деятельность Контрольно-счетной палаты по обеспечению информационной открытости</w:t>
      </w:r>
    </w:p>
    <w:p w:rsidR="00F4073E" w:rsidRDefault="00F4073E" w:rsidP="00F4073E">
      <w:pPr>
        <w:pStyle w:val="aa"/>
        <w:spacing w:line="360" w:lineRule="auto"/>
        <w:ind w:left="0" w:firstLine="0"/>
        <w:contextualSpacing/>
        <w:rPr>
          <w:rFonts w:ascii="Times New Roman" w:hAnsi="Times New Roman" w:cs="Times New Roman"/>
        </w:rPr>
      </w:pPr>
      <w:r>
        <w:rPr>
          <w:rStyle w:val="a9"/>
          <w:rFonts w:ascii="Times New Roman" w:hAnsi="Times New Roman" w:cs="Times New Roman"/>
          <w:b w:val="0"/>
        </w:rPr>
        <w:t xml:space="preserve">    </w:t>
      </w:r>
      <w:r w:rsidRPr="00F4073E">
        <w:rPr>
          <w:rStyle w:val="a9"/>
          <w:rFonts w:ascii="Times New Roman" w:hAnsi="Times New Roman" w:cs="Times New Roman"/>
          <w:b w:val="0"/>
        </w:rPr>
        <w:t>В соответствии со статьей 18</w:t>
      </w:r>
      <w:r w:rsidRPr="00F4073E">
        <w:rPr>
          <w:rStyle w:val="a9"/>
          <w:rFonts w:ascii="Times New Roman" w:hAnsi="Times New Roman" w:cs="Times New Roman"/>
        </w:rPr>
        <w:t xml:space="preserve"> </w:t>
      </w:r>
      <w:r w:rsidRPr="00F4073E">
        <w:rPr>
          <w:rFonts w:ascii="Times New Roman" w:hAnsi="Times New Roman"/>
        </w:rPr>
        <w:t xml:space="preserve">решения Собрания представителей </w:t>
      </w:r>
      <w:r w:rsidR="008E5BAF">
        <w:rPr>
          <w:rFonts w:ascii="Times New Roman" w:hAnsi="Times New Roman"/>
        </w:rPr>
        <w:t>27.12.2022</w:t>
      </w:r>
      <w:r w:rsidR="008E5BAF" w:rsidRPr="00E53588">
        <w:rPr>
          <w:rFonts w:ascii="Times New Roman" w:hAnsi="Times New Roman"/>
        </w:rPr>
        <w:t xml:space="preserve"> года № </w:t>
      </w:r>
      <w:r w:rsidR="008E5BAF">
        <w:rPr>
          <w:rFonts w:ascii="Times New Roman" w:hAnsi="Times New Roman"/>
        </w:rPr>
        <w:t>139</w:t>
      </w:r>
      <w:r w:rsidR="008E5BAF" w:rsidRPr="00E53588">
        <w:rPr>
          <w:rFonts w:ascii="Times New Roman" w:hAnsi="Times New Roman"/>
        </w:rPr>
        <w:t xml:space="preserve"> «Об утверждении Положения о Ко</w:t>
      </w:r>
      <w:r w:rsidR="008E5BAF">
        <w:rPr>
          <w:rFonts w:ascii="Times New Roman" w:hAnsi="Times New Roman"/>
        </w:rPr>
        <w:t>н</w:t>
      </w:r>
      <w:r w:rsidR="008E5BAF" w:rsidRPr="00E53588">
        <w:rPr>
          <w:rFonts w:ascii="Times New Roman" w:hAnsi="Times New Roman"/>
        </w:rPr>
        <w:t>трольно-с</w:t>
      </w:r>
      <w:r w:rsidR="008E5BAF">
        <w:rPr>
          <w:rFonts w:ascii="Times New Roman" w:hAnsi="Times New Roman"/>
        </w:rPr>
        <w:t>четной палате Северо-Эвенского муниципального</w:t>
      </w:r>
      <w:r w:rsidR="008E5BAF" w:rsidRPr="00E53588">
        <w:rPr>
          <w:rFonts w:ascii="Times New Roman" w:hAnsi="Times New Roman"/>
        </w:rPr>
        <w:t xml:space="preserve"> округа Магаданской области»</w:t>
      </w:r>
    </w:p>
    <w:p w:rsidR="00F4073E" w:rsidRPr="00F4073E" w:rsidRDefault="00F4073E" w:rsidP="00F4073E">
      <w:pPr>
        <w:pStyle w:val="aa"/>
        <w:spacing w:line="360" w:lineRule="auto"/>
        <w:ind w:left="0" w:firstLine="0"/>
        <w:contextualSpacing/>
        <w:jc w:val="center"/>
        <w:rPr>
          <w:rFonts w:ascii="Times New Roman" w:hAnsi="Times New Roman" w:cs="Times New Roman"/>
          <w:b/>
        </w:rPr>
      </w:pPr>
      <w:r w:rsidRPr="00F4073E">
        <w:rPr>
          <w:rFonts w:ascii="Times New Roman" w:hAnsi="Times New Roman" w:cs="Times New Roman"/>
          <w:b/>
        </w:rPr>
        <w:t>Обеспечение доступа к информации о деятельности Контрольно-счетной палаты.</w:t>
      </w:r>
    </w:p>
    <w:p w:rsidR="00F4073E" w:rsidRPr="00F4073E" w:rsidRDefault="00F4073E" w:rsidP="00F4073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4073E">
        <w:rPr>
          <w:rFonts w:ascii="Times New Roman" w:hAnsi="Times New Roman"/>
          <w:sz w:val="24"/>
          <w:szCs w:val="24"/>
        </w:rPr>
        <w:t>1. Контрольно - счетная палата в целях обеспечения доступа к информации о своей деятельности размещает на своем официальном сайте в информационно-телекоммуникационной сети «Интернет» (далее - сеть «Интернет») информацию о проведенных контрольных и экспертно-аналитических мероприятиях, выявленных при их проведении нарушениях, внесенных представлениях и предписаниях, а также о принятых по ним решениях и мерах.</w:t>
      </w:r>
    </w:p>
    <w:p w:rsidR="00F4073E" w:rsidRPr="00F4073E" w:rsidRDefault="00F4073E" w:rsidP="00F4073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4073E">
        <w:rPr>
          <w:rFonts w:ascii="Times New Roman" w:hAnsi="Times New Roman"/>
          <w:sz w:val="24"/>
          <w:szCs w:val="24"/>
        </w:rPr>
        <w:t xml:space="preserve">2. Отчет о деятельности контрольно-счетной палаты размещается в сети интернет или опубликовываются в средствах массовой информации после принятия решения Собрания представителей о результатах его рассмотрения Собранием представителей Северо-Эвенского </w:t>
      </w:r>
      <w:r w:rsidR="00F0251A">
        <w:rPr>
          <w:rFonts w:ascii="Times New Roman" w:hAnsi="Times New Roman"/>
          <w:sz w:val="24"/>
          <w:szCs w:val="24"/>
        </w:rPr>
        <w:t>муниципального</w:t>
      </w:r>
      <w:r w:rsidR="00F0251A" w:rsidRPr="00E53588">
        <w:rPr>
          <w:rFonts w:ascii="Times New Roman" w:hAnsi="Times New Roman"/>
          <w:sz w:val="24"/>
          <w:szCs w:val="24"/>
        </w:rPr>
        <w:t xml:space="preserve"> округа Магаданской области</w:t>
      </w:r>
      <w:r w:rsidRPr="00F4073E">
        <w:rPr>
          <w:rFonts w:ascii="Times New Roman" w:hAnsi="Times New Roman"/>
          <w:sz w:val="24"/>
          <w:szCs w:val="24"/>
        </w:rPr>
        <w:t>.</w:t>
      </w:r>
    </w:p>
    <w:p w:rsidR="00F4073E" w:rsidRPr="00F4073E" w:rsidRDefault="00F4073E" w:rsidP="00F4073E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4073E">
        <w:rPr>
          <w:rFonts w:ascii="Times New Roman" w:hAnsi="Times New Roman"/>
          <w:sz w:val="24"/>
          <w:szCs w:val="24"/>
        </w:rPr>
        <w:t xml:space="preserve">3. Опубликование в средствах массовой информации или размещение в сети Интернет информации о деятельности Контрольно-счетной палаты осуществляется в соответствии с законодательством Российской Федерации, законами Магаданской области, нормативными правовыми актами Собрания представителей Северо-Эвенского </w:t>
      </w:r>
      <w:r w:rsidR="00F0251A">
        <w:rPr>
          <w:rFonts w:ascii="Times New Roman" w:hAnsi="Times New Roman"/>
          <w:sz w:val="24"/>
          <w:szCs w:val="24"/>
        </w:rPr>
        <w:lastRenderedPageBreak/>
        <w:t>муниципального</w:t>
      </w:r>
      <w:r w:rsidR="00F0251A" w:rsidRPr="00E53588">
        <w:rPr>
          <w:rFonts w:ascii="Times New Roman" w:hAnsi="Times New Roman"/>
          <w:sz w:val="24"/>
          <w:szCs w:val="24"/>
        </w:rPr>
        <w:t xml:space="preserve"> округа Магаданской области</w:t>
      </w:r>
      <w:r w:rsidR="00F0251A" w:rsidRPr="00F4073E">
        <w:rPr>
          <w:rFonts w:ascii="Times New Roman" w:hAnsi="Times New Roman"/>
          <w:sz w:val="24"/>
          <w:szCs w:val="24"/>
        </w:rPr>
        <w:t xml:space="preserve"> </w:t>
      </w:r>
      <w:r w:rsidRPr="00F4073E">
        <w:rPr>
          <w:rFonts w:ascii="Times New Roman" w:hAnsi="Times New Roman"/>
          <w:sz w:val="24"/>
          <w:szCs w:val="24"/>
        </w:rPr>
        <w:t>и регламентами Контрольно-счетной палаты.</w:t>
      </w:r>
    </w:p>
    <w:p w:rsidR="007C75B2" w:rsidRPr="00F4073E" w:rsidRDefault="007C75B2" w:rsidP="00F4073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7C75B2" w:rsidRPr="00F4073E" w:rsidSect="00AA4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C2B70"/>
    <w:multiLevelType w:val="hybridMultilevel"/>
    <w:tmpl w:val="6A28F7D0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>
    <w:nsid w:val="09330AAF"/>
    <w:multiLevelType w:val="hybridMultilevel"/>
    <w:tmpl w:val="15FEF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92138"/>
    <w:multiLevelType w:val="multilevel"/>
    <w:tmpl w:val="F9F270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126F6305"/>
    <w:multiLevelType w:val="hybridMultilevel"/>
    <w:tmpl w:val="E034AE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2D82F6F"/>
    <w:multiLevelType w:val="hybridMultilevel"/>
    <w:tmpl w:val="801068D8"/>
    <w:lvl w:ilvl="0" w:tplc="85CC4DBA">
      <w:start w:val="3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30C6EC4"/>
    <w:multiLevelType w:val="hybridMultilevel"/>
    <w:tmpl w:val="3D74E5E4"/>
    <w:lvl w:ilvl="0" w:tplc="C29A2E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DE210E"/>
    <w:multiLevelType w:val="hybridMultilevel"/>
    <w:tmpl w:val="15FEF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251B1B"/>
    <w:multiLevelType w:val="multilevel"/>
    <w:tmpl w:val="2FB24F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528072E"/>
    <w:multiLevelType w:val="multilevel"/>
    <w:tmpl w:val="7122AF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3DE82ACD"/>
    <w:multiLevelType w:val="hybridMultilevel"/>
    <w:tmpl w:val="EE26D682"/>
    <w:lvl w:ilvl="0" w:tplc="CE30B87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403560B9"/>
    <w:multiLevelType w:val="hybridMultilevel"/>
    <w:tmpl w:val="11A65940"/>
    <w:lvl w:ilvl="0" w:tplc="316662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FF94D81"/>
    <w:multiLevelType w:val="hybridMultilevel"/>
    <w:tmpl w:val="18DAD03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926E9D"/>
    <w:multiLevelType w:val="hybridMultilevel"/>
    <w:tmpl w:val="99B41BD4"/>
    <w:lvl w:ilvl="0" w:tplc="209A25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7A0475"/>
    <w:multiLevelType w:val="multilevel"/>
    <w:tmpl w:val="7122AF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70EB36F9"/>
    <w:multiLevelType w:val="hybridMultilevel"/>
    <w:tmpl w:val="15FEF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330295"/>
    <w:multiLevelType w:val="multilevel"/>
    <w:tmpl w:val="2FB24F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74A655D3"/>
    <w:multiLevelType w:val="multilevel"/>
    <w:tmpl w:val="2FB24F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7BAD5C90"/>
    <w:multiLevelType w:val="hybridMultilevel"/>
    <w:tmpl w:val="E064D84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3"/>
  </w:num>
  <w:num w:numId="2">
    <w:abstractNumId w:val="15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4"/>
  </w:num>
  <w:num w:numId="7">
    <w:abstractNumId w:val="10"/>
  </w:num>
  <w:num w:numId="8">
    <w:abstractNumId w:val="17"/>
  </w:num>
  <w:num w:numId="9">
    <w:abstractNumId w:val="9"/>
  </w:num>
  <w:num w:numId="10">
    <w:abstractNumId w:val="7"/>
  </w:num>
  <w:num w:numId="11">
    <w:abstractNumId w:val="1"/>
  </w:num>
  <w:num w:numId="12">
    <w:abstractNumId w:val="0"/>
  </w:num>
  <w:num w:numId="13">
    <w:abstractNumId w:val="16"/>
  </w:num>
  <w:num w:numId="14">
    <w:abstractNumId w:val="8"/>
  </w:num>
  <w:num w:numId="15">
    <w:abstractNumId w:val="5"/>
  </w:num>
  <w:num w:numId="16">
    <w:abstractNumId w:val="12"/>
  </w:num>
  <w:num w:numId="17">
    <w:abstractNumId w:val="6"/>
  </w:num>
  <w:num w:numId="18">
    <w:abstractNumId w:val="1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13533"/>
    <w:rsid w:val="00003823"/>
    <w:rsid w:val="000140D7"/>
    <w:rsid w:val="00022796"/>
    <w:rsid w:val="00097E6B"/>
    <w:rsid w:val="000A2ED1"/>
    <w:rsid w:val="000C37B3"/>
    <w:rsid w:val="000D0118"/>
    <w:rsid w:val="000F7EFB"/>
    <w:rsid w:val="00110704"/>
    <w:rsid w:val="00174226"/>
    <w:rsid w:val="00175603"/>
    <w:rsid w:val="00180595"/>
    <w:rsid w:val="00192A10"/>
    <w:rsid w:val="00196A1D"/>
    <w:rsid w:val="001C1E1B"/>
    <w:rsid w:val="001C6142"/>
    <w:rsid w:val="002400A4"/>
    <w:rsid w:val="002406A5"/>
    <w:rsid w:val="0024188E"/>
    <w:rsid w:val="00243286"/>
    <w:rsid w:val="00254C61"/>
    <w:rsid w:val="00254F69"/>
    <w:rsid w:val="00273475"/>
    <w:rsid w:val="00273AC4"/>
    <w:rsid w:val="002A08B1"/>
    <w:rsid w:val="002A63E8"/>
    <w:rsid w:val="002B47A0"/>
    <w:rsid w:val="002D5F39"/>
    <w:rsid w:val="002E64D1"/>
    <w:rsid w:val="0031288A"/>
    <w:rsid w:val="00313533"/>
    <w:rsid w:val="00336470"/>
    <w:rsid w:val="00340AC2"/>
    <w:rsid w:val="0034526F"/>
    <w:rsid w:val="003463F2"/>
    <w:rsid w:val="00356C6B"/>
    <w:rsid w:val="00361376"/>
    <w:rsid w:val="00380941"/>
    <w:rsid w:val="003827F8"/>
    <w:rsid w:val="003870DD"/>
    <w:rsid w:val="003C0CBC"/>
    <w:rsid w:val="003C7FD2"/>
    <w:rsid w:val="004130F3"/>
    <w:rsid w:val="004202C7"/>
    <w:rsid w:val="00437005"/>
    <w:rsid w:val="00437731"/>
    <w:rsid w:val="00471140"/>
    <w:rsid w:val="00476C3E"/>
    <w:rsid w:val="0049172B"/>
    <w:rsid w:val="00491831"/>
    <w:rsid w:val="004A1E24"/>
    <w:rsid w:val="004A6496"/>
    <w:rsid w:val="004A64BD"/>
    <w:rsid w:val="004F515D"/>
    <w:rsid w:val="00520F56"/>
    <w:rsid w:val="00557B61"/>
    <w:rsid w:val="005721AC"/>
    <w:rsid w:val="005B7B22"/>
    <w:rsid w:val="005C3A67"/>
    <w:rsid w:val="005F3466"/>
    <w:rsid w:val="005F7DB5"/>
    <w:rsid w:val="00604131"/>
    <w:rsid w:val="0060635A"/>
    <w:rsid w:val="00610ED3"/>
    <w:rsid w:val="006131D2"/>
    <w:rsid w:val="00645E5C"/>
    <w:rsid w:val="006A3F66"/>
    <w:rsid w:val="006E1D3A"/>
    <w:rsid w:val="006E2A1C"/>
    <w:rsid w:val="006E5CAB"/>
    <w:rsid w:val="006F51D5"/>
    <w:rsid w:val="006F5D8B"/>
    <w:rsid w:val="006F62C0"/>
    <w:rsid w:val="00701437"/>
    <w:rsid w:val="00747A9F"/>
    <w:rsid w:val="007577C8"/>
    <w:rsid w:val="0078579F"/>
    <w:rsid w:val="007C6000"/>
    <w:rsid w:val="007C75B2"/>
    <w:rsid w:val="007E7D38"/>
    <w:rsid w:val="007F64CE"/>
    <w:rsid w:val="0083069C"/>
    <w:rsid w:val="00832575"/>
    <w:rsid w:val="00843055"/>
    <w:rsid w:val="00845ED8"/>
    <w:rsid w:val="00865A93"/>
    <w:rsid w:val="00872D47"/>
    <w:rsid w:val="00877365"/>
    <w:rsid w:val="008875A0"/>
    <w:rsid w:val="00890537"/>
    <w:rsid w:val="00896C0A"/>
    <w:rsid w:val="008A31BB"/>
    <w:rsid w:val="008C3DFC"/>
    <w:rsid w:val="008E166A"/>
    <w:rsid w:val="008E5BAF"/>
    <w:rsid w:val="00915034"/>
    <w:rsid w:val="009502D0"/>
    <w:rsid w:val="0095684A"/>
    <w:rsid w:val="00981DBA"/>
    <w:rsid w:val="009C19C8"/>
    <w:rsid w:val="009D3436"/>
    <w:rsid w:val="009E767D"/>
    <w:rsid w:val="00A24F66"/>
    <w:rsid w:val="00A27891"/>
    <w:rsid w:val="00A53378"/>
    <w:rsid w:val="00A55585"/>
    <w:rsid w:val="00A600D0"/>
    <w:rsid w:val="00A63AF7"/>
    <w:rsid w:val="00A80477"/>
    <w:rsid w:val="00A80FBC"/>
    <w:rsid w:val="00A83C4A"/>
    <w:rsid w:val="00AA041B"/>
    <w:rsid w:val="00AA4007"/>
    <w:rsid w:val="00AA46B7"/>
    <w:rsid w:val="00AA72A2"/>
    <w:rsid w:val="00AB6241"/>
    <w:rsid w:val="00AC2D0C"/>
    <w:rsid w:val="00AC5358"/>
    <w:rsid w:val="00AC53E4"/>
    <w:rsid w:val="00AF4D34"/>
    <w:rsid w:val="00AF6ED2"/>
    <w:rsid w:val="00B04672"/>
    <w:rsid w:val="00B20D65"/>
    <w:rsid w:val="00B24CD7"/>
    <w:rsid w:val="00B35A9F"/>
    <w:rsid w:val="00B370B6"/>
    <w:rsid w:val="00BC4DC5"/>
    <w:rsid w:val="00BD1AE7"/>
    <w:rsid w:val="00BD69D6"/>
    <w:rsid w:val="00BE1F8C"/>
    <w:rsid w:val="00BE7625"/>
    <w:rsid w:val="00BF4855"/>
    <w:rsid w:val="00BF7C93"/>
    <w:rsid w:val="00C053F6"/>
    <w:rsid w:val="00C1613B"/>
    <w:rsid w:val="00C43552"/>
    <w:rsid w:val="00C53F7A"/>
    <w:rsid w:val="00C74C06"/>
    <w:rsid w:val="00CB247D"/>
    <w:rsid w:val="00CC3674"/>
    <w:rsid w:val="00CE5476"/>
    <w:rsid w:val="00D05CA8"/>
    <w:rsid w:val="00D13CEC"/>
    <w:rsid w:val="00D314BA"/>
    <w:rsid w:val="00D36D2C"/>
    <w:rsid w:val="00D43A35"/>
    <w:rsid w:val="00D46C62"/>
    <w:rsid w:val="00D47FD1"/>
    <w:rsid w:val="00D62E3D"/>
    <w:rsid w:val="00D637EB"/>
    <w:rsid w:val="00D80207"/>
    <w:rsid w:val="00D9754B"/>
    <w:rsid w:val="00DA5892"/>
    <w:rsid w:val="00DA7902"/>
    <w:rsid w:val="00DB5F73"/>
    <w:rsid w:val="00DB7AE0"/>
    <w:rsid w:val="00DD39EA"/>
    <w:rsid w:val="00E16D9F"/>
    <w:rsid w:val="00E212A1"/>
    <w:rsid w:val="00E74F46"/>
    <w:rsid w:val="00E9607D"/>
    <w:rsid w:val="00EC7179"/>
    <w:rsid w:val="00ED5211"/>
    <w:rsid w:val="00EF5A6C"/>
    <w:rsid w:val="00F00891"/>
    <w:rsid w:val="00F0251A"/>
    <w:rsid w:val="00F12C18"/>
    <w:rsid w:val="00F14783"/>
    <w:rsid w:val="00F17BB2"/>
    <w:rsid w:val="00F34DB3"/>
    <w:rsid w:val="00F364DD"/>
    <w:rsid w:val="00F4073E"/>
    <w:rsid w:val="00F42ACB"/>
    <w:rsid w:val="00F5256F"/>
    <w:rsid w:val="00F658C3"/>
    <w:rsid w:val="00F76C17"/>
    <w:rsid w:val="00F843E3"/>
    <w:rsid w:val="00FA0628"/>
    <w:rsid w:val="00FA4439"/>
    <w:rsid w:val="00FC2767"/>
    <w:rsid w:val="00FE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8D9049-4F42-4F1D-9D07-126DE58FB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6B7"/>
  </w:style>
  <w:style w:type="paragraph" w:styleId="1">
    <w:name w:val="heading 1"/>
    <w:basedOn w:val="a"/>
    <w:next w:val="a"/>
    <w:link w:val="10"/>
    <w:uiPriority w:val="9"/>
    <w:qFormat/>
    <w:rsid w:val="00110704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13533"/>
    <w:pPr>
      <w:ind w:left="720"/>
      <w:contextualSpacing/>
    </w:pPr>
  </w:style>
  <w:style w:type="character" w:customStyle="1" w:styleId="a5">
    <w:name w:val="Гипертекстовая ссылка"/>
    <w:uiPriority w:val="99"/>
    <w:rsid w:val="005F3466"/>
    <w:rPr>
      <w:b/>
      <w:bCs/>
      <w:color w:val="106BBE"/>
    </w:rPr>
  </w:style>
  <w:style w:type="table" w:styleId="a6">
    <w:name w:val="Table Grid"/>
    <w:basedOn w:val="a1"/>
    <w:uiPriority w:val="59"/>
    <w:rsid w:val="009E76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254C61"/>
    <w:rPr>
      <w:color w:val="0000FF"/>
      <w:u w:val="single"/>
    </w:rPr>
  </w:style>
  <w:style w:type="character" w:customStyle="1" w:styleId="blk">
    <w:name w:val="blk"/>
    <w:basedOn w:val="a0"/>
    <w:rsid w:val="00254C61"/>
  </w:style>
  <w:style w:type="character" w:customStyle="1" w:styleId="s10">
    <w:name w:val="s_10"/>
    <w:basedOn w:val="a0"/>
    <w:rsid w:val="00254C61"/>
  </w:style>
  <w:style w:type="paragraph" w:styleId="a8">
    <w:name w:val="caption"/>
    <w:basedOn w:val="a"/>
    <w:next w:val="a"/>
    <w:uiPriority w:val="35"/>
    <w:unhideWhenUsed/>
    <w:qFormat/>
    <w:rsid w:val="006A3F6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4">
    <w:name w:val="Абзац списка Знак"/>
    <w:link w:val="a3"/>
    <w:locked/>
    <w:rsid w:val="005C3A67"/>
  </w:style>
  <w:style w:type="paragraph" w:customStyle="1" w:styleId="Default">
    <w:name w:val="Default"/>
    <w:rsid w:val="0049183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a9">
    <w:name w:val="Цветовое выделение"/>
    <w:uiPriority w:val="99"/>
    <w:rsid w:val="00F4073E"/>
    <w:rPr>
      <w:b/>
      <w:bCs/>
      <w:color w:val="26282F"/>
    </w:rPr>
  </w:style>
  <w:style w:type="paragraph" w:customStyle="1" w:styleId="aa">
    <w:name w:val="Заголовок статьи"/>
    <w:basedOn w:val="a"/>
    <w:next w:val="a"/>
    <w:uiPriority w:val="99"/>
    <w:rsid w:val="00F4073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46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463F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1070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d">
    <w:name w:val="Normal (Web)"/>
    <w:basedOn w:val="a"/>
    <w:uiPriority w:val="99"/>
    <w:unhideWhenUsed/>
    <w:rsid w:val="00356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Emphasis"/>
    <w:basedOn w:val="a0"/>
    <w:uiPriority w:val="20"/>
    <w:qFormat/>
    <w:rsid w:val="00845E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BDE31-BC8D-4C57-9EB0-BEC136D70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19</Pages>
  <Words>5471</Words>
  <Characters>31187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cp:lastPrinted>2023-04-13T23:33:00Z</cp:lastPrinted>
  <dcterms:created xsi:type="dcterms:W3CDTF">2024-02-14T05:29:00Z</dcterms:created>
  <dcterms:modified xsi:type="dcterms:W3CDTF">2024-03-14T01:04:00Z</dcterms:modified>
</cp:coreProperties>
</file>