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DC" w:rsidRDefault="00DA6ADC" w:rsidP="00DA6ADC">
      <w:pPr>
        <w:ind w:firstLine="708"/>
        <w:jc w:val="both"/>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-210185</wp:posOffset>
            </wp:positionV>
            <wp:extent cx="639445" cy="796925"/>
            <wp:effectExtent l="19050" t="0" r="8255" b="0"/>
            <wp:wrapNone/>
            <wp:docPr id="2" name="Рисунок 1" descr="Северо-Эвенкский ГО-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еверо-Эвенкский ГО-гербПП-01"/>
                    <pic:cNvPicPr>
                      <a:picLocks noChangeAspect="1" noChangeArrowheads="1"/>
                    </pic:cNvPicPr>
                  </pic:nvPicPr>
                  <pic:blipFill>
                    <a:blip r:embed="rId8" cstate="print"/>
                    <a:srcRect/>
                    <a:stretch>
                      <a:fillRect/>
                    </a:stretch>
                  </pic:blipFill>
                  <pic:spPr bwMode="auto">
                    <a:xfrm>
                      <a:off x="0" y="0"/>
                      <a:ext cx="639445" cy="796925"/>
                    </a:xfrm>
                    <a:prstGeom prst="rect">
                      <a:avLst/>
                    </a:prstGeom>
                    <a:noFill/>
                  </pic:spPr>
                </pic:pic>
              </a:graphicData>
            </a:graphic>
          </wp:anchor>
        </w:drawing>
      </w:r>
    </w:p>
    <w:p w:rsidR="00DA6ADC" w:rsidRDefault="00DA6ADC" w:rsidP="00DA6ADC">
      <w:pPr>
        <w:ind w:firstLine="708"/>
        <w:jc w:val="both"/>
        <w:rPr>
          <w:rFonts w:ascii="Times New Roman" w:hAnsi="Times New Roman" w:cs="Times New Roman"/>
          <w:sz w:val="28"/>
          <w:szCs w:val="28"/>
        </w:rPr>
      </w:pPr>
    </w:p>
    <w:p w:rsidR="00DA6ADC" w:rsidRDefault="00DA6ADC" w:rsidP="00DA6ADC">
      <w:pPr>
        <w:ind w:firstLine="708"/>
        <w:jc w:val="both"/>
        <w:rPr>
          <w:rFonts w:ascii="Times New Roman" w:hAnsi="Times New Roman" w:cs="Times New Roman"/>
          <w:sz w:val="28"/>
          <w:szCs w:val="28"/>
        </w:rPr>
      </w:pPr>
    </w:p>
    <w:p w:rsidR="00DA6ADC" w:rsidRDefault="00DA6ADC" w:rsidP="00DA6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КОНТРОЛЬНО-СЧЕТНАЯ ПАЛАТА</w:t>
      </w:r>
    </w:p>
    <w:p w:rsidR="00DA6ADC" w:rsidRDefault="00DA6ADC" w:rsidP="00DA6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СЕВЕРО-ЭВЕНСКОГО ГОРОДСКОГО ОКРУГА</w:t>
      </w:r>
    </w:p>
    <w:p w:rsidR="00DA6ADC" w:rsidRDefault="00DA6ADC" w:rsidP="00DA6ADC">
      <w:pPr>
        <w:pStyle w:val="1"/>
        <w:jc w:val="center"/>
        <w:rPr>
          <w:rFonts w:ascii="Times New Roman" w:hAnsi="Times New Roman" w:cs="Times New Roman"/>
          <w:color w:val="auto"/>
          <w:sz w:val="20"/>
          <w:szCs w:val="20"/>
        </w:rPr>
      </w:pPr>
      <w:r>
        <w:rPr>
          <w:rFonts w:ascii="Times New Roman" w:hAnsi="Times New Roman" w:cs="Times New Roman"/>
          <w:color w:val="auto"/>
          <w:sz w:val="20"/>
          <w:szCs w:val="20"/>
        </w:rPr>
        <w:t>ул. Мира д.1, пос. Эвенск Магаданская область, 686430, тел. факс 8(41348)22152</w:t>
      </w:r>
    </w:p>
    <w:p w:rsidR="00DA6ADC" w:rsidRDefault="00DA6ADC" w:rsidP="00DA6ADC">
      <w:pPr>
        <w:pBdr>
          <w:top w:val="thinThickSmallGap" w:sz="24" w:space="1" w:color="auto"/>
        </w:pBdr>
        <w:spacing w:after="0" w:line="240" w:lineRule="auto"/>
        <w:rPr>
          <w:rFonts w:ascii="Times New Roman" w:hAnsi="Times New Roman" w:cs="Times New Roman"/>
          <w:sz w:val="24"/>
          <w:szCs w:val="24"/>
        </w:rPr>
      </w:pPr>
    </w:p>
    <w:p w:rsidR="00DA6ADC" w:rsidRDefault="00DA6ADC" w:rsidP="00DA6ADC">
      <w:pPr>
        <w:pBdr>
          <w:top w:val="thinThickSmallGap" w:sz="24" w:space="1" w:color="auto"/>
        </w:pBdr>
        <w:spacing w:after="0" w:line="240" w:lineRule="auto"/>
        <w:rPr>
          <w:rFonts w:ascii="Times New Roman" w:hAnsi="Times New Roman" w:cs="Times New Roman"/>
          <w:sz w:val="24"/>
          <w:szCs w:val="24"/>
        </w:rPr>
      </w:pPr>
    </w:p>
    <w:p w:rsidR="006330E3" w:rsidRDefault="006330E3" w:rsidP="006330E3">
      <w:pPr>
        <w:pBdr>
          <w:top w:val="thinThickSmallGap" w:sz="24" w:space="1" w:color="auto"/>
        </w:pBdr>
        <w:spacing w:after="0" w:line="240" w:lineRule="auto"/>
        <w:rPr>
          <w:rFonts w:ascii="Times New Roman" w:hAnsi="Times New Roman" w:cs="Times New Roman"/>
          <w:sz w:val="26"/>
          <w:szCs w:val="26"/>
        </w:rPr>
      </w:pPr>
      <w:r>
        <w:rPr>
          <w:rFonts w:ascii="Times New Roman" w:hAnsi="Times New Roman" w:cs="Times New Roman"/>
          <w:sz w:val="26"/>
          <w:szCs w:val="26"/>
        </w:rPr>
        <w:t>От</w:t>
      </w:r>
      <w:r w:rsidR="00AD3B91">
        <w:rPr>
          <w:rFonts w:ascii="Times New Roman" w:hAnsi="Times New Roman" w:cs="Times New Roman"/>
          <w:sz w:val="26"/>
          <w:szCs w:val="26"/>
        </w:rPr>
        <w:t xml:space="preserve">  </w:t>
      </w:r>
      <w:r w:rsidR="00000A6C">
        <w:rPr>
          <w:rFonts w:ascii="Times New Roman" w:hAnsi="Times New Roman" w:cs="Times New Roman"/>
          <w:sz w:val="26"/>
          <w:szCs w:val="26"/>
        </w:rPr>
        <w:t>2</w:t>
      </w:r>
      <w:r w:rsidR="0003720D">
        <w:rPr>
          <w:rFonts w:ascii="Times New Roman" w:hAnsi="Times New Roman" w:cs="Times New Roman"/>
          <w:sz w:val="26"/>
          <w:szCs w:val="26"/>
        </w:rPr>
        <w:t>6</w:t>
      </w:r>
      <w:r w:rsidR="00000A6C">
        <w:rPr>
          <w:rFonts w:ascii="Times New Roman" w:hAnsi="Times New Roman" w:cs="Times New Roman"/>
          <w:sz w:val="26"/>
          <w:szCs w:val="26"/>
        </w:rPr>
        <w:t xml:space="preserve"> </w:t>
      </w:r>
      <w:r w:rsidR="0003720D">
        <w:rPr>
          <w:rFonts w:ascii="Times New Roman" w:hAnsi="Times New Roman" w:cs="Times New Roman"/>
          <w:sz w:val="26"/>
          <w:szCs w:val="26"/>
        </w:rPr>
        <w:t xml:space="preserve">декабря </w:t>
      </w:r>
      <w:r w:rsidR="00000A6C">
        <w:rPr>
          <w:rFonts w:ascii="Times New Roman" w:hAnsi="Times New Roman" w:cs="Times New Roman"/>
          <w:sz w:val="26"/>
          <w:szCs w:val="26"/>
        </w:rPr>
        <w:t>2022</w:t>
      </w:r>
      <w:r>
        <w:rPr>
          <w:rFonts w:ascii="Times New Roman" w:hAnsi="Times New Roman" w:cs="Times New Roman"/>
          <w:sz w:val="26"/>
          <w:szCs w:val="26"/>
        </w:rPr>
        <w:t xml:space="preserve"> г.  № </w:t>
      </w:r>
      <w:r w:rsidR="0003720D">
        <w:rPr>
          <w:rFonts w:ascii="Times New Roman" w:hAnsi="Times New Roman" w:cs="Times New Roman"/>
          <w:sz w:val="26"/>
          <w:szCs w:val="26"/>
        </w:rPr>
        <w:t>2</w:t>
      </w:r>
    </w:p>
    <w:p w:rsidR="00DA6ADC" w:rsidRDefault="00DA6ADC" w:rsidP="00DA6ADC">
      <w:pPr>
        <w:pBdr>
          <w:top w:val="thinThickSmallGap" w:sz="24" w:space="1" w:color="auto"/>
        </w:pBd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7D4806">
        <w:rPr>
          <w:rFonts w:ascii="Times New Roman" w:hAnsi="Times New Roman" w:cs="Times New Roman"/>
          <w:sz w:val="26"/>
          <w:szCs w:val="26"/>
        </w:rPr>
        <w:t xml:space="preserve">                                </w:t>
      </w:r>
      <w:r>
        <w:rPr>
          <w:rFonts w:ascii="Times New Roman" w:hAnsi="Times New Roman" w:cs="Times New Roman"/>
          <w:sz w:val="26"/>
          <w:szCs w:val="26"/>
        </w:rPr>
        <w:t>Главе муниципального образования</w:t>
      </w:r>
    </w:p>
    <w:p w:rsidR="00DA6ADC" w:rsidRDefault="00DA6ADC" w:rsidP="00DA6ADC">
      <w:pPr>
        <w:pBdr>
          <w:top w:val="thinThickSmallGap" w:sz="24" w:space="1" w:color="auto"/>
        </w:pBd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«Северо-Эвенский городской округ»</w:t>
      </w:r>
    </w:p>
    <w:p w:rsidR="00DA6ADC" w:rsidRDefault="00DA6ADC" w:rsidP="00DA6ADC">
      <w:pPr>
        <w:pBdr>
          <w:top w:val="thinThickSmallGap" w:sz="24" w:space="1" w:color="auto"/>
        </w:pBd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7109F5">
        <w:rPr>
          <w:rFonts w:ascii="Times New Roman" w:hAnsi="Times New Roman" w:cs="Times New Roman"/>
          <w:sz w:val="26"/>
          <w:szCs w:val="26"/>
        </w:rPr>
        <w:t>Величко В.И.</w:t>
      </w:r>
    </w:p>
    <w:p w:rsidR="006330E3" w:rsidRDefault="006330E3" w:rsidP="00DA6ADC">
      <w:pPr>
        <w:pBdr>
          <w:top w:val="thinThickSmallGap" w:sz="24" w:space="1" w:color="auto"/>
        </w:pBd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C36002">
        <w:rPr>
          <w:rFonts w:ascii="Times New Roman" w:hAnsi="Times New Roman" w:cs="Times New Roman"/>
          <w:sz w:val="26"/>
          <w:szCs w:val="26"/>
        </w:rPr>
        <w:t xml:space="preserve">                  Председателю С</w:t>
      </w:r>
      <w:r>
        <w:rPr>
          <w:rFonts w:ascii="Times New Roman" w:hAnsi="Times New Roman" w:cs="Times New Roman"/>
          <w:sz w:val="26"/>
          <w:szCs w:val="26"/>
        </w:rPr>
        <w:t>обрания представителей</w:t>
      </w:r>
    </w:p>
    <w:p w:rsidR="006330E3" w:rsidRDefault="006330E3" w:rsidP="00DA6ADC">
      <w:pPr>
        <w:pBdr>
          <w:top w:val="thinThickSmallGap" w:sz="24" w:space="1" w:color="auto"/>
        </w:pBd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Северо-Эвенского городского округа</w:t>
      </w:r>
    </w:p>
    <w:p w:rsidR="006330E3" w:rsidRDefault="006330E3" w:rsidP="00DA6ADC">
      <w:pPr>
        <w:pBdr>
          <w:top w:val="thinThickSmallGap" w:sz="24" w:space="1" w:color="auto"/>
        </w:pBd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Волковой Е.В.</w:t>
      </w:r>
    </w:p>
    <w:p w:rsidR="00DA6ADC" w:rsidRDefault="00DA6ADC" w:rsidP="00DA6ADC">
      <w:pPr>
        <w:pBdr>
          <w:top w:val="thinThickSmallGap" w:sz="24" w:space="1" w:color="auto"/>
        </w:pBdr>
        <w:spacing w:after="0" w:line="240" w:lineRule="auto"/>
        <w:rPr>
          <w:rFonts w:ascii="Times New Roman" w:hAnsi="Times New Roman" w:cs="Times New Roman"/>
          <w:sz w:val="26"/>
          <w:szCs w:val="26"/>
        </w:rPr>
      </w:pPr>
    </w:p>
    <w:p w:rsidR="00DA6ADC" w:rsidRDefault="00DA6ADC" w:rsidP="00DA6ADC">
      <w:pPr>
        <w:pBdr>
          <w:top w:val="thinThickSmallGap" w:sz="24" w:space="1" w:color="auto"/>
        </w:pBdr>
        <w:spacing w:after="0" w:line="240" w:lineRule="auto"/>
        <w:rPr>
          <w:rFonts w:ascii="Times New Roman" w:hAnsi="Times New Roman" w:cs="Times New Roman"/>
          <w:sz w:val="26"/>
          <w:szCs w:val="26"/>
        </w:rPr>
      </w:pPr>
    </w:p>
    <w:p w:rsidR="00DA6ADC" w:rsidRDefault="00DA6ADC" w:rsidP="00DA6ADC">
      <w:pPr>
        <w:pBdr>
          <w:top w:val="thinThickSmallGap" w:sz="24" w:space="1" w:color="auto"/>
        </w:pBdr>
        <w:spacing w:after="0" w:line="240" w:lineRule="auto"/>
        <w:rPr>
          <w:rFonts w:ascii="Times New Roman" w:hAnsi="Times New Roman" w:cs="Times New Roman"/>
          <w:sz w:val="26"/>
          <w:szCs w:val="26"/>
        </w:rPr>
      </w:pPr>
    </w:p>
    <w:p w:rsidR="00DA6ADC" w:rsidRPr="006330E3" w:rsidRDefault="006330E3" w:rsidP="00DA6ADC">
      <w:pPr>
        <w:pBdr>
          <w:top w:val="thinThickSmallGap" w:sz="24" w:space="1" w:color="auto"/>
        </w:pBdr>
        <w:spacing w:after="0" w:line="240" w:lineRule="auto"/>
        <w:jc w:val="center"/>
        <w:rPr>
          <w:rFonts w:ascii="Times New Roman" w:hAnsi="Times New Roman" w:cs="Times New Roman"/>
          <w:b/>
          <w:sz w:val="26"/>
          <w:szCs w:val="26"/>
        </w:rPr>
      </w:pPr>
      <w:r w:rsidRPr="006330E3">
        <w:rPr>
          <w:rFonts w:ascii="Times New Roman" w:hAnsi="Times New Roman" w:cs="Times New Roman"/>
          <w:b/>
          <w:sz w:val="26"/>
          <w:szCs w:val="26"/>
        </w:rPr>
        <w:t>ЗАКЛЮЧЕНИЕ</w:t>
      </w:r>
    </w:p>
    <w:p w:rsidR="006330E3" w:rsidRDefault="006330E3" w:rsidP="006330E3">
      <w:pPr>
        <w:pBdr>
          <w:top w:val="thinThickSmallGap" w:sz="24" w:space="1" w:color="auto"/>
        </w:pBdr>
        <w:spacing w:after="0" w:line="240" w:lineRule="auto"/>
        <w:jc w:val="center"/>
        <w:rPr>
          <w:rFonts w:ascii="Times New Roman" w:hAnsi="Times New Roman" w:cs="Times New Roman"/>
          <w:b/>
          <w:sz w:val="26"/>
          <w:szCs w:val="26"/>
        </w:rPr>
      </w:pPr>
      <w:r w:rsidRPr="006330E3">
        <w:rPr>
          <w:rFonts w:ascii="Times New Roman" w:hAnsi="Times New Roman" w:cs="Times New Roman"/>
          <w:b/>
          <w:sz w:val="26"/>
          <w:szCs w:val="26"/>
        </w:rPr>
        <w:t xml:space="preserve">на проект </w:t>
      </w:r>
      <w:r w:rsidR="00C36002">
        <w:rPr>
          <w:rFonts w:ascii="Times New Roman" w:hAnsi="Times New Roman" w:cs="Times New Roman"/>
          <w:b/>
          <w:sz w:val="26"/>
          <w:szCs w:val="26"/>
        </w:rPr>
        <w:t>решения С</w:t>
      </w:r>
      <w:r w:rsidRPr="006330E3">
        <w:rPr>
          <w:rFonts w:ascii="Times New Roman" w:hAnsi="Times New Roman" w:cs="Times New Roman"/>
          <w:b/>
          <w:sz w:val="26"/>
          <w:szCs w:val="26"/>
        </w:rPr>
        <w:t>обрания представителей Северо-Эвенского городского округа «О бюджете муниципального образования «Северо-Эвенский городской округ» на 202</w:t>
      </w:r>
      <w:r w:rsidR="00000A6C">
        <w:rPr>
          <w:rFonts w:ascii="Times New Roman" w:hAnsi="Times New Roman" w:cs="Times New Roman"/>
          <w:b/>
          <w:sz w:val="26"/>
          <w:szCs w:val="26"/>
        </w:rPr>
        <w:t>3</w:t>
      </w:r>
      <w:r w:rsidRPr="006330E3">
        <w:rPr>
          <w:rFonts w:ascii="Times New Roman" w:hAnsi="Times New Roman" w:cs="Times New Roman"/>
          <w:b/>
          <w:sz w:val="26"/>
          <w:szCs w:val="26"/>
        </w:rPr>
        <w:t xml:space="preserve"> год и плановый период 202</w:t>
      </w:r>
      <w:r w:rsidR="00000A6C">
        <w:rPr>
          <w:rFonts w:ascii="Times New Roman" w:hAnsi="Times New Roman" w:cs="Times New Roman"/>
          <w:b/>
          <w:sz w:val="26"/>
          <w:szCs w:val="26"/>
        </w:rPr>
        <w:t>4</w:t>
      </w:r>
      <w:r w:rsidRPr="006330E3">
        <w:rPr>
          <w:rFonts w:ascii="Times New Roman" w:hAnsi="Times New Roman" w:cs="Times New Roman"/>
          <w:b/>
          <w:sz w:val="26"/>
          <w:szCs w:val="26"/>
        </w:rPr>
        <w:t xml:space="preserve"> и 202</w:t>
      </w:r>
      <w:r w:rsidR="00000A6C">
        <w:rPr>
          <w:rFonts w:ascii="Times New Roman" w:hAnsi="Times New Roman" w:cs="Times New Roman"/>
          <w:b/>
          <w:sz w:val="26"/>
          <w:szCs w:val="26"/>
        </w:rPr>
        <w:t>5</w:t>
      </w:r>
      <w:r w:rsidRPr="006330E3">
        <w:rPr>
          <w:rFonts w:ascii="Times New Roman" w:hAnsi="Times New Roman" w:cs="Times New Roman"/>
          <w:b/>
          <w:sz w:val="26"/>
          <w:szCs w:val="26"/>
        </w:rPr>
        <w:t xml:space="preserve"> годов»</w:t>
      </w:r>
    </w:p>
    <w:p w:rsidR="007B1A6B" w:rsidRDefault="007B1A6B" w:rsidP="006330E3">
      <w:pPr>
        <w:pBdr>
          <w:top w:val="thinThickSmallGap" w:sz="24" w:space="1" w:color="auto"/>
        </w:pBdr>
        <w:spacing w:after="0" w:line="240" w:lineRule="auto"/>
        <w:jc w:val="center"/>
        <w:rPr>
          <w:rFonts w:ascii="Times New Roman" w:hAnsi="Times New Roman" w:cs="Times New Roman"/>
          <w:b/>
          <w:sz w:val="26"/>
          <w:szCs w:val="26"/>
        </w:rPr>
      </w:pPr>
    </w:p>
    <w:p w:rsidR="007B1A6B" w:rsidRPr="006330E3" w:rsidRDefault="007B1A6B" w:rsidP="006330E3">
      <w:pPr>
        <w:pBdr>
          <w:top w:val="thinThickSmallGap" w:sz="24" w:space="1" w:color="auto"/>
        </w:pBd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 Общие положения.</w:t>
      </w:r>
    </w:p>
    <w:p w:rsidR="00DA6ADC" w:rsidRDefault="00DA6ADC" w:rsidP="007B1A6B">
      <w:pPr>
        <w:pBdr>
          <w:top w:val="thinThickSmallGap" w:sz="24" w:space="1" w:color="auto"/>
        </w:pBdr>
        <w:spacing w:after="0" w:line="240" w:lineRule="auto"/>
        <w:rPr>
          <w:rFonts w:ascii="Times New Roman" w:hAnsi="Times New Roman" w:cs="Times New Roman"/>
          <w:sz w:val="26"/>
          <w:szCs w:val="26"/>
        </w:rPr>
      </w:pPr>
    </w:p>
    <w:p w:rsidR="001B534B" w:rsidRPr="00B9529D" w:rsidRDefault="00DA6ADC"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xml:space="preserve">        </w:t>
      </w:r>
      <w:r w:rsidR="006330E3" w:rsidRPr="00B9529D">
        <w:rPr>
          <w:rFonts w:ascii="Times New Roman" w:hAnsi="Times New Roman" w:cs="Times New Roman"/>
          <w:sz w:val="26"/>
          <w:szCs w:val="26"/>
        </w:rPr>
        <w:t xml:space="preserve">Заключение по результатам экспертно-аналитического мероприятия «Экспертиза проекта </w:t>
      </w:r>
      <w:r w:rsidR="00C36002">
        <w:rPr>
          <w:rFonts w:ascii="Times New Roman" w:hAnsi="Times New Roman" w:cs="Times New Roman"/>
          <w:sz w:val="26"/>
          <w:szCs w:val="26"/>
        </w:rPr>
        <w:t>р</w:t>
      </w:r>
      <w:r w:rsidR="006330E3" w:rsidRPr="00B9529D">
        <w:rPr>
          <w:rFonts w:ascii="Times New Roman" w:hAnsi="Times New Roman" w:cs="Times New Roman"/>
          <w:sz w:val="26"/>
          <w:szCs w:val="26"/>
        </w:rPr>
        <w:t xml:space="preserve">ешения </w:t>
      </w:r>
      <w:r w:rsidR="00C36002">
        <w:rPr>
          <w:rFonts w:ascii="Times New Roman" w:hAnsi="Times New Roman" w:cs="Times New Roman"/>
          <w:sz w:val="26"/>
          <w:szCs w:val="26"/>
        </w:rPr>
        <w:t>С</w:t>
      </w:r>
      <w:r w:rsidR="006330E3" w:rsidRPr="00B9529D">
        <w:rPr>
          <w:rFonts w:ascii="Times New Roman" w:hAnsi="Times New Roman" w:cs="Times New Roman"/>
          <w:sz w:val="26"/>
          <w:szCs w:val="26"/>
        </w:rPr>
        <w:t>обрания представителей Северо-Эвенского городского округа «О бюджете муниципального образования «Северо-Эвенский городской округ» на 202</w:t>
      </w:r>
      <w:r w:rsidR="00000A6C">
        <w:rPr>
          <w:rFonts w:ascii="Times New Roman" w:hAnsi="Times New Roman" w:cs="Times New Roman"/>
          <w:sz w:val="26"/>
          <w:szCs w:val="26"/>
        </w:rPr>
        <w:t>3</w:t>
      </w:r>
      <w:r w:rsidR="006330E3" w:rsidRPr="00B9529D">
        <w:rPr>
          <w:rFonts w:ascii="Times New Roman" w:hAnsi="Times New Roman" w:cs="Times New Roman"/>
          <w:sz w:val="26"/>
          <w:szCs w:val="26"/>
        </w:rPr>
        <w:t xml:space="preserve"> год и плановый период 202</w:t>
      </w:r>
      <w:r w:rsidR="00000A6C">
        <w:rPr>
          <w:rFonts w:ascii="Times New Roman" w:hAnsi="Times New Roman" w:cs="Times New Roman"/>
          <w:sz w:val="26"/>
          <w:szCs w:val="26"/>
        </w:rPr>
        <w:t>4</w:t>
      </w:r>
      <w:r w:rsidR="006330E3" w:rsidRPr="00B9529D">
        <w:rPr>
          <w:rFonts w:ascii="Times New Roman" w:hAnsi="Times New Roman" w:cs="Times New Roman"/>
          <w:sz w:val="26"/>
          <w:szCs w:val="26"/>
        </w:rPr>
        <w:t xml:space="preserve"> и 202</w:t>
      </w:r>
      <w:r w:rsidR="00000A6C">
        <w:rPr>
          <w:rFonts w:ascii="Times New Roman" w:hAnsi="Times New Roman" w:cs="Times New Roman"/>
          <w:sz w:val="26"/>
          <w:szCs w:val="26"/>
        </w:rPr>
        <w:t>5</w:t>
      </w:r>
      <w:r w:rsidR="006330E3" w:rsidRPr="00B9529D">
        <w:rPr>
          <w:rFonts w:ascii="Times New Roman" w:hAnsi="Times New Roman" w:cs="Times New Roman"/>
          <w:sz w:val="26"/>
          <w:szCs w:val="26"/>
        </w:rPr>
        <w:t xml:space="preserve"> годов» подготовлено Контрольно-счетной палатой Северо-Эвенского городского округа (далее – Заключение) в соответствии с бюджетными полномочиями, определёнными статьёй 157 Бюджетного кодекса Российской Федерации, положениями Федерального закона от 07.02.2011 №6-ФЗ «Об общих принципах организации деятельности </w:t>
      </w:r>
      <w:r w:rsidR="00191FF4" w:rsidRPr="00B9529D">
        <w:rPr>
          <w:rFonts w:ascii="Times New Roman" w:hAnsi="Times New Roman" w:cs="Times New Roman"/>
          <w:sz w:val="26"/>
          <w:szCs w:val="26"/>
        </w:rPr>
        <w:t xml:space="preserve">контрольно-счетных органов субъектов Российской Федерации и муниципальных образований», Положением о бюджетном процессе в муниципальном образовании «Северо-Эвенский городской округ», утвержденным решением Собрания представителей Северо-Эвенского городского округа от 02 ноября 2015 №28 (далее – Положение о бюджетном процессе) и иными </w:t>
      </w:r>
      <w:r w:rsidR="00191FF4" w:rsidRPr="00B9529D">
        <w:rPr>
          <w:rFonts w:ascii="Times New Roman" w:hAnsi="Times New Roman" w:cs="Times New Roman"/>
          <w:sz w:val="26"/>
          <w:szCs w:val="26"/>
        </w:rPr>
        <w:lastRenderedPageBreak/>
        <w:t xml:space="preserve">нормативными </w:t>
      </w:r>
      <w:r w:rsidR="001B534B" w:rsidRPr="00B9529D">
        <w:rPr>
          <w:rFonts w:ascii="Times New Roman" w:hAnsi="Times New Roman" w:cs="Times New Roman"/>
          <w:sz w:val="26"/>
          <w:szCs w:val="26"/>
        </w:rPr>
        <w:t xml:space="preserve">правовыми </w:t>
      </w:r>
      <w:r w:rsidR="00191FF4" w:rsidRPr="00B9529D">
        <w:rPr>
          <w:rFonts w:ascii="Times New Roman" w:hAnsi="Times New Roman" w:cs="Times New Roman"/>
          <w:sz w:val="26"/>
          <w:szCs w:val="26"/>
        </w:rPr>
        <w:t>актами</w:t>
      </w:r>
      <w:r w:rsidR="001B534B" w:rsidRPr="00B9529D">
        <w:rPr>
          <w:rFonts w:ascii="Times New Roman" w:hAnsi="Times New Roman" w:cs="Times New Roman"/>
          <w:sz w:val="26"/>
          <w:szCs w:val="26"/>
        </w:rPr>
        <w:t xml:space="preserve"> Российской Федерации, Магаданской области, органов местного самоуправления муниципального образования Северо-Эвенский городской округ, регулирующие бюджетные правоотношения.</w:t>
      </w:r>
    </w:p>
    <w:p w:rsidR="007B1A6B" w:rsidRPr="00B9529D" w:rsidRDefault="001B534B"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xml:space="preserve">       Экспертиза проекта Решения собрания представителей Северо-Эвенского городского округа «О бюджете муниципального образования «Северо-Эвенский городской округ» на 202</w:t>
      </w:r>
      <w:r w:rsidR="00000A6C">
        <w:rPr>
          <w:rFonts w:ascii="Times New Roman" w:hAnsi="Times New Roman" w:cs="Times New Roman"/>
          <w:sz w:val="26"/>
          <w:szCs w:val="26"/>
        </w:rPr>
        <w:t>3</w:t>
      </w:r>
      <w:r w:rsidRPr="00B9529D">
        <w:rPr>
          <w:rFonts w:ascii="Times New Roman" w:hAnsi="Times New Roman" w:cs="Times New Roman"/>
          <w:sz w:val="26"/>
          <w:szCs w:val="26"/>
        </w:rPr>
        <w:t xml:space="preserve"> год и плановый период 202</w:t>
      </w:r>
      <w:r w:rsidR="00000A6C">
        <w:rPr>
          <w:rFonts w:ascii="Times New Roman" w:hAnsi="Times New Roman" w:cs="Times New Roman"/>
          <w:sz w:val="26"/>
          <w:szCs w:val="26"/>
        </w:rPr>
        <w:t>4</w:t>
      </w:r>
      <w:r w:rsidRPr="00B9529D">
        <w:rPr>
          <w:rFonts w:ascii="Times New Roman" w:hAnsi="Times New Roman" w:cs="Times New Roman"/>
          <w:sz w:val="26"/>
          <w:szCs w:val="26"/>
        </w:rPr>
        <w:t xml:space="preserve"> и 202</w:t>
      </w:r>
      <w:r w:rsidR="00000A6C">
        <w:rPr>
          <w:rFonts w:ascii="Times New Roman" w:hAnsi="Times New Roman" w:cs="Times New Roman"/>
          <w:sz w:val="26"/>
          <w:szCs w:val="26"/>
        </w:rPr>
        <w:t>5</w:t>
      </w:r>
      <w:r w:rsidRPr="00B9529D">
        <w:rPr>
          <w:rFonts w:ascii="Times New Roman" w:hAnsi="Times New Roman" w:cs="Times New Roman"/>
          <w:sz w:val="26"/>
          <w:szCs w:val="26"/>
        </w:rPr>
        <w:t xml:space="preserve"> годов» (далее – проект Решения о бюджете) осуществлялась, в том числе и в части обоснованности показателей</w:t>
      </w:r>
      <w:r w:rsidR="007B1A6B" w:rsidRPr="00B9529D">
        <w:rPr>
          <w:rFonts w:ascii="Times New Roman" w:hAnsi="Times New Roman" w:cs="Times New Roman"/>
          <w:sz w:val="26"/>
          <w:szCs w:val="26"/>
        </w:rPr>
        <w:t xml:space="preserve"> (параметров и характеристик) бюджета на 202</w:t>
      </w:r>
      <w:r w:rsidR="00000A6C">
        <w:rPr>
          <w:rFonts w:ascii="Times New Roman" w:hAnsi="Times New Roman" w:cs="Times New Roman"/>
          <w:sz w:val="26"/>
          <w:szCs w:val="26"/>
        </w:rPr>
        <w:t>3</w:t>
      </w:r>
      <w:r w:rsidR="007B1A6B" w:rsidRPr="00B9529D">
        <w:rPr>
          <w:rFonts w:ascii="Times New Roman" w:hAnsi="Times New Roman" w:cs="Times New Roman"/>
          <w:sz w:val="26"/>
          <w:szCs w:val="26"/>
        </w:rPr>
        <w:t xml:space="preserve"> год и на плановый период 202</w:t>
      </w:r>
      <w:r w:rsidR="00000A6C">
        <w:rPr>
          <w:rFonts w:ascii="Times New Roman" w:hAnsi="Times New Roman" w:cs="Times New Roman"/>
          <w:sz w:val="26"/>
          <w:szCs w:val="26"/>
        </w:rPr>
        <w:t>4</w:t>
      </w:r>
      <w:r w:rsidR="007B1A6B" w:rsidRPr="00B9529D">
        <w:rPr>
          <w:rFonts w:ascii="Times New Roman" w:hAnsi="Times New Roman" w:cs="Times New Roman"/>
          <w:sz w:val="26"/>
          <w:szCs w:val="26"/>
        </w:rPr>
        <w:t>-20</w:t>
      </w:r>
      <w:r w:rsidR="007109F5">
        <w:rPr>
          <w:rFonts w:ascii="Times New Roman" w:hAnsi="Times New Roman" w:cs="Times New Roman"/>
          <w:sz w:val="26"/>
          <w:szCs w:val="26"/>
        </w:rPr>
        <w:t>2</w:t>
      </w:r>
      <w:r w:rsidR="00000A6C">
        <w:rPr>
          <w:rFonts w:ascii="Times New Roman" w:hAnsi="Times New Roman" w:cs="Times New Roman"/>
          <w:sz w:val="26"/>
          <w:szCs w:val="26"/>
        </w:rPr>
        <w:t>5</w:t>
      </w:r>
      <w:r w:rsidR="007B1A6B" w:rsidRPr="00B9529D">
        <w:rPr>
          <w:rFonts w:ascii="Times New Roman" w:hAnsi="Times New Roman" w:cs="Times New Roman"/>
          <w:sz w:val="26"/>
          <w:szCs w:val="26"/>
        </w:rPr>
        <w:t xml:space="preserve"> годов.</w:t>
      </w:r>
    </w:p>
    <w:p w:rsidR="007B1A6B" w:rsidRPr="00B9529D" w:rsidRDefault="007B1A6B" w:rsidP="003A7C80">
      <w:pPr>
        <w:pBdr>
          <w:top w:val="thinThickSmallGap" w:sz="24" w:space="1" w:color="auto"/>
        </w:pBdr>
        <w:spacing w:after="0" w:line="360" w:lineRule="auto"/>
        <w:jc w:val="both"/>
        <w:rPr>
          <w:rFonts w:ascii="Times New Roman" w:hAnsi="Times New Roman" w:cs="Times New Roman"/>
          <w:sz w:val="26"/>
          <w:szCs w:val="26"/>
        </w:rPr>
      </w:pPr>
    </w:p>
    <w:p w:rsidR="007B1A6B" w:rsidRPr="00B9529D" w:rsidRDefault="007B1A6B" w:rsidP="004D3DC5">
      <w:pPr>
        <w:pBdr>
          <w:top w:val="thinThickSmallGap" w:sz="24" w:space="1" w:color="auto"/>
        </w:pBdr>
        <w:spacing w:after="0" w:line="360" w:lineRule="auto"/>
        <w:jc w:val="center"/>
        <w:rPr>
          <w:rFonts w:ascii="Times New Roman" w:hAnsi="Times New Roman" w:cs="Times New Roman"/>
          <w:b/>
          <w:sz w:val="26"/>
          <w:szCs w:val="26"/>
        </w:rPr>
      </w:pPr>
      <w:r w:rsidRPr="00B9529D">
        <w:rPr>
          <w:rFonts w:ascii="Times New Roman" w:hAnsi="Times New Roman" w:cs="Times New Roman"/>
          <w:b/>
          <w:sz w:val="26"/>
          <w:szCs w:val="26"/>
        </w:rPr>
        <w:t xml:space="preserve">2.  Оценка соответствия внесенного проекта </w:t>
      </w:r>
      <w:r w:rsidR="006B215F">
        <w:rPr>
          <w:rFonts w:ascii="Times New Roman" w:hAnsi="Times New Roman" w:cs="Times New Roman"/>
          <w:b/>
          <w:sz w:val="26"/>
          <w:szCs w:val="26"/>
        </w:rPr>
        <w:t>Р</w:t>
      </w:r>
      <w:r w:rsidRPr="00B9529D">
        <w:rPr>
          <w:rFonts w:ascii="Times New Roman" w:hAnsi="Times New Roman" w:cs="Times New Roman"/>
          <w:b/>
          <w:sz w:val="26"/>
          <w:szCs w:val="26"/>
        </w:rPr>
        <w:t>ешения о бюджете сведениям и документам, являющимися основанием его составления.</w:t>
      </w:r>
    </w:p>
    <w:p w:rsidR="007B1A6B" w:rsidRPr="00B9529D" w:rsidRDefault="007B1A6B" w:rsidP="003A7C80">
      <w:pPr>
        <w:pBdr>
          <w:top w:val="thinThickSmallGap" w:sz="24" w:space="1" w:color="auto"/>
        </w:pBdr>
        <w:spacing w:after="0" w:line="360" w:lineRule="auto"/>
        <w:jc w:val="both"/>
        <w:rPr>
          <w:rFonts w:ascii="Times New Roman" w:hAnsi="Times New Roman" w:cs="Times New Roman"/>
          <w:b/>
          <w:sz w:val="26"/>
          <w:szCs w:val="26"/>
        </w:rPr>
      </w:pPr>
    </w:p>
    <w:p w:rsidR="007B1A6B" w:rsidRPr="00B9529D" w:rsidRDefault="005D3434"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xml:space="preserve">    </w:t>
      </w:r>
      <w:r w:rsidR="007B1A6B" w:rsidRPr="00B9529D">
        <w:rPr>
          <w:rFonts w:ascii="Times New Roman" w:hAnsi="Times New Roman" w:cs="Times New Roman"/>
          <w:sz w:val="26"/>
          <w:szCs w:val="26"/>
        </w:rPr>
        <w:t xml:space="preserve">Проект Решения о бюджете составлен с </w:t>
      </w:r>
      <w:r w:rsidR="005B3668">
        <w:rPr>
          <w:rFonts w:ascii="Times New Roman" w:hAnsi="Times New Roman" w:cs="Times New Roman"/>
          <w:sz w:val="26"/>
          <w:szCs w:val="26"/>
        </w:rPr>
        <w:t xml:space="preserve">соблюдением </w:t>
      </w:r>
      <w:r w:rsidR="0086090A" w:rsidRPr="00B9529D">
        <w:rPr>
          <w:rFonts w:ascii="Times New Roman" w:hAnsi="Times New Roman" w:cs="Times New Roman"/>
          <w:sz w:val="26"/>
          <w:szCs w:val="26"/>
        </w:rPr>
        <w:t>положений Бюджетного кодекса Российской Федерации и требований Положения о бюджетном процессе</w:t>
      </w:r>
      <w:r w:rsidRPr="00B9529D">
        <w:rPr>
          <w:rFonts w:ascii="Times New Roman" w:hAnsi="Times New Roman" w:cs="Times New Roman"/>
          <w:sz w:val="26"/>
          <w:szCs w:val="26"/>
        </w:rPr>
        <w:t>.</w:t>
      </w:r>
      <w:r w:rsidR="001D0F7C" w:rsidRPr="00B9529D">
        <w:rPr>
          <w:rFonts w:ascii="Times New Roman" w:hAnsi="Times New Roman" w:cs="Times New Roman"/>
          <w:sz w:val="26"/>
          <w:szCs w:val="26"/>
        </w:rPr>
        <w:t xml:space="preserve"> </w:t>
      </w:r>
    </w:p>
    <w:p w:rsidR="005D3434" w:rsidRPr="00B9529D" w:rsidRDefault="005D3434"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xml:space="preserve">     Оценка соответствия проекта Решения о бюджете сведениям и документам, являющимся основанием для составления, осуществлялась с учётом основных направлений налоговой, бюджетной и долговой  политики муниципального образования «Северо-Эвенский городской округ на 202</w:t>
      </w:r>
      <w:r w:rsidR="0030706F">
        <w:rPr>
          <w:rFonts w:ascii="Times New Roman" w:hAnsi="Times New Roman" w:cs="Times New Roman"/>
          <w:sz w:val="26"/>
          <w:szCs w:val="26"/>
        </w:rPr>
        <w:t>1</w:t>
      </w:r>
      <w:r w:rsidRPr="00B9529D">
        <w:rPr>
          <w:rFonts w:ascii="Times New Roman" w:hAnsi="Times New Roman" w:cs="Times New Roman"/>
          <w:sz w:val="26"/>
          <w:szCs w:val="26"/>
        </w:rPr>
        <w:t xml:space="preserve"> год и плановый период 202</w:t>
      </w:r>
      <w:r w:rsidR="0030706F">
        <w:rPr>
          <w:rFonts w:ascii="Times New Roman" w:hAnsi="Times New Roman" w:cs="Times New Roman"/>
          <w:sz w:val="26"/>
          <w:szCs w:val="26"/>
        </w:rPr>
        <w:t>2</w:t>
      </w:r>
      <w:r w:rsidRPr="00B9529D">
        <w:rPr>
          <w:rFonts w:ascii="Times New Roman" w:hAnsi="Times New Roman" w:cs="Times New Roman"/>
          <w:sz w:val="26"/>
          <w:szCs w:val="26"/>
        </w:rPr>
        <w:t>-202</w:t>
      </w:r>
      <w:r w:rsidR="0030706F">
        <w:rPr>
          <w:rFonts w:ascii="Times New Roman" w:hAnsi="Times New Roman" w:cs="Times New Roman"/>
          <w:sz w:val="26"/>
          <w:szCs w:val="26"/>
        </w:rPr>
        <w:t>3</w:t>
      </w:r>
      <w:r w:rsidRPr="00B9529D">
        <w:rPr>
          <w:rFonts w:ascii="Times New Roman" w:hAnsi="Times New Roman" w:cs="Times New Roman"/>
          <w:sz w:val="26"/>
          <w:szCs w:val="26"/>
        </w:rPr>
        <w:t xml:space="preserve"> годы, прогноз социально-экономического развития </w:t>
      </w:r>
      <w:r w:rsidR="001D0F7C" w:rsidRPr="00B9529D">
        <w:rPr>
          <w:rFonts w:ascii="Times New Roman" w:hAnsi="Times New Roman" w:cs="Times New Roman"/>
          <w:sz w:val="26"/>
          <w:szCs w:val="26"/>
        </w:rPr>
        <w:t xml:space="preserve">Северо-Эвенского городского округа </w:t>
      </w:r>
      <w:r w:rsidR="0030706F">
        <w:rPr>
          <w:rFonts w:ascii="Times New Roman" w:hAnsi="Times New Roman" w:cs="Times New Roman"/>
          <w:sz w:val="26"/>
          <w:szCs w:val="26"/>
        </w:rPr>
        <w:t>на 2023</w:t>
      </w:r>
      <w:r w:rsidR="001D0F7C" w:rsidRPr="00B9529D">
        <w:rPr>
          <w:rFonts w:ascii="Times New Roman" w:hAnsi="Times New Roman" w:cs="Times New Roman"/>
          <w:sz w:val="26"/>
          <w:szCs w:val="26"/>
        </w:rPr>
        <w:t xml:space="preserve"> год, целей муниципальных программ (основных параметров), </w:t>
      </w:r>
      <w:r w:rsidR="00CB54C6" w:rsidRPr="00B9529D">
        <w:rPr>
          <w:rFonts w:ascii="Times New Roman" w:hAnsi="Times New Roman" w:cs="Times New Roman"/>
          <w:sz w:val="26"/>
          <w:szCs w:val="26"/>
        </w:rPr>
        <w:t>отчета (мониторинга) социально-экономического развития Северо-Эвенского городского округа по состоянию на 01.1</w:t>
      </w:r>
      <w:r w:rsidR="00000437">
        <w:rPr>
          <w:rFonts w:ascii="Times New Roman" w:hAnsi="Times New Roman" w:cs="Times New Roman"/>
          <w:sz w:val="26"/>
          <w:szCs w:val="26"/>
        </w:rPr>
        <w:t>0</w:t>
      </w:r>
      <w:r w:rsidR="00CB54C6" w:rsidRPr="00B9529D">
        <w:rPr>
          <w:rFonts w:ascii="Times New Roman" w:hAnsi="Times New Roman" w:cs="Times New Roman"/>
          <w:sz w:val="26"/>
          <w:szCs w:val="26"/>
        </w:rPr>
        <w:t>.202</w:t>
      </w:r>
      <w:r w:rsidR="00000A6C">
        <w:rPr>
          <w:rFonts w:ascii="Times New Roman" w:hAnsi="Times New Roman" w:cs="Times New Roman"/>
          <w:sz w:val="26"/>
          <w:szCs w:val="26"/>
        </w:rPr>
        <w:t>2</w:t>
      </w:r>
      <w:r w:rsidR="00CB54C6" w:rsidRPr="00B9529D">
        <w:rPr>
          <w:rFonts w:ascii="Times New Roman" w:hAnsi="Times New Roman" w:cs="Times New Roman"/>
          <w:sz w:val="26"/>
          <w:szCs w:val="26"/>
        </w:rPr>
        <w:t xml:space="preserve"> года.</w:t>
      </w:r>
    </w:p>
    <w:p w:rsidR="00CB54C6" w:rsidRPr="00B9529D" w:rsidRDefault="00CB54C6"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xml:space="preserve">    Муниципальные программы соответствуют действующей на момент проведения  экспертизы проекта Решения о бюджете долгосрочным целям, установленным в реализации прогноза социально-экономического</w:t>
      </w:r>
      <w:r w:rsidR="00D12BAB" w:rsidRPr="00B9529D">
        <w:rPr>
          <w:rFonts w:ascii="Times New Roman" w:hAnsi="Times New Roman" w:cs="Times New Roman"/>
          <w:sz w:val="26"/>
          <w:szCs w:val="26"/>
        </w:rPr>
        <w:t xml:space="preserve"> развития Северо-Эвенского городского округа до 202</w:t>
      </w:r>
      <w:r w:rsidR="00000437">
        <w:rPr>
          <w:rFonts w:ascii="Times New Roman" w:hAnsi="Times New Roman" w:cs="Times New Roman"/>
          <w:sz w:val="26"/>
          <w:szCs w:val="26"/>
        </w:rPr>
        <w:t>5</w:t>
      </w:r>
      <w:r w:rsidR="00D12BAB" w:rsidRPr="00B9529D">
        <w:rPr>
          <w:rFonts w:ascii="Times New Roman" w:hAnsi="Times New Roman" w:cs="Times New Roman"/>
          <w:sz w:val="26"/>
          <w:szCs w:val="26"/>
        </w:rPr>
        <w:t xml:space="preserve"> года.</w:t>
      </w:r>
    </w:p>
    <w:p w:rsidR="00D12BAB" w:rsidRPr="00B9529D" w:rsidRDefault="00D12BAB"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xml:space="preserve">    Соответственно в муниципальном образовании созданы  условия для реализации установленных принципов формирования программ, связанных с необходимостью их увязки  со стратегическими целями социально-экономического развития муниципального образования.</w:t>
      </w:r>
      <w:r w:rsidR="00CA7F49">
        <w:rPr>
          <w:rFonts w:ascii="Times New Roman" w:hAnsi="Times New Roman" w:cs="Times New Roman"/>
          <w:sz w:val="26"/>
          <w:szCs w:val="26"/>
        </w:rPr>
        <w:t xml:space="preserve"> </w:t>
      </w:r>
      <w:r w:rsidRPr="00B9529D">
        <w:rPr>
          <w:rFonts w:ascii="Times New Roman" w:hAnsi="Times New Roman" w:cs="Times New Roman"/>
          <w:sz w:val="26"/>
          <w:szCs w:val="26"/>
        </w:rPr>
        <w:t xml:space="preserve">Основные направления налоговой, бюджетной и долговой </w:t>
      </w:r>
      <w:r w:rsidR="002E4B35" w:rsidRPr="00B9529D">
        <w:rPr>
          <w:rFonts w:ascii="Times New Roman" w:hAnsi="Times New Roman" w:cs="Times New Roman"/>
          <w:sz w:val="26"/>
          <w:szCs w:val="26"/>
        </w:rPr>
        <w:t xml:space="preserve">политики муниципального образования «Северо-Эвенский городской </w:t>
      </w:r>
      <w:r w:rsidR="002E4B35" w:rsidRPr="00B9529D">
        <w:rPr>
          <w:rFonts w:ascii="Times New Roman" w:hAnsi="Times New Roman" w:cs="Times New Roman"/>
          <w:sz w:val="26"/>
          <w:szCs w:val="26"/>
        </w:rPr>
        <w:lastRenderedPageBreak/>
        <w:t>округ</w:t>
      </w:r>
      <w:r w:rsidR="008623D7" w:rsidRPr="00B9529D">
        <w:rPr>
          <w:rFonts w:ascii="Times New Roman" w:hAnsi="Times New Roman" w:cs="Times New Roman"/>
          <w:sz w:val="26"/>
          <w:szCs w:val="26"/>
        </w:rPr>
        <w:t>»</w:t>
      </w:r>
      <w:r w:rsidR="002E4B35" w:rsidRPr="00B9529D">
        <w:rPr>
          <w:rFonts w:ascii="Times New Roman" w:hAnsi="Times New Roman" w:cs="Times New Roman"/>
          <w:sz w:val="26"/>
          <w:szCs w:val="26"/>
        </w:rPr>
        <w:t xml:space="preserve"> на 202</w:t>
      </w:r>
      <w:r w:rsidR="009C0C62">
        <w:rPr>
          <w:rFonts w:ascii="Times New Roman" w:hAnsi="Times New Roman" w:cs="Times New Roman"/>
          <w:sz w:val="26"/>
          <w:szCs w:val="26"/>
        </w:rPr>
        <w:t>3</w:t>
      </w:r>
      <w:r w:rsidR="002E4B35" w:rsidRPr="00B9529D">
        <w:rPr>
          <w:rFonts w:ascii="Times New Roman" w:hAnsi="Times New Roman" w:cs="Times New Roman"/>
          <w:sz w:val="26"/>
          <w:szCs w:val="26"/>
        </w:rPr>
        <w:t xml:space="preserve"> год</w:t>
      </w:r>
      <w:r w:rsidR="00A76194" w:rsidRPr="00B9529D">
        <w:rPr>
          <w:rFonts w:ascii="Times New Roman" w:hAnsi="Times New Roman" w:cs="Times New Roman"/>
          <w:sz w:val="26"/>
          <w:szCs w:val="26"/>
        </w:rPr>
        <w:t xml:space="preserve"> определяют стратегию действий муниципального образования Северо-Эвенский городской округ в части доходов, расходов бюджета, долговой политики и являются основой для формирования бюджета</w:t>
      </w:r>
      <w:r w:rsidR="009C0C62">
        <w:rPr>
          <w:rFonts w:ascii="Times New Roman" w:hAnsi="Times New Roman" w:cs="Times New Roman"/>
          <w:sz w:val="26"/>
          <w:szCs w:val="26"/>
        </w:rPr>
        <w:t xml:space="preserve"> </w:t>
      </w:r>
      <w:r w:rsidR="008623D7" w:rsidRPr="00B9529D">
        <w:rPr>
          <w:rFonts w:ascii="Times New Roman" w:hAnsi="Times New Roman" w:cs="Times New Roman"/>
          <w:sz w:val="26"/>
          <w:szCs w:val="26"/>
        </w:rPr>
        <w:t>Северо-Эвенск</w:t>
      </w:r>
      <w:r w:rsidR="00582A14" w:rsidRPr="00B9529D">
        <w:rPr>
          <w:rFonts w:ascii="Times New Roman" w:hAnsi="Times New Roman" w:cs="Times New Roman"/>
          <w:sz w:val="26"/>
          <w:szCs w:val="26"/>
        </w:rPr>
        <w:t>ого</w:t>
      </w:r>
      <w:r w:rsidR="008623D7" w:rsidRPr="00B9529D">
        <w:rPr>
          <w:rFonts w:ascii="Times New Roman" w:hAnsi="Times New Roman" w:cs="Times New Roman"/>
          <w:sz w:val="26"/>
          <w:szCs w:val="26"/>
        </w:rPr>
        <w:t xml:space="preserve"> городско</w:t>
      </w:r>
      <w:r w:rsidR="00582A14" w:rsidRPr="00B9529D">
        <w:rPr>
          <w:rFonts w:ascii="Times New Roman" w:hAnsi="Times New Roman" w:cs="Times New Roman"/>
          <w:sz w:val="26"/>
          <w:szCs w:val="26"/>
        </w:rPr>
        <w:t>го</w:t>
      </w:r>
      <w:r w:rsidR="008623D7" w:rsidRPr="00B9529D">
        <w:rPr>
          <w:rFonts w:ascii="Times New Roman" w:hAnsi="Times New Roman" w:cs="Times New Roman"/>
          <w:sz w:val="26"/>
          <w:szCs w:val="26"/>
        </w:rPr>
        <w:t xml:space="preserve"> округ</w:t>
      </w:r>
      <w:r w:rsidR="00582A14" w:rsidRPr="00B9529D">
        <w:rPr>
          <w:rFonts w:ascii="Times New Roman" w:hAnsi="Times New Roman" w:cs="Times New Roman"/>
          <w:sz w:val="26"/>
          <w:szCs w:val="26"/>
        </w:rPr>
        <w:t>а</w:t>
      </w:r>
      <w:r w:rsidR="008623D7" w:rsidRPr="00B9529D">
        <w:rPr>
          <w:rFonts w:ascii="Times New Roman" w:hAnsi="Times New Roman" w:cs="Times New Roman"/>
          <w:sz w:val="26"/>
          <w:szCs w:val="26"/>
        </w:rPr>
        <w:t xml:space="preserve"> на 2023 год</w:t>
      </w:r>
      <w:r w:rsidR="00582A14" w:rsidRPr="00B9529D">
        <w:rPr>
          <w:rFonts w:ascii="Times New Roman" w:hAnsi="Times New Roman" w:cs="Times New Roman"/>
          <w:sz w:val="26"/>
          <w:szCs w:val="26"/>
        </w:rPr>
        <w:t>. Направления налоговой, бюджетной</w:t>
      </w:r>
      <w:r w:rsidR="007F64A1" w:rsidRPr="00B9529D">
        <w:rPr>
          <w:rFonts w:ascii="Times New Roman" w:hAnsi="Times New Roman" w:cs="Times New Roman"/>
          <w:sz w:val="26"/>
          <w:szCs w:val="26"/>
        </w:rPr>
        <w:t xml:space="preserve"> и долговой политики на 2023</w:t>
      </w:r>
      <w:r w:rsidR="00582A14" w:rsidRPr="00B9529D">
        <w:rPr>
          <w:rFonts w:ascii="Times New Roman" w:hAnsi="Times New Roman" w:cs="Times New Roman"/>
          <w:sz w:val="26"/>
          <w:szCs w:val="26"/>
        </w:rPr>
        <w:t xml:space="preserve"> год по сравнению с прошлым периодом не претерпели изменений и являются продолжением ранее намеченных целей:</w:t>
      </w:r>
    </w:p>
    <w:p w:rsidR="00582A14" w:rsidRPr="00B9529D" w:rsidRDefault="00582A14"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получение необходимого объема бюджетных доходов;</w:t>
      </w:r>
    </w:p>
    <w:p w:rsidR="00582A14" w:rsidRPr="00B9529D" w:rsidRDefault="00582A14"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обеспечение социальной и экономической стабильности, сбалансированности и устойчивости бюджетной системы;</w:t>
      </w:r>
    </w:p>
    <w:p w:rsidR="00582A14" w:rsidRPr="00B9529D" w:rsidRDefault="00582A14"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повышение уровня</w:t>
      </w:r>
      <w:r w:rsidR="00297F50">
        <w:rPr>
          <w:rFonts w:ascii="Times New Roman" w:hAnsi="Times New Roman" w:cs="Times New Roman"/>
          <w:sz w:val="26"/>
          <w:szCs w:val="26"/>
        </w:rPr>
        <w:t xml:space="preserve"> </w:t>
      </w:r>
      <w:r w:rsidRPr="00B9529D">
        <w:rPr>
          <w:rFonts w:ascii="Times New Roman" w:hAnsi="Times New Roman" w:cs="Times New Roman"/>
          <w:sz w:val="26"/>
          <w:szCs w:val="26"/>
        </w:rPr>
        <w:t>жизни населения;</w:t>
      </w:r>
    </w:p>
    <w:p w:rsidR="00582A14" w:rsidRPr="00B9529D" w:rsidRDefault="00582A14"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обеспечение бесперебойного функционирования всех систем жизнеобеспечения, бюджетной сферы и их дальнейшего развития в интересах населения городского округа в условиях ограниченности бюджетных ресурсов;</w:t>
      </w:r>
    </w:p>
    <w:p w:rsidR="00582A14" w:rsidRPr="00B9529D" w:rsidRDefault="00582A14"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своевременное исполнение долговых обязательств;</w:t>
      </w:r>
    </w:p>
    <w:p w:rsidR="006D7F2F" w:rsidRPr="00B9529D" w:rsidRDefault="004D3AF9" w:rsidP="003A7C80">
      <w:pPr>
        <w:pBdr>
          <w:top w:val="thinThickSmallGap" w:sz="24" w:space="1" w:color="auto"/>
        </w:pBd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xml:space="preserve">- </w:t>
      </w:r>
      <w:r w:rsidR="00582A14" w:rsidRPr="00B9529D">
        <w:rPr>
          <w:rFonts w:ascii="Times New Roman" w:hAnsi="Times New Roman" w:cs="Times New Roman"/>
          <w:sz w:val="26"/>
          <w:szCs w:val="26"/>
        </w:rPr>
        <w:t>планомерного снижения объема муниципального внутреннего долга в среднесрочной перспективе, в том числе за счет увеличения налогового потенциала и снижения дефицита бюджета.</w:t>
      </w:r>
      <w:r w:rsidR="006D7F2F" w:rsidRPr="00B9529D">
        <w:rPr>
          <w:rFonts w:ascii="Times New Roman" w:hAnsi="Times New Roman" w:cs="Times New Roman"/>
          <w:sz w:val="26"/>
          <w:szCs w:val="26"/>
        </w:rPr>
        <w:t xml:space="preserve"> В основном цели налоговой, бюджетной и долговой политики соответствуют и направлены на реализацию бюджетной и налоговой политики федерального и регионального уровней бюджетов.</w:t>
      </w:r>
    </w:p>
    <w:p w:rsidR="00CE4476" w:rsidRDefault="006D7F2F" w:rsidP="003A7C80">
      <w:pPr>
        <w:spacing w:after="0" w:line="360" w:lineRule="auto"/>
        <w:jc w:val="both"/>
        <w:rPr>
          <w:rFonts w:ascii="Times New Roman" w:hAnsi="Times New Roman" w:cs="Times New Roman"/>
          <w:sz w:val="26"/>
          <w:szCs w:val="26"/>
        </w:rPr>
      </w:pPr>
      <w:r w:rsidRPr="00B9529D">
        <w:rPr>
          <w:rFonts w:ascii="Times New Roman" w:hAnsi="Times New Roman" w:cs="Times New Roman"/>
          <w:sz w:val="26"/>
          <w:szCs w:val="26"/>
        </w:rPr>
        <w:t xml:space="preserve">    Прогноз социально-экономического развития муниципального образования «Северо-Эвенский городской округ»</w:t>
      </w:r>
      <w:r w:rsidR="00CE4476" w:rsidRPr="00B9529D">
        <w:rPr>
          <w:rFonts w:ascii="Times New Roman" w:hAnsi="Times New Roman" w:cs="Times New Roman"/>
          <w:sz w:val="26"/>
          <w:szCs w:val="26"/>
        </w:rPr>
        <w:t xml:space="preserve"> </w:t>
      </w:r>
      <w:r w:rsidR="00236193">
        <w:rPr>
          <w:rFonts w:ascii="Times New Roman" w:hAnsi="Times New Roman" w:cs="Times New Roman"/>
          <w:sz w:val="26"/>
          <w:szCs w:val="26"/>
        </w:rPr>
        <w:t>разработан на 202</w:t>
      </w:r>
      <w:r w:rsidR="009C0C62">
        <w:rPr>
          <w:rFonts w:ascii="Times New Roman" w:hAnsi="Times New Roman" w:cs="Times New Roman"/>
          <w:sz w:val="26"/>
          <w:szCs w:val="26"/>
        </w:rPr>
        <w:t>3</w:t>
      </w:r>
      <w:r w:rsidRPr="00B9529D">
        <w:rPr>
          <w:rFonts w:ascii="Times New Roman" w:hAnsi="Times New Roman" w:cs="Times New Roman"/>
          <w:sz w:val="26"/>
          <w:szCs w:val="26"/>
        </w:rPr>
        <w:t xml:space="preserve"> год, что соотве</w:t>
      </w:r>
      <w:r w:rsidR="00236193">
        <w:rPr>
          <w:rFonts w:ascii="Times New Roman" w:hAnsi="Times New Roman" w:cs="Times New Roman"/>
          <w:sz w:val="26"/>
          <w:szCs w:val="26"/>
        </w:rPr>
        <w:t xml:space="preserve">тствует установленному периоду </w:t>
      </w:r>
      <w:r w:rsidRPr="00B9529D">
        <w:rPr>
          <w:rFonts w:ascii="Times New Roman" w:hAnsi="Times New Roman" w:cs="Times New Roman"/>
          <w:sz w:val="26"/>
          <w:szCs w:val="26"/>
        </w:rPr>
        <w:t xml:space="preserve"> </w:t>
      </w:r>
      <w:r w:rsidR="00CE4476" w:rsidRPr="00B9529D">
        <w:rPr>
          <w:rFonts w:ascii="Times New Roman" w:hAnsi="Times New Roman" w:cs="Times New Roman"/>
          <w:sz w:val="26"/>
          <w:szCs w:val="26"/>
        </w:rPr>
        <w:t>п.</w:t>
      </w:r>
      <w:r w:rsidRPr="00B9529D">
        <w:rPr>
          <w:rFonts w:ascii="Times New Roman" w:hAnsi="Times New Roman" w:cs="Times New Roman"/>
          <w:sz w:val="26"/>
          <w:szCs w:val="26"/>
        </w:rPr>
        <w:t xml:space="preserve"> </w:t>
      </w:r>
      <w:r w:rsidR="00CE4476" w:rsidRPr="00B9529D">
        <w:rPr>
          <w:rFonts w:ascii="Times New Roman" w:hAnsi="Times New Roman" w:cs="Times New Roman"/>
          <w:sz w:val="26"/>
          <w:szCs w:val="26"/>
        </w:rPr>
        <w:t>4</w:t>
      </w:r>
      <w:r w:rsidRPr="00B9529D">
        <w:rPr>
          <w:rFonts w:ascii="Times New Roman" w:hAnsi="Times New Roman" w:cs="Times New Roman"/>
          <w:sz w:val="26"/>
          <w:szCs w:val="26"/>
        </w:rPr>
        <w:t xml:space="preserve"> ст</w:t>
      </w:r>
      <w:r w:rsidR="00CE4476" w:rsidRPr="00B9529D">
        <w:rPr>
          <w:rFonts w:ascii="Times New Roman" w:hAnsi="Times New Roman" w:cs="Times New Roman"/>
          <w:sz w:val="26"/>
          <w:szCs w:val="26"/>
        </w:rPr>
        <w:t>.</w:t>
      </w:r>
      <w:r w:rsidRPr="00B9529D">
        <w:rPr>
          <w:rFonts w:ascii="Times New Roman" w:hAnsi="Times New Roman" w:cs="Times New Roman"/>
          <w:sz w:val="26"/>
          <w:szCs w:val="26"/>
        </w:rPr>
        <w:t xml:space="preserve"> 173 Бюджетного кодекса Российской Федерации</w:t>
      </w:r>
      <w:r w:rsidR="00CE4476" w:rsidRPr="00B9529D">
        <w:rPr>
          <w:rFonts w:ascii="Times New Roman" w:hAnsi="Times New Roman" w:cs="Times New Roman"/>
          <w:sz w:val="26"/>
          <w:szCs w:val="26"/>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sidR="00B9529D" w:rsidRPr="00B9529D">
        <w:rPr>
          <w:rFonts w:ascii="Times New Roman" w:hAnsi="Times New Roman" w:cs="Times New Roman"/>
          <w:sz w:val="26"/>
          <w:szCs w:val="26"/>
        </w:rPr>
        <w:t>.</w:t>
      </w:r>
    </w:p>
    <w:p w:rsidR="00B9529D" w:rsidRDefault="00B9529D"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Прогнозные показатели социально-экономического развити</w:t>
      </w:r>
      <w:r w:rsidR="00236193">
        <w:rPr>
          <w:rFonts w:ascii="Times New Roman" w:hAnsi="Times New Roman" w:cs="Times New Roman"/>
          <w:sz w:val="26"/>
          <w:szCs w:val="26"/>
        </w:rPr>
        <w:t>я  муниципального образования «</w:t>
      </w:r>
      <w:r>
        <w:rPr>
          <w:rFonts w:ascii="Times New Roman" w:hAnsi="Times New Roman" w:cs="Times New Roman"/>
          <w:sz w:val="26"/>
          <w:szCs w:val="26"/>
        </w:rPr>
        <w:t>Северо-Эвенский городской округ», влияющие на процесс образования и расходования денежных средств, предназначенных дл</w:t>
      </w:r>
      <w:r w:rsidR="00236193">
        <w:rPr>
          <w:rFonts w:ascii="Times New Roman" w:hAnsi="Times New Roman" w:cs="Times New Roman"/>
          <w:sz w:val="26"/>
          <w:szCs w:val="26"/>
        </w:rPr>
        <w:t xml:space="preserve">я финансового обеспечения задач </w:t>
      </w:r>
      <w:r>
        <w:rPr>
          <w:rFonts w:ascii="Times New Roman" w:hAnsi="Times New Roman" w:cs="Times New Roman"/>
          <w:sz w:val="26"/>
          <w:szCs w:val="26"/>
        </w:rPr>
        <w:t xml:space="preserve"> и функций местного самоуправления на 202</w:t>
      </w:r>
      <w:r w:rsidR="00CA7F49">
        <w:rPr>
          <w:rFonts w:ascii="Times New Roman" w:hAnsi="Times New Roman" w:cs="Times New Roman"/>
          <w:sz w:val="26"/>
          <w:szCs w:val="26"/>
        </w:rPr>
        <w:t>3</w:t>
      </w:r>
      <w:r>
        <w:rPr>
          <w:rFonts w:ascii="Times New Roman" w:hAnsi="Times New Roman" w:cs="Times New Roman"/>
          <w:sz w:val="26"/>
          <w:szCs w:val="26"/>
        </w:rPr>
        <w:t xml:space="preserve"> год</w:t>
      </w:r>
      <w:r w:rsidR="001374D4">
        <w:rPr>
          <w:rFonts w:ascii="Times New Roman" w:hAnsi="Times New Roman" w:cs="Times New Roman"/>
          <w:sz w:val="26"/>
          <w:szCs w:val="26"/>
        </w:rPr>
        <w:t xml:space="preserve">, согласно текущей ситуации в стране </w:t>
      </w:r>
      <w:r>
        <w:rPr>
          <w:rFonts w:ascii="Times New Roman" w:hAnsi="Times New Roman" w:cs="Times New Roman"/>
          <w:sz w:val="26"/>
          <w:szCs w:val="26"/>
        </w:rPr>
        <w:t>в большинстве имеет</w:t>
      </w:r>
      <w:r w:rsidR="001374D4">
        <w:rPr>
          <w:rFonts w:ascii="Times New Roman" w:hAnsi="Times New Roman" w:cs="Times New Roman"/>
          <w:sz w:val="26"/>
          <w:szCs w:val="26"/>
        </w:rPr>
        <w:t xml:space="preserve"> незначительные</w:t>
      </w:r>
      <w:r>
        <w:rPr>
          <w:rFonts w:ascii="Times New Roman" w:hAnsi="Times New Roman" w:cs="Times New Roman"/>
          <w:sz w:val="26"/>
          <w:szCs w:val="26"/>
        </w:rPr>
        <w:t xml:space="preserve"> положительные  характеристики. </w:t>
      </w:r>
    </w:p>
    <w:p w:rsidR="001374D4" w:rsidRDefault="00B9529D" w:rsidP="001374D4">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1374D4">
        <w:rPr>
          <w:rFonts w:ascii="Times New Roman" w:hAnsi="Times New Roman" w:cs="Times New Roman"/>
          <w:sz w:val="26"/>
          <w:szCs w:val="26"/>
        </w:rPr>
        <w:t xml:space="preserve">Обобщенный </w:t>
      </w:r>
      <w:r w:rsidRPr="001374D4">
        <w:rPr>
          <w:rFonts w:ascii="Times New Roman" w:hAnsi="Times New Roman" w:cs="Times New Roman"/>
          <w:sz w:val="26"/>
          <w:szCs w:val="26"/>
        </w:rPr>
        <w:t xml:space="preserve">вариант </w:t>
      </w:r>
      <w:r w:rsidR="001374D4">
        <w:rPr>
          <w:rFonts w:ascii="Times New Roman" w:hAnsi="Times New Roman" w:cs="Times New Roman"/>
          <w:sz w:val="26"/>
          <w:szCs w:val="26"/>
        </w:rPr>
        <w:t>прогноза предполагает незначительное улучшение общей экономической ситуации в округе от 4% до 8% роста по следующим направлениям:</w:t>
      </w:r>
    </w:p>
    <w:p w:rsidR="00AB3379" w:rsidRDefault="00AB3379"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оборот крупных и средних организаций в действующих ценах;</w:t>
      </w:r>
      <w:r w:rsidR="0004570B">
        <w:rPr>
          <w:rFonts w:ascii="Times New Roman" w:hAnsi="Times New Roman" w:cs="Times New Roman"/>
          <w:sz w:val="26"/>
          <w:szCs w:val="26"/>
        </w:rPr>
        <w:t xml:space="preserve"> </w:t>
      </w:r>
      <w:r>
        <w:rPr>
          <w:rFonts w:ascii="Times New Roman" w:hAnsi="Times New Roman" w:cs="Times New Roman"/>
          <w:sz w:val="26"/>
          <w:szCs w:val="26"/>
        </w:rPr>
        <w:t>объем отгруженных товаров собственного производства, выполненных работ и услуг;</w:t>
      </w:r>
      <w:r w:rsidR="0004570B">
        <w:rPr>
          <w:rFonts w:ascii="Times New Roman" w:hAnsi="Times New Roman" w:cs="Times New Roman"/>
          <w:sz w:val="26"/>
          <w:szCs w:val="26"/>
        </w:rPr>
        <w:t xml:space="preserve"> </w:t>
      </w:r>
      <w:r>
        <w:rPr>
          <w:rFonts w:ascii="Times New Roman" w:hAnsi="Times New Roman" w:cs="Times New Roman"/>
          <w:sz w:val="26"/>
          <w:szCs w:val="26"/>
        </w:rPr>
        <w:t>инвестиции в основной капитал</w:t>
      </w:r>
      <w:r w:rsidR="0004570B">
        <w:rPr>
          <w:rFonts w:ascii="Times New Roman" w:hAnsi="Times New Roman" w:cs="Times New Roman"/>
          <w:sz w:val="26"/>
          <w:szCs w:val="26"/>
        </w:rPr>
        <w:t xml:space="preserve">; </w:t>
      </w:r>
      <w:r>
        <w:rPr>
          <w:rFonts w:ascii="Times New Roman" w:hAnsi="Times New Roman" w:cs="Times New Roman"/>
          <w:sz w:val="26"/>
          <w:szCs w:val="26"/>
        </w:rPr>
        <w:t>доходы и расходы бюджета;</w:t>
      </w:r>
      <w:r w:rsidR="0004570B">
        <w:rPr>
          <w:rFonts w:ascii="Times New Roman" w:hAnsi="Times New Roman" w:cs="Times New Roman"/>
          <w:sz w:val="26"/>
          <w:szCs w:val="26"/>
        </w:rPr>
        <w:t xml:space="preserve"> д</w:t>
      </w:r>
      <w:r>
        <w:rPr>
          <w:rFonts w:ascii="Times New Roman" w:hAnsi="Times New Roman" w:cs="Times New Roman"/>
          <w:sz w:val="26"/>
          <w:szCs w:val="26"/>
        </w:rPr>
        <w:t>енежные доходы населения;</w:t>
      </w:r>
      <w:r w:rsidR="0004570B">
        <w:rPr>
          <w:rFonts w:ascii="Times New Roman" w:hAnsi="Times New Roman" w:cs="Times New Roman"/>
          <w:sz w:val="26"/>
          <w:szCs w:val="26"/>
        </w:rPr>
        <w:t xml:space="preserve"> </w:t>
      </w:r>
      <w:r>
        <w:rPr>
          <w:rFonts w:ascii="Times New Roman" w:hAnsi="Times New Roman" w:cs="Times New Roman"/>
          <w:sz w:val="26"/>
          <w:szCs w:val="26"/>
        </w:rPr>
        <w:t>жилищно-коммунальное хозяйство</w:t>
      </w:r>
      <w:r w:rsidR="0004570B">
        <w:rPr>
          <w:rFonts w:ascii="Times New Roman" w:hAnsi="Times New Roman" w:cs="Times New Roman"/>
          <w:sz w:val="26"/>
          <w:szCs w:val="26"/>
        </w:rPr>
        <w:t xml:space="preserve">; </w:t>
      </w:r>
      <w:r>
        <w:rPr>
          <w:rFonts w:ascii="Times New Roman" w:hAnsi="Times New Roman" w:cs="Times New Roman"/>
          <w:sz w:val="26"/>
          <w:szCs w:val="26"/>
        </w:rPr>
        <w:t>энергетика</w:t>
      </w:r>
      <w:r w:rsidR="0004570B">
        <w:rPr>
          <w:rFonts w:ascii="Times New Roman" w:hAnsi="Times New Roman" w:cs="Times New Roman"/>
          <w:sz w:val="26"/>
          <w:szCs w:val="26"/>
        </w:rPr>
        <w:t xml:space="preserve">; </w:t>
      </w:r>
      <w:r>
        <w:rPr>
          <w:rFonts w:ascii="Times New Roman" w:hAnsi="Times New Roman" w:cs="Times New Roman"/>
          <w:sz w:val="26"/>
          <w:szCs w:val="26"/>
        </w:rPr>
        <w:t>сельское хозяйство.</w:t>
      </w:r>
    </w:p>
    <w:p w:rsidR="00AB3379" w:rsidRDefault="00AB3379"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Наиболее проблемным в этой части Прогноза является:</w:t>
      </w:r>
    </w:p>
    <w:p w:rsidR="001374D4" w:rsidRDefault="001374D4"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логистика, доставка на территорию округа грузов морским транспортом </w:t>
      </w:r>
      <w:r w:rsidR="009766D7">
        <w:rPr>
          <w:rFonts w:ascii="Times New Roman" w:hAnsi="Times New Roman" w:cs="Times New Roman"/>
          <w:sz w:val="26"/>
          <w:szCs w:val="26"/>
        </w:rPr>
        <w:t>в период летней навигации;</w:t>
      </w:r>
    </w:p>
    <w:p w:rsidR="00B9529D" w:rsidRDefault="00AB3379"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демография, труд, занятость; это обусловлено большим оттоком населения.</w:t>
      </w:r>
    </w:p>
    <w:p w:rsidR="00605D66" w:rsidRDefault="00994C15"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Текстовая часть и структура представленного проекта Решения о бюджете в целом соответствует требованиям бюджетного законодательства. В проекте Решения о бюджете содержатся характеристики, нормативы и показатели, установленные ст. 184.1 Бюджетного кодекса Российской Федерации,  ст. 34-35 Решения Собрания представителей Северо-Эвенского городского округа от 02.11.2015 года № 28 «Об утверждении Положения «О бюджетном процессе в муниципальном образовании «Северо-Эвенский городской округ»</w:t>
      </w:r>
      <w:r w:rsidR="00605D66">
        <w:rPr>
          <w:rFonts w:ascii="Times New Roman" w:hAnsi="Times New Roman" w:cs="Times New Roman"/>
          <w:sz w:val="26"/>
          <w:szCs w:val="26"/>
        </w:rPr>
        <w:t>.</w:t>
      </w:r>
    </w:p>
    <w:p w:rsidR="00605D66" w:rsidRDefault="007B045A"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05D66">
        <w:rPr>
          <w:rFonts w:ascii="Times New Roman" w:hAnsi="Times New Roman" w:cs="Times New Roman"/>
          <w:sz w:val="26"/>
          <w:szCs w:val="26"/>
        </w:rPr>
        <w:t>В тексте проекта и приложениях к проекту Решения о бюджете, в соответствии с бюджетным законодательством предусмотрены:</w:t>
      </w:r>
    </w:p>
    <w:p w:rsidR="00605D66" w:rsidRDefault="00605D66"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перечень главных администраторов доходов бюджета;</w:t>
      </w:r>
    </w:p>
    <w:p w:rsidR="00605D66" w:rsidRDefault="00605D66"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перечень главных администраторов источников внутреннего финансирования дефицита бюджета;</w:t>
      </w:r>
    </w:p>
    <w:p w:rsidR="00CD79CF" w:rsidRPr="00CD79CF" w:rsidRDefault="00CD79CF"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источники внутреннего финансирования дефицита бюджета;</w:t>
      </w:r>
    </w:p>
    <w:p w:rsidR="0071658B" w:rsidRDefault="0071658B" w:rsidP="003A7C80">
      <w:pPr>
        <w:spacing w:after="0" w:line="360" w:lineRule="auto"/>
        <w:jc w:val="both"/>
        <w:rPr>
          <w:rFonts w:ascii="Times New Roman" w:hAnsi="Times New Roman" w:cs="Times New Roman"/>
          <w:sz w:val="26"/>
          <w:szCs w:val="26"/>
        </w:rPr>
      </w:pPr>
      <w:r w:rsidRPr="0071658B">
        <w:rPr>
          <w:rFonts w:ascii="Times New Roman" w:hAnsi="Times New Roman" w:cs="Times New Roman"/>
          <w:sz w:val="26"/>
          <w:szCs w:val="26"/>
        </w:rPr>
        <w:t xml:space="preserve">- </w:t>
      </w:r>
      <w:r>
        <w:rPr>
          <w:rFonts w:ascii="Times New Roman" w:hAnsi="Times New Roman" w:cs="Times New Roman"/>
          <w:sz w:val="26"/>
          <w:szCs w:val="26"/>
        </w:rPr>
        <w:t>поступление доходов в бюджет;</w:t>
      </w:r>
    </w:p>
    <w:p w:rsidR="0071658B" w:rsidRDefault="0071658B"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-распределение бюджетных ассигнований по разделам и подразделам классификации расходов бюджетов Российской Федерации;</w:t>
      </w:r>
    </w:p>
    <w:p w:rsidR="0071658B" w:rsidRDefault="0071658B"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распределение бюджетных ассигнований по разделам, подразделам, целевым статьям (государственным, муниципальным программам и непрограммным направлениям деятельности), группам и подгруппам видов расходов классификации расходов бюджета;</w:t>
      </w:r>
    </w:p>
    <w:p w:rsidR="0071658B" w:rsidRDefault="0071658B"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ведомственная структура расходов бюджета;</w:t>
      </w:r>
    </w:p>
    <w:p w:rsidR="0071658B" w:rsidRDefault="0071658B"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распределение ассигнований, направляемых на исполнение муниципальных и ведомственных целевых программ;</w:t>
      </w:r>
    </w:p>
    <w:p w:rsidR="0071658B" w:rsidRDefault="0071658B"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распределение бюджетных ассигнований, направляемых на исполнение публичных нормативных обязательств</w:t>
      </w:r>
      <w:r w:rsidR="00CD79CF">
        <w:rPr>
          <w:rFonts w:ascii="Times New Roman" w:hAnsi="Times New Roman" w:cs="Times New Roman"/>
          <w:sz w:val="26"/>
          <w:szCs w:val="26"/>
        </w:rPr>
        <w:t>;</w:t>
      </w:r>
    </w:p>
    <w:p w:rsidR="00CD79CF" w:rsidRDefault="00CD79CF"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программа муниципальных заимствований;</w:t>
      </w:r>
    </w:p>
    <w:p w:rsidR="00CD79CF" w:rsidRDefault="00CD79CF" w:rsidP="003A7C8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виды муниципального внутреннего долга;</w:t>
      </w:r>
    </w:p>
    <w:p w:rsidR="007B045A" w:rsidRDefault="00CD79CF" w:rsidP="004D3DC5">
      <w:pPr>
        <w:spacing w:after="0" w:line="360" w:lineRule="auto"/>
        <w:jc w:val="both"/>
        <w:rPr>
          <w:rFonts w:ascii="Arial" w:hAnsi="Arial" w:cs="Arial"/>
          <w:sz w:val="24"/>
          <w:szCs w:val="24"/>
        </w:rPr>
      </w:pPr>
      <w:r>
        <w:rPr>
          <w:rFonts w:ascii="Times New Roman" w:hAnsi="Times New Roman" w:cs="Times New Roman"/>
          <w:sz w:val="26"/>
          <w:szCs w:val="26"/>
        </w:rPr>
        <w:t>- размер резервного фонда Администрации муниципального образования «Северо-Эвенский городской округ», установленный ст.81 Бюджетного кодекса Российской Федерации</w:t>
      </w:r>
      <w:r w:rsidR="007B045A">
        <w:rPr>
          <w:rFonts w:ascii="Times New Roman" w:hAnsi="Times New Roman" w:cs="Times New Roman"/>
          <w:sz w:val="26"/>
          <w:szCs w:val="26"/>
        </w:rPr>
        <w:t xml:space="preserve"> </w:t>
      </w:r>
      <w:r w:rsidR="007B045A" w:rsidRPr="007B045A">
        <w:rPr>
          <w:rFonts w:ascii="Times New Roman" w:hAnsi="Times New Roman" w:cs="Times New Roman"/>
          <w:sz w:val="26"/>
          <w:szCs w:val="26"/>
        </w:rPr>
        <w:t>(Размер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r w:rsidR="007B045A">
        <w:rPr>
          <w:rFonts w:ascii="Arial" w:hAnsi="Arial" w:cs="Arial"/>
          <w:sz w:val="24"/>
          <w:szCs w:val="24"/>
        </w:rPr>
        <w:t>);</w:t>
      </w:r>
    </w:p>
    <w:p w:rsidR="00D221D1" w:rsidRDefault="007B045A" w:rsidP="004D3DC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объем расходов на обслуживание муниципального</w:t>
      </w:r>
      <w:r w:rsidR="004D3DC5">
        <w:rPr>
          <w:rFonts w:ascii="Times New Roman" w:hAnsi="Times New Roman" w:cs="Times New Roman"/>
          <w:sz w:val="26"/>
          <w:szCs w:val="26"/>
        </w:rPr>
        <w:t xml:space="preserve"> долга, не превышающий ограничений, установленных ст. 111</w:t>
      </w:r>
      <w:r w:rsidR="004D3DC5" w:rsidRPr="004D3DC5">
        <w:rPr>
          <w:rFonts w:ascii="Times New Roman" w:hAnsi="Times New Roman" w:cs="Times New Roman"/>
          <w:sz w:val="26"/>
          <w:szCs w:val="26"/>
        </w:rPr>
        <w:t xml:space="preserve"> </w:t>
      </w:r>
      <w:r w:rsidR="004D3DC5">
        <w:rPr>
          <w:rFonts w:ascii="Times New Roman" w:hAnsi="Times New Roman" w:cs="Times New Roman"/>
          <w:sz w:val="26"/>
          <w:szCs w:val="26"/>
        </w:rPr>
        <w:t>Бюджетного кодекса Российской Федерации</w:t>
      </w:r>
      <w:bookmarkStart w:id="0" w:name="sub_11101"/>
      <w:r w:rsidR="004D3DC5" w:rsidRPr="004D3DC5">
        <w:t xml:space="preserve"> </w:t>
      </w:r>
      <w:r w:rsidR="004D3DC5" w:rsidRPr="004D3DC5">
        <w:rPr>
          <w:rFonts w:ascii="Times New Roman" w:hAnsi="Times New Roman" w:cs="Times New Roman"/>
          <w:sz w:val="26"/>
          <w:szCs w:val="26"/>
        </w:rP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D221D1">
        <w:rPr>
          <w:rFonts w:ascii="Times New Roman" w:hAnsi="Times New Roman" w:cs="Times New Roman"/>
          <w:sz w:val="26"/>
          <w:szCs w:val="26"/>
        </w:rPr>
        <w:t>.</w:t>
      </w:r>
    </w:p>
    <w:p w:rsidR="004D3DC5" w:rsidRDefault="00D221D1" w:rsidP="004D3DC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766D7">
        <w:rPr>
          <w:rFonts w:ascii="Times New Roman" w:hAnsi="Times New Roman" w:cs="Times New Roman"/>
          <w:sz w:val="26"/>
          <w:szCs w:val="26"/>
        </w:rPr>
        <w:t>В пункте 12 (</w:t>
      </w:r>
      <w:r w:rsidR="00707D09" w:rsidRPr="009766D7">
        <w:rPr>
          <w:rFonts w:ascii="Times New Roman" w:hAnsi="Times New Roman" w:cs="Times New Roman"/>
          <w:sz w:val="26"/>
          <w:szCs w:val="26"/>
        </w:rPr>
        <w:t xml:space="preserve">пп. </w:t>
      </w:r>
      <w:r w:rsidRPr="009766D7">
        <w:rPr>
          <w:rFonts w:ascii="Times New Roman" w:hAnsi="Times New Roman" w:cs="Times New Roman"/>
          <w:sz w:val="26"/>
          <w:szCs w:val="26"/>
        </w:rPr>
        <w:t>1,</w:t>
      </w:r>
      <w:r w:rsidR="009766D7" w:rsidRPr="009766D7">
        <w:rPr>
          <w:rFonts w:ascii="Times New Roman" w:hAnsi="Times New Roman" w:cs="Times New Roman"/>
          <w:sz w:val="26"/>
          <w:szCs w:val="26"/>
        </w:rPr>
        <w:t>5</w:t>
      </w:r>
      <w:r w:rsidRPr="009766D7">
        <w:rPr>
          <w:rFonts w:ascii="Times New Roman" w:hAnsi="Times New Roman" w:cs="Times New Roman"/>
          <w:sz w:val="26"/>
          <w:szCs w:val="26"/>
        </w:rPr>
        <w:t>,</w:t>
      </w:r>
      <w:r w:rsidR="009766D7" w:rsidRPr="009766D7">
        <w:rPr>
          <w:rFonts w:ascii="Times New Roman" w:hAnsi="Times New Roman" w:cs="Times New Roman"/>
          <w:sz w:val="26"/>
          <w:szCs w:val="26"/>
        </w:rPr>
        <w:t>6</w:t>
      </w:r>
      <w:r w:rsidRPr="009766D7">
        <w:rPr>
          <w:rFonts w:ascii="Times New Roman" w:hAnsi="Times New Roman" w:cs="Times New Roman"/>
          <w:sz w:val="26"/>
          <w:szCs w:val="26"/>
        </w:rPr>
        <w:t>)</w:t>
      </w:r>
      <w:r>
        <w:rPr>
          <w:rFonts w:ascii="Times New Roman" w:hAnsi="Times New Roman" w:cs="Times New Roman"/>
          <w:sz w:val="26"/>
          <w:szCs w:val="26"/>
        </w:rPr>
        <w:t xml:space="preserve"> проекта Решения установлен предельный объем муниципального долга. В соответствии со ст. 107 Бюджетного кодекса Российской Федерации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(предельный объем муниципального долга не устанавливается)</w:t>
      </w:r>
      <w:r w:rsidR="004D3DC5">
        <w:rPr>
          <w:rFonts w:ascii="Times New Roman" w:hAnsi="Times New Roman" w:cs="Times New Roman"/>
          <w:sz w:val="26"/>
          <w:szCs w:val="26"/>
        </w:rPr>
        <w:t>.</w:t>
      </w:r>
    </w:p>
    <w:p w:rsidR="007F094C" w:rsidRDefault="007F094C" w:rsidP="004D3DC5">
      <w:pPr>
        <w:spacing w:after="0" w:line="360" w:lineRule="auto"/>
        <w:jc w:val="both"/>
        <w:rPr>
          <w:rFonts w:ascii="Times New Roman" w:hAnsi="Times New Roman" w:cs="Times New Roman"/>
          <w:sz w:val="26"/>
          <w:szCs w:val="26"/>
        </w:rPr>
      </w:pPr>
    </w:p>
    <w:bookmarkEnd w:id="0"/>
    <w:p w:rsidR="004D3DC5" w:rsidRPr="005C12B2" w:rsidRDefault="007F094C" w:rsidP="007F094C">
      <w:pPr>
        <w:autoSpaceDE w:val="0"/>
        <w:autoSpaceDN w:val="0"/>
        <w:adjustRightInd w:val="0"/>
        <w:spacing w:after="0" w:line="240" w:lineRule="auto"/>
        <w:ind w:firstLine="720"/>
        <w:jc w:val="center"/>
        <w:rPr>
          <w:rFonts w:ascii="Times New Roman" w:hAnsi="Times New Roman" w:cs="Times New Roman"/>
          <w:b/>
          <w:sz w:val="26"/>
          <w:szCs w:val="26"/>
        </w:rPr>
      </w:pPr>
      <w:r w:rsidRPr="005C12B2">
        <w:rPr>
          <w:rFonts w:ascii="Times New Roman" w:hAnsi="Times New Roman" w:cs="Times New Roman"/>
          <w:b/>
          <w:sz w:val="26"/>
          <w:szCs w:val="26"/>
        </w:rPr>
        <w:t>3. Общая характеристика проекта Решения о бюджете на 202</w:t>
      </w:r>
      <w:r w:rsidR="00125858">
        <w:rPr>
          <w:rFonts w:ascii="Times New Roman" w:hAnsi="Times New Roman" w:cs="Times New Roman"/>
          <w:b/>
          <w:sz w:val="26"/>
          <w:szCs w:val="26"/>
        </w:rPr>
        <w:t>3</w:t>
      </w:r>
      <w:r w:rsidRPr="005C12B2">
        <w:rPr>
          <w:rFonts w:ascii="Times New Roman" w:hAnsi="Times New Roman" w:cs="Times New Roman"/>
          <w:b/>
          <w:sz w:val="26"/>
          <w:szCs w:val="26"/>
        </w:rPr>
        <w:t xml:space="preserve"> год и плановый период 202</w:t>
      </w:r>
      <w:r w:rsidR="00125858">
        <w:rPr>
          <w:rFonts w:ascii="Times New Roman" w:hAnsi="Times New Roman" w:cs="Times New Roman"/>
          <w:b/>
          <w:sz w:val="26"/>
          <w:szCs w:val="26"/>
        </w:rPr>
        <w:t>4</w:t>
      </w:r>
      <w:r w:rsidRPr="005C12B2">
        <w:rPr>
          <w:rFonts w:ascii="Times New Roman" w:hAnsi="Times New Roman" w:cs="Times New Roman"/>
          <w:b/>
          <w:sz w:val="26"/>
          <w:szCs w:val="26"/>
        </w:rPr>
        <w:t>-202</w:t>
      </w:r>
      <w:r w:rsidR="00125858">
        <w:rPr>
          <w:rFonts w:ascii="Times New Roman" w:hAnsi="Times New Roman" w:cs="Times New Roman"/>
          <w:b/>
          <w:sz w:val="26"/>
          <w:szCs w:val="26"/>
        </w:rPr>
        <w:t>5</w:t>
      </w:r>
      <w:r w:rsidRPr="005C12B2">
        <w:rPr>
          <w:rFonts w:ascii="Times New Roman" w:hAnsi="Times New Roman" w:cs="Times New Roman"/>
          <w:b/>
          <w:sz w:val="26"/>
          <w:szCs w:val="26"/>
        </w:rPr>
        <w:t xml:space="preserve"> годов.</w:t>
      </w:r>
    </w:p>
    <w:p w:rsidR="007F094C" w:rsidRPr="005C12B2" w:rsidRDefault="007F094C" w:rsidP="007F094C">
      <w:pPr>
        <w:autoSpaceDE w:val="0"/>
        <w:autoSpaceDN w:val="0"/>
        <w:adjustRightInd w:val="0"/>
        <w:spacing w:after="0" w:line="240" w:lineRule="auto"/>
        <w:ind w:firstLine="720"/>
        <w:jc w:val="center"/>
        <w:rPr>
          <w:rFonts w:ascii="Times New Roman" w:hAnsi="Times New Roman" w:cs="Times New Roman"/>
          <w:b/>
          <w:sz w:val="26"/>
          <w:szCs w:val="26"/>
        </w:rPr>
      </w:pPr>
    </w:p>
    <w:p w:rsidR="007F094C" w:rsidRDefault="007F094C" w:rsidP="007F094C">
      <w:pPr>
        <w:autoSpaceDE w:val="0"/>
        <w:autoSpaceDN w:val="0"/>
        <w:adjustRightInd w:val="0"/>
        <w:spacing w:after="0" w:line="240" w:lineRule="auto"/>
        <w:ind w:firstLine="720"/>
        <w:jc w:val="both"/>
        <w:rPr>
          <w:rFonts w:ascii="Times New Roman" w:hAnsi="Times New Roman" w:cs="Times New Roman"/>
          <w:sz w:val="26"/>
          <w:szCs w:val="26"/>
        </w:rPr>
      </w:pPr>
      <w:r w:rsidRPr="005C12B2">
        <w:rPr>
          <w:rFonts w:ascii="Times New Roman" w:hAnsi="Times New Roman" w:cs="Times New Roman"/>
          <w:sz w:val="26"/>
          <w:szCs w:val="26"/>
        </w:rPr>
        <w:lastRenderedPageBreak/>
        <w:t>Основные показатели проекта Решения о бюджете представленные для экспертизы, приведены в таблице 1:</w:t>
      </w:r>
    </w:p>
    <w:p w:rsidR="007F094C" w:rsidRDefault="007F094C" w:rsidP="007F094C">
      <w:pPr>
        <w:autoSpaceDE w:val="0"/>
        <w:autoSpaceDN w:val="0"/>
        <w:adjustRightInd w:val="0"/>
        <w:spacing w:after="0" w:line="240" w:lineRule="auto"/>
        <w:ind w:firstLine="720"/>
        <w:jc w:val="right"/>
        <w:rPr>
          <w:rFonts w:ascii="Times New Roman" w:hAnsi="Times New Roman" w:cs="Times New Roman"/>
          <w:sz w:val="26"/>
          <w:szCs w:val="26"/>
        </w:rPr>
      </w:pPr>
      <w:r>
        <w:rPr>
          <w:rFonts w:ascii="Times New Roman" w:hAnsi="Times New Roman" w:cs="Times New Roman"/>
          <w:sz w:val="26"/>
          <w:szCs w:val="26"/>
        </w:rPr>
        <w:t>Таблица 1</w:t>
      </w:r>
    </w:p>
    <w:p w:rsidR="007F094C" w:rsidRDefault="007F094C" w:rsidP="007F094C">
      <w:pPr>
        <w:autoSpaceDE w:val="0"/>
        <w:autoSpaceDN w:val="0"/>
        <w:adjustRightInd w:val="0"/>
        <w:spacing w:after="0" w:line="240" w:lineRule="auto"/>
        <w:ind w:firstLine="720"/>
        <w:jc w:val="right"/>
        <w:rPr>
          <w:rFonts w:ascii="Times New Roman" w:hAnsi="Times New Roman" w:cs="Times New Roman"/>
          <w:sz w:val="26"/>
          <w:szCs w:val="26"/>
        </w:rPr>
      </w:pPr>
      <w:r>
        <w:rPr>
          <w:rFonts w:ascii="Times New Roman" w:hAnsi="Times New Roman" w:cs="Times New Roman"/>
          <w:sz w:val="26"/>
          <w:szCs w:val="26"/>
        </w:rPr>
        <w:t>(тыс. руб.)</w:t>
      </w:r>
    </w:p>
    <w:tbl>
      <w:tblPr>
        <w:tblStyle w:val="a3"/>
        <w:tblW w:w="0" w:type="auto"/>
        <w:tblLook w:val="04A0"/>
      </w:tblPr>
      <w:tblGrid>
        <w:gridCol w:w="1938"/>
        <w:gridCol w:w="1911"/>
        <w:gridCol w:w="1907"/>
        <w:gridCol w:w="1907"/>
        <w:gridCol w:w="1908"/>
      </w:tblGrid>
      <w:tr w:rsidR="00795BC3" w:rsidTr="007F094C">
        <w:tc>
          <w:tcPr>
            <w:tcW w:w="1914" w:type="dxa"/>
          </w:tcPr>
          <w:p w:rsidR="007F094C" w:rsidRPr="007F094C" w:rsidRDefault="007F094C" w:rsidP="007F094C">
            <w:pPr>
              <w:autoSpaceDE w:val="0"/>
              <w:autoSpaceDN w:val="0"/>
              <w:adjustRightInd w:val="0"/>
              <w:jc w:val="center"/>
              <w:rPr>
                <w:rFonts w:ascii="Times New Roman" w:hAnsi="Times New Roman" w:cs="Times New Roman"/>
                <w:b/>
                <w:sz w:val="26"/>
                <w:szCs w:val="26"/>
              </w:rPr>
            </w:pPr>
            <w:r w:rsidRPr="007F094C">
              <w:rPr>
                <w:rFonts w:ascii="Times New Roman" w:hAnsi="Times New Roman" w:cs="Times New Roman"/>
                <w:b/>
                <w:sz w:val="26"/>
                <w:szCs w:val="26"/>
              </w:rPr>
              <w:t>Показатели</w:t>
            </w:r>
          </w:p>
        </w:tc>
        <w:tc>
          <w:tcPr>
            <w:tcW w:w="1914" w:type="dxa"/>
          </w:tcPr>
          <w:p w:rsidR="007F094C" w:rsidRPr="007F094C" w:rsidRDefault="007F094C" w:rsidP="00125858">
            <w:pPr>
              <w:autoSpaceDE w:val="0"/>
              <w:autoSpaceDN w:val="0"/>
              <w:adjustRightInd w:val="0"/>
              <w:jc w:val="center"/>
              <w:rPr>
                <w:rFonts w:ascii="Times New Roman" w:hAnsi="Times New Roman" w:cs="Times New Roman"/>
                <w:b/>
                <w:sz w:val="26"/>
                <w:szCs w:val="26"/>
              </w:rPr>
            </w:pPr>
            <w:r w:rsidRPr="007F094C">
              <w:rPr>
                <w:rFonts w:ascii="Times New Roman" w:hAnsi="Times New Roman" w:cs="Times New Roman"/>
                <w:b/>
                <w:sz w:val="26"/>
                <w:szCs w:val="26"/>
              </w:rPr>
              <w:t>Ожидаемое исполнение за 202</w:t>
            </w:r>
            <w:r w:rsidR="00125858">
              <w:rPr>
                <w:rFonts w:ascii="Times New Roman" w:hAnsi="Times New Roman" w:cs="Times New Roman"/>
                <w:b/>
                <w:sz w:val="26"/>
                <w:szCs w:val="26"/>
              </w:rPr>
              <w:t>2</w:t>
            </w:r>
            <w:r w:rsidRPr="007F094C">
              <w:rPr>
                <w:rFonts w:ascii="Times New Roman" w:hAnsi="Times New Roman" w:cs="Times New Roman"/>
                <w:b/>
                <w:sz w:val="26"/>
                <w:szCs w:val="26"/>
              </w:rPr>
              <w:t xml:space="preserve"> год</w:t>
            </w:r>
          </w:p>
        </w:tc>
        <w:tc>
          <w:tcPr>
            <w:tcW w:w="1914" w:type="dxa"/>
          </w:tcPr>
          <w:p w:rsidR="007F094C" w:rsidRPr="007F094C" w:rsidRDefault="007F094C" w:rsidP="00125858">
            <w:pPr>
              <w:autoSpaceDE w:val="0"/>
              <w:autoSpaceDN w:val="0"/>
              <w:adjustRightInd w:val="0"/>
              <w:jc w:val="center"/>
              <w:rPr>
                <w:rFonts w:ascii="Times New Roman" w:hAnsi="Times New Roman" w:cs="Times New Roman"/>
                <w:b/>
                <w:sz w:val="26"/>
                <w:szCs w:val="26"/>
              </w:rPr>
            </w:pPr>
            <w:r w:rsidRPr="007F094C">
              <w:rPr>
                <w:rFonts w:ascii="Times New Roman" w:hAnsi="Times New Roman" w:cs="Times New Roman"/>
                <w:b/>
                <w:sz w:val="26"/>
                <w:szCs w:val="26"/>
              </w:rPr>
              <w:t>План 202</w:t>
            </w:r>
            <w:r w:rsidR="00125858">
              <w:rPr>
                <w:rFonts w:ascii="Times New Roman" w:hAnsi="Times New Roman" w:cs="Times New Roman"/>
                <w:b/>
                <w:sz w:val="26"/>
                <w:szCs w:val="26"/>
              </w:rPr>
              <w:t>3</w:t>
            </w:r>
            <w:r w:rsidR="005C12B2">
              <w:rPr>
                <w:rFonts w:ascii="Times New Roman" w:hAnsi="Times New Roman" w:cs="Times New Roman"/>
                <w:b/>
                <w:sz w:val="26"/>
                <w:szCs w:val="26"/>
              </w:rPr>
              <w:t xml:space="preserve"> </w:t>
            </w:r>
            <w:r w:rsidRPr="007F094C">
              <w:rPr>
                <w:rFonts w:ascii="Times New Roman" w:hAnsi="Times New Roman" w:cs="Times New Roman"/>
                <w:b/>
                <w:sz w:val="26"/>
                <w:szCs w:val="26"/>
              </w:rPr>
              <w:t>год</w:t>
            </w:r>
          </w:p>
        </w:tc>
        <w:tc>
          <w:tcPr>
            <w:tcW w:w="1914" w:type="dxa"/>
          </w:tcPr>
          <w:p w:rsidR="007F094C" w:rsidRPr="007F094C" w:rsidRDefault="007F094C" w:rsidP="00125858">
            <w:pPr>
              <w:autoSpaceDE w:val="0"/>
              <w:autoSpaceDN w:val="0"/>
              <w:adjustRightInd w:val="0"/>
              <w:jc w:val="center"/>
              <w:rPr>
                <w:rFonts w:ascii="Times New Roman" w:hAnsi="Times New Roman" w:cs="Times New Roman"/>
                <w:b/>
                <w:sz w:val="26"/>
                <w:szCs w:val="26"/>
              </w:rPr>
            </w:pPr>
            <w:r w:rsidRPr="007F094C">
              <w:rPr>
                <w:rFonts w:ascii="Times New Roman" w:hAnsi="Times New Roman" w:cs="Times New Roman"/>
                <w:b/>
                <w:sz w:val="26"/>
                <w:szCs w:val="26"/>
              </w:rPr>
              <w:t>План 20</w:t>
            </w:r>
            <w:r w:rsidR="00125858">
              <w:rPr>
                <w:rFonts w:ascii="Times New Roman" w:hAnsi="Times New Roman" w:cs="Times New Roman"/>
                <w:b/>
                <w:sz w:val="26"/>
                <w:szCs w:val="26"/>
              </w:rPr>
              <w:t>24</w:t>
            </w:r>
            <w:r w:rsidRPr="007F094C">
              <w:rPr>
                <w:rFonts w:ascii="Times New Roman" w:hAnsi="Times New Roman" w:cs="Times New Roman"/>
                <w:b/>
                <w:sz w:val="26"/>
                <w:szCs w:val="26"/>
              </w:rPr>
              <w:t xml:space="preserve"> год</w:t>
            </w:r>
          </w:p>
        </w:tc>
        <w:tc>
          <w:tcPr>
            <w:tcW w:w="1915" w:type="dxa"/>
          </w:tcPr>
          <w:p w:rsidR="007F094C" w:rsidRPr="007F094C" w:rsidRDefault="007F094C" w:rsidP="00125858">
            <w:pPr>
              <w:autoSpaceDE w:val="0"/>
              <w:autoSpaceDN w:val="0"/>
              <w:adjustRightInd w:val="0"/>
              <w:jc w:val="center"/>
              <w:rPr>
                <w:rFonts w:ascii="Times New Roman" w:hAnsi="Times New Roman" w:cs="Times New Roman"/>
                <w:b/>
                <w:sz w:val="26"/>
                <w:szCs w:val="26"/>
              </w:rPr>
            </w:pPr>
            <w:r w:rsidRPr="007F094C">
              <w:rPr>
                <w:rFonts w:ascii="Times New Roman" w:hAnsi="Times New Roman" w:cs="Times New Roman"/>
                <w:b/>
                <w:sz w:val="26"/>
                <w:szCs w:val="26"/>
              </w:rPr>
              <w:t>План 202</w:t>
            </w:r>
            <w:r w:rsidR="00125858">
              <w:rPr>
                <w:rFonts w:ascii="Times New Roman" w:hAnsi="Times New Roman" w:cs="Times New Roman"/>
                <w:b/>
                <w:sz w:val="26"/>
                <w:szCs w:val="26"/>
              </w:rPr>
              <w:t>5</w:t>
            </w:r>
            <w:r w:rsidRPr="007F094C">
              <w:rPr>
                <w:rFonts w:ascii="Times New Roman" w:hAnsi="Times New Roman" w:cs="Times New Roman"/>
                <w:b/>
                <w:sz w:val="26"/>
                <w:szCs w:val="26"/>
              </w:rPr>
              <w:t xml:space="preserve"> год</w:t>
            </w:r>
          </w:p>
        </w:tc>
      </w:tr>
      <w:tr w:rsidR="00795BC3" w:rsidRPr="007F094C" w:rsidTr="007F094C">
        <w:tc>
          <w:tcPr>
            <w:tcW w:w="1914" w:type="dxa"/>
          </w:tcPr>
          <w:p w:rsidR="007F094C" w:rsidRPr="00152297" w:rsidRDefault="007F094C" w:rsidP="007F094C">
            <w:pPr>
              <w:autoSpaceDE w:val="0"/>
              <w:autoSpaceDN w:val="0"/>
              <w:adjustRightInd w:val="0"/>
              <w:jc w:val="both"/>
              <w:rPr>
                <w:rFonts w:ascii="Times New Roman" w:hAnsi="Times New Roman" w:cs="Times New Roman"/>
                <w:b/>
                <w:sz w:val="26"/>
                <w:szCs w:val="26"/>
              </w:rPr>
            </w:pPr>
            <w:r w:rsidRPr="00152297">
              <w:rPr>
                <w:rFonts w:ascii="Times New Roman" w:hAnsi="Times New Roman" w:cs="Times New Roman"/>
                <w:b/>
                <w:sz w:val="26"/>
                <w:szCs w:val="26"/>
              </w:rPr>
              <w:t>Доходы в том числе:</w:t>
            </w:r>
          </w:p>
          <w:p w:rsidR="007F094C" w:rsidRPr="00152297" w:rsidRDefault="007F094C" w:rsidP="007F094C">
            <w:pPr>
              <w:autoSpaceDE w:val="0"/>
              <w:autoSpaceDN w:val="0"/>
              <w:adjustRightInd w:val="0"/>
              <w:jc w:val="both"/>
              <w:rPr>
                <w:rFonts w:ascii="Times New Roman" w:hAnsi="Times New Roman" w:cs="Times New Roman"/>
                <w:b/>
                <w:sz w:val="26"/>
                <w:szCs w:val="26"/>
              </w:rPr>
            </w:pPr>
            <w:r w:rsidRPr="00152297">
              <w:rPr>
                <w:rFonts w:ascii="Times New Roman" w:hAnsi="Times New Roman" w:cs="Times New Roman"/>
                <w:b/>
                <w:sz w:val="26"/>
                <w:szCs w:val="26"/>
              </w:rPr>
              <w:t>- собственные доходы;</w:t>
            </w:r>
          </w:p>
          <w:p w:rsidR="007F094C" w:rsidRPr="00152297" w:rsidRDefault="007F094C" w:rsidP="007F094C">
            <w:pPr>
              <w:autoSpaceDE w:val="0"/>
              <w:autoSpaceDN w:val="0"/>
              <w:adjustRightInd w:val="0"/>
              <w:jc w:val="both"/>
              <w:rPr>
                <w:rFonts w:ascii="Times New Roman" w:hAnsi="Times New Roman" w:cs="Times New Roman"/>
                <w:b/>
                <w:sz w:val="26"/>
                <w:szCs w:val="26"/>
              </w:rPr>
            </w:pPr>
            <w:r w:rsidRPr="00152297">
              <w:rPr>
                <w:rFonts w:ascii="Times New Roman" w:hAnsi="Times New Roman" w:cs="Times New Roman"/>
                <w:b/>
                <w:sz w:val="26"/>
                <w:szCs w:val="26"/>
              </w:rPr>
              <w:t>- безвозмездные поступления</w:t>
            </w:r>
          </w:p>
        </w:tc>
        <w:tc>
          <w:tcPr>
            <w:tcW w:w="1914" w:type="dxa"/>
          </w:tcPr>
          <w:p w:rsidR="007F094C" w:rsidRPr="00152297" w:rsidRDefault="00C2367D" w:rsidP="007F094C">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7</w:t>
            </w:r>
            <w:r w:rsidR="0003720D">
              <w:rPr>
                <w:rFonts w:ascii="Times New Roman" w:hAnsi="Times New Roman" w:cs="Times New Roman"/>
                <w:b/>
                <w:sz w:val="26"/>
                <w:szCs w:val="26"/>
              </w:rPr>
              <w:t>50 254,3</w:t>
            </w:r>
          </w:p>
          <w:p w:rsidR="007F094C" w:rsidRDefault="007F094C" w:rsidP="007F094C">
            <w:pPr>
              <w:autoSpaceDE w:val="0"/>
              <w:autoSpaceDN w:val="0"/>
              <w:adjustRightInd w:val="0"/>
              <w:jc w:val="center"/>
              <w:rPr>
                <w:rFonts w:ascii="Times New Roman" w:hAnsi="Times New Roman" w:cs="Times New Roman"/>
                <w:sz w:val="26"/>
                <w:szCs w:val="26"/>
              </w:rPr>
            </w:pPr>
          </w:p>
          <w:p w:rsidR="007F094C" w:rsidRDefault="005C12B2" w:rsidP="007F094C">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w:t>
            </w:r>
            <w:r w:rsidR="00B95DA7">
              <w:rPr>
                <w:rFonts w:ascii="Times New Roman" w:hAnsi="Times New Roman" w:cs="Times New Roman"/>
                <w:sz w:val="26"/>
                <w:szCs w:val="26"/>
              </w:rPr>
              <w:t>55 739,1</w:t>
            </w:r>
          </w:p>
          <w:p w:rsidR="007F094C" w:rsidRDefault="007F094C" w:rsidP="007F094C">
            <w:pPr>
              <w:autoSpaceDE w:val="0"/>
              <w:autoSpaceDN w:val="0"/>
              <w:adjustRightInd w:val="0"/>
              <w:jc w:val="center"/>
              <w:rPr>
                <w:rFonts w:ascii="Times New Roman" w:hAnsi="Times New Roman" w:cs="Times New Roman"/>
                <w:sz w:val="26"/>
                <w:szCs w:val="26"/>
              </w:rPr>
            </w:pPr>
          </w:p>
          <w:p w:rsidR="007F094C" w:rsidRDefault="007F094C" w:rsidP="007F094C">
            <w:pPr>
              <w:autoSpaceDE w:val="0"/>
              <w:autoSpaceDN w:val="0"/>
              <w:adjustRightInd w:val="0"/>
              <w:jc w:val="center"/>
              <w:rPr>
                <w:rFonts w:ascii="Times New Roman" w:hAnsi="Times New Roman" w:cs="Times New Roman"/>
                <w:sz w:val="26"/>
                <w:szCs w:val="26"/>
              </w:rPr>
            </w:pPr>
          </w:p>
          <w:p w:rsidR="007F094C" w:rsidRPr="007F094C" w:rsidRDefault="00C2367D" w:rsidP="0003720D">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5</w:t>
            </w:r>
            <w:r w:rsidR="0003720D">
              <w:rPr>
                <w:rFonts w:ascii="Times New Roman" w:hAnsi="Times New Roman" w:cs="Times New Roman"/>
                <w:sz w:val="26"/>
                <w:szCs w:val="26"/>
              </w:rPr>
              <w:t>94 515,2</w:t>
            </w:r>
            <w:r w:rsidR="007F094C">
              <w:rPr>
                <w:rFonts w:ascii="Times New Roman" w:hAnsi="Times New Roman" w:cs="Times New Roman"/>
                <w:sz w:val="26"/>
                <w:szCs w:val="26"/>
              </w:rPr>
              <w:t xml:space="preserve"> </w:t>
            </w:r>
          </w:p>
        </w:tc>
        <w:tc>
          <w:tcPr>
            <w:tcW w:w="1914" w:type="dxa"/>
          </w:tcPr>
          <w:p w:rsidR="00125858" w:rsidRDefault="00B95DA7" w:rsidP="007F094C">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755 322,0</w:t>
            </w:r>
            <w:r w:rsidR="00125858">
              <w:rPr>
                <w:rFonts w:ascii="Times New Roman" w:hAnsi="Times New Roman" w:cs="Times New Roman"/>
                <w:b/>
                <w:sz w:val="26"/>
                <w:szCs w:val="26"/>
              </w:rPr>
              <w:t xml:space="preserve"> </w:t>
            </w:r>
          </w:p>
          <w:p w:rsidR="00125858" w:rsidRDefault="00125858" w:rsidP="007F094C">
            <w:pPr>
              <w:autoSpaceDE w:val="0"/>
              <w:autoSpaceDN w:val="0"/>
              <w:adjustRightInd w:val="0"/>
              <w:jc w:val="center"/>
              <w:rPr>
                <w:rFonts w:ascii="Times New Roman" w:hAnsi="Times New Roman" w:cs="Times New Roman"/>
                <w:b/>
                <w:sz w:val="26"/>
                <w:szCs w:val="26"/>
              </w:rPr>
            </w:pPr>
          </w:p>
          <w:p w:rsidR="00103803" w:rsidRDefault="005C12B2" w:rsidP="007F094C">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w:t>
            </w:r>
            <w:r w:rsidR="00125858">
              <w:rPr>
                <w:rFonts w:ascii="Times New Roman" w:hAnsi="Times New Roman" w:cs="Times New Roman"/>
                <w:sz w:val="26"/>
                <w:szCs w:val="26"/>
              </w:rPr>
              <w:t>52 782,4</w:t>
            </w:r>
          </w:p>
          <w:p w:rsidR="00103803" w:rsidRDefault="00103803" w:rsidP="007F094C">
            <w:pPr>
              <w:autoSpaceDE w:val="0"/>
              <w:autoSpaceDN w:val="0"/>
              <w:adjustRightInd w:val="0"/>
              <w:jc w:val="center"/>
              <w:rPr>
                <w:rFonts w:ascii="Times New Roman" w:hAnsi="Times New Roman" w:cs="Times New Roman"/>
                <w:sz w:val="26"/>
                <w:szCs w:val="26"/>
              </w:rPr>
            </w:pPr>
          </w:p>
          <w:p w:rsidR="00103803" w:rsidRDefault="00103803" w:rsidP="007F094C">
            <w:pPr>
              <w:autoSpaceDE w:val="0"/>
              <w:autoSpaceDN w:val="0"/>
              <w:adjustRightInd w:val="0"/>
              <w:jc w:val="center"/>
              <w:rPr>
                <w:rFonts w:ascii="Times New Roman" w:hAnsi="Times New Roman" w:cs="Times New Roman"/>
                <w:sz w:val="26"/>
                <w:szCs w:val="26"/>
              </w:rPr>
            </w:pPr>
          </w:p>
          <w:p w:rsidR="00103803" w:rsidRPr="007F094C" w:rsidRDefault="00B95DA7" w:rsidP="00B95DA7">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602 539,6</w:t>
            </w:r>
          </w:p>
        </w:tc>
        <w:tc>
          <w:tcPr>
            <w:tcW w:w="1914" w:type="dxa"/>
          </w:tcPr>
          <w:p w:rsidR="007F094C" w:rsidRPr="00152297" w:rsidRDefault="00B95DA7" w:rsidP="007F094C">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709 471,7</w:t>
            </w:r>
          </w:p>
          <w:p w:rsidR="00103803" w:rsidRDefault="00103803" w:rsidP="007F094C">
            <w:pPr>
              <w:autoSpaceDE w:val="0"/>
              <w:autoSpaceDN w:val="0"/>
              <w:adjustRightInd w:val="0"/>
              <w:jc w:val="center"/>
              <w:rPr>
                <w:rFonts w:ascii="Times New Roman" w:hAnsi="Times New Roman" w:cs="Times New Roman"/>
                <w:sz w:val="26"/>
                <w:szCs w:val="26"/>
              </w:rPr>
            </w:pPr>
          </w:p>
          <w:p w:rsidR="00103803" w:rsidRDefault="005C12B2" w:rsidP="007F094C">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w:t>
            </w:r>
            <w:r w:rsidR="00125858">
              <w:rPr>
                <w:rFonts w:ascii="Times New Roman" w:hAnsi="Times New Roman" w:cs="Times New Roman"/>
                <w:sz w:val="26"/>
                <w:szCs w:val="26"/>
              </w:rPr>
              <w:t>64 061,6</w:t>
            </w:r>
          </w:p>
          <w:p w:rsidR="00103803" w:rsidRDefault="00103803" w:rsidP="007F094C">
            <w:pPr>
              <w:autoSpaceDE w:val="0"/>
              <w:autoSpaceDN w:val="0"/>
              <w:adjustRightInd w:val="0"/>
              <w:jc w:val="center"/>
              <w:rPr>
                <w:rFonts w:ascii="Times New Roman" w:hAnsi="Times New Roman" w:cs="Times New Roman"/>
                <w:sz w:val="26"/>
                <w:szCs w:val="26"/>
              </w:rPr>
            </w:pPr>
          </w:p>
          <w:p w:rsidR="00103803" w:rsidRDefault="00103803" w:rsidP="007F094C">
            <w:pPr>
              <w:autoSpaceDE w:val="0"/>
              <w:autoSpaceDN w:val="0"/>
              <w:adjustRightInd w:val="0"/>
              <w:jc w:val="center"/>
              <w:rPr>
                <w:rFonts w:ascii="Times New Roman" w:hAnsi="Times New Roman" w:cs="Times New Roman"/>
                <w:sz w:val="26"/>
                <w:szCs w:val="26"/>
              </w:rPr>
            </w:pPr>
          </w:p>
          <w:p w:rsidR="00103803" w:rsidRPr="007F094C" w:rsidRDefault="00B95DA7" w:rsidP="00B95DA7">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545 410,1</w:t>
            </w:r>
          </w:p>
        </w:tc>
        <w:tc>
          <w:tcPr>
            <w:tcW w:w="1915" w:type="dxa"/>
          </w:tcPr>
          <w:p w:rsidR="007F094C" w:rsidRPr="00152297" w:rsidRDefault="00B95DA7" w:rsidP="007F094C">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715 327,3</w:t>
            </w:r>
          </w:p>
          <w:p w:rsidR="00103803" w:rsidRDefault="00103803" w:rsidP="007F094C">
            <w:pPr>
              <w:autoSpaceDE w:val="0"/>
              <w:autoSpaceDN w:val="0"/>
              <w:adjustRightInd w:val="0"/>
              <w:jc w:val="center"/>
              <w:rPr>
                <w:rFonts w:ascii="Times New Roman" w:hAnsi="Times New Roman" w:cs="Times New Roman"/>
                <w:sz w:val="26"/>
                <w:szCs w:val="26"/>
              </w:rPr>
            </w:pPr>
          </w:p>
          <w:p w:rsidR="00103803" w:rsidRDefault="00767A51" w:rsidP="007F094C">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1</w:t>
            </w:r>
            <w:r w:rsidR="00125858">
              <w:rPr>
                <w:rFonts w:ascii="Times New Roman" w:hAnsi="Times New Roman" w:cs="Times New Roman"/>
                <w:sz w:val="26"/>
                <w:szCs w:val="26"/>
              </w:rPr>
              <w:t>7</w:t>
            </w:r>
            <w:r>
              <w:rPr>
                <w:rFonts w:ascii="Times New Roman" w:hAnsi="Times New Roman" w:cs="Times New Roman"/>
                <w:sz w:val="26"/>
                <w:szCs w:val="26"/>
              </w:rPr>
              <w:t>5</w:t>
            </w:r>
            <w:r w:rsidR="00125858">
              <w:rPr>
                <w:rFonts w:ascii="Times New Roman" w:hAnsi="Times New Roman" w:cs="Times New Roman"/>
                <w:sz w:val="26"/>
                <w:szCs w:val="26"/>
              </w:rPr>
              <w:t> 260,3</w:t>
            </w:r>
          </w:p>
          <w:p w:rsidR="00103803" w:rsidRDefault="00103803" w:rsidP="007F094C">
            <w:pPr>
              <w:autoSpaceDE w:val="0"/>
              <w:autoSpaceDN w:val="0"/>
              <w:adjustRightInd w:val="0"/>
              <w:jc w:val="center"/>
              <w:rPr>
                <w:rFonts w:ascii="Times New Roman" w:hAnsi="Times New Roman" w:cs="Times New Roman"/>
                <w:sz w:val="26"/>
                <w:szCs w:val="26"/>
              </w:rPr>
            </w:pPr>
          </w:p>
          <w:p w:rsidR="00103803" w:rsidRDefault="00103803" w:rsidP="007F094C">
            <w:pPr>
              <w:autoSpaceDE w:val="0"/>
              <w:autoSpaceDN w:val="0"/>
              <w:adjustRightInd w:val="0"/>
              <w:jc w:val="center"/>
              <w:rPr>
                <w:rFonts w:ascii="Times New Roman" w:hAnsi="Times New Roman" w:cs="Times New Roman"/>
                <w:sz w:val="26"/>
                <w:szCs w:val="26"/>
              </w:rPr>
            </w:pPr>
          </w:p>
          <w:p w:rsidR="00103803" w:rsidRPr="007F094C" w:rsidRDefault="00B95DA7" w:rsidP="00B95DA7">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540 067,0</w:t>
            </w:r>
          </w:p>
        </w:tc>
      </w:tr>
      <w:tr w:rsidR="00795BC3" w:rsidRPr="007F094C" w:rsidTr="007F094C">
        <w:tc>
          <w:tcPr>
            <w:tcW w:w="1914" w:type="dxa"/>
          </w:tcPr>
          <w:p w:rsidR="007F094C" w:rsidRPr="00152297" w:rsidRDefault="007F094C" w:rsidP="007F094C">
            <w:pPr>
              <w:autoSpaceDE w:val="0"/>
              <w:autoSpaceDN w:val="0"/>
              <w:adjustRightInd w:val="0"/>
              <w:jc w:val="both"/>
              <w:rPr>
                <w:rFonts w:ascii="Times New Roman" w:hAnsi="Times New Roman" w:cs="Times New Roman"/>
                <w:b/>
                <w:sz w:val="26"/>
                <w:szCs w:val="26"/>
              </w:rPr>
            </w:pPr>
            <w:r w:rsidRPr="00152297">
              <w:rPr>
                <w:rFonts w:ascii="Times New Roman" w:hAnsi="Times New Roman" w:cs="Times New Roman"/>
                <w:b/>
                <w:sz w:val="26"/>
                <w:szCs w:val="26"/>
              </w:rPr>
              <w:t>Расходы</w:t>
            </w:r>
          </w:p>
        </w:tc>
        <w:tc>
          <w:tcPr>
            <w:tcW w:w="1914" w:type="dxa"/>
          </w:tcPr>
          <w:p w:rsidR="007F094C" w:rsidRPr="00152297" w:rsidRDefault="00C2367D" w:rsidP="0003720D">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7</w:t>
            </w:r>
            <w:r w:rsidR="00A47C3D">
              <w:rPr>
                <w:rFonts w:ascii="Times New Roman" w:hAnsi="Times New Roman" w:cs="Times New Roman"/>
                <w:b/>
                <w:sz w:val="26"/>
                <w:szCs w:val="26"/>
              </w:rPr>
              <w:t>7</w:t>
            </w:r>
            <w:r w:rsidR="0003720D">
              <w:rPr>
                <w:rFonts w:ascii="Times New Roman" w:hAnsi="Times New Roman" w:cs="Times New Roman"/>
                <w:b/>
                <w:sz w:val="26"/>
                <w:szCs w:val="26"/>
              </w:rPr>
              <w:t>9</w:t>
            </w:r>
            <w:r w:rsidR="00A47C3D">
              <w:rPr>
                <w:rFonts w:ascii="Times New Roman" w:hAnsi="Times New Roman" w:cs="Times New Roman"/>
                <w:b/>
                <w:sz w:val="26"/>
                <w:szCs w:val="26"/>
              </w:rPr>
              <w:t> </w:t>
            </w:r>
            <w:r w:rsidR="0003720D">
              <w:rPr>
                <w:rFonts w:ascii="Times New Roman" w:hAnsi="Times New Roman" w:cs="Times New Roman"/>
                <w:b/>
                <w:sz w:val="26"/>
                <w:szCs w:val="26"/>
              </w:rPr>
              <w:t>457</w:t>
            </w:r>
            <w:r w:rsidR="00A47C3D">
              <w:rPr>
                <w:rFonts w:ascii="Times New Roman" w:hAnsi="Times New Roman" w:cs="Times New Roman"/>
                <w:b/>
                <w:sz w:val="26"/>
                <w:szCs w:val="26"/>
              </w:rPr>
              <w:t>,</w:t>
            </w:r>
            <w:r w:rsidR="0003720D">
              <w:rPr>
                <w:rFonts w:ascii="Times New Roman" w:hAnsi="Times New Roman" w:cs="Times New Roman"/>
                <w:b/>
                <w:sz w:val="26"/>
                <w:szCs w:val="26"/>
              </w:rPr>
              <w:t>8</w:t>
            </w:r>
          </w:p>
        </w:tc>
        <w:tc>
          <w:tcPr>
            <w:tcW w:w="1914" w:type="dxa"/>
          </w:tcPr>
          <w:p w:rsidR="007F094C" w:rsidRPr="00152297" w:rsidRDefault="00B95DA7" w:rsidP="00B95DA7">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762 961,1</w:t>
            </w:r>
          </w:p>
        </w:tc>
        <w:tc>
          <w:tcPr>
            <w:tcW w:w="1914" w:type="dxa"/>
          </w:tcPr>
          <w:p w:rsidR="007F094C" w:rsidRPr="00152297" w:rsidRDefault="00B95DA7" w:rsidP="00B95DA7">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716 689,4</w:t>
            </w:r>
          </w:p>
        </w:tc>
        <w:tc>
          <w:tcPr>
            <w:tcW w:w="1915" w:type="dxa"/>
          </w:tcPr>
          <w:p w:rsidR="007F094C" w:rsidRPr="00152297" w:rsidRDefault="00795BC3" w:rsidP="00795BC3">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728 127,5</w:t>
            </w:r>
          </w:p>
        </w:tc>
      </w:tr>
      <w:tr w:rsidR="00795BC3" w:rsidRPr="007F094C" w:rsidTr="007F094C">
        <w:tc>
          <w:tcPr>
            <w:tcW w:w="1914" w:type="dxa"/>
          </w:tcPr>
          <w:p w:rsidR="007F094C" w:rsidRPr="00152297" w:rsidRDefault="007F094C" w:rsidP="007F094C">
            <w:pPr>
              <w:autoSpaceDE w:val="0"/>
              <w:autoSpaceDN w:val="0"/>
              <w:adjustRightInd w:val="0"/>
              <w:jc w:val="both"/>
              <w:rPr>
                <w:rFonts w:ascii="Times New Roman" w:hAnsi="Times New Roman" w:cs="Times New Roman"/>
                <w:b/>
                <w:sz w:val="26"/>
                <w:szCs w:val="26"/>
              </w:rPr>
            </w:pPr>
            <w:r w:rsidRPr="00152297">
              <w:rPr>
                <w:rFonts w:ascii="Times New Roman" w:hAnsi="Times New Roman" w:cs="Times New Roman"/>
                <w:b/>
                <w:sz w:val="26"/>
                <w:szCs w:val="26"/>
              </w:rPr>
              <w:t>Дефицит</w:t>
            </w:r>
          </w:p>
        </w:tc>
        <w:tc>
          <w:tcPr>
            <w:tcW w:w="1914" w:type="dxa"/>
          </w:tcPr>
          <w:p w:rsidR="007F094C" w:rsidRPr="00152297" w:rsidRDefault="00B95DA7" w:rsidP="00B95DA7">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29 203,5</w:t>
            </w:r>
          </w:p>
        </w:tc>
        <w:tc>
          <w:tcPr>
            <w:tcW w:w="1914" w:type="dxa"/>
          </w:tcPr>
          <w:p w:rsidR="007F094C" w:rsidRPr="00152297" w:rsidRDefault="00125858" w:rsidP="00B95DA7">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7 639,</w:t>
            </w:r>
            <w:r w:rsidR="00B95DA7">
              <w:rPr>
                <w:rFonts w:ascii="Times New Roman" w:hAnsi="Times New Roman" w:cs="Times New Roman"/>
                <w:b/>
                <w:sz w:val="26"/>
                <w:szCs w:val="26"/>
              </w:rPr>
              <w:t>1</w:t>
            </w:r>
          </w:p>
        </w:tc>
        <w:tc>
          <w:tcPr>
            <w:tcW w:w="1914" w:type="dxa"/>
          </w:tcPr>
          <w:p w:rsidR="007F094C" w:rsidRPr="00152297" w:rsidRDefault="00B95DA7" w:rsidP="00B95DA7">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7 217,7</w:t>
            </w:r>
          </w:p>
        </w:tc>
        <w:tc>
          <w:tcPr>
            <w:tcW w:w="1915" w:type="dxa"/>
          </w:tcPr>
          <w:p w:rsidR="007F094C" w:rsidRPr="00152297" w:rsidRDefault="00795BC3" w:rsidP="00795BC3">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12 </w:t>
            </w:r>
            <w:r w:rsidR="00125858">
              <w:rPr>
                <w:rFonts w:ascii="Times New Roman" w:hAnsi="Times New Roman" w:cs="Times New Roman"/>
                <w:b/>
                <w:sz w:val="26"/>
                <w:szCs w:val="26"/>
              </w:rPr>
              <w:t>8</w:t>
            </w:r>
            <w:r>
              <w:rPr>
                <w:rFonts w:ascii="Times New Roman" w:hAnsi="Times New Roman" w:cs="Times New Roman"/>
                <w:b/>
                <w:sz w:val="26"/>
                <w:szCs w:val="26"/>
              </w:rPr>
              <w:t>00,2</w:t>
            </w:r>
          </w:p>
        </w:tc>
      </w:tr>
    </w:tbl>
    <w:p w:rsidR="00E26293" w:rsidRDefault="00E26293" w:rsidP="00E26293">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7B045A" w:rsidRDefault="00E26293" w:rsidP="00EE789D">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Проведенным анализом основных показателей проекта Решения о бюджете на </w:t>
      </w:r>
      <w:r w:rsidR="00767A51">
        <w:rPr>
          <w:rFonts w:ascii="Times New Roman" w:hAnsi="Times New Roman" w:cs="Times New Roman"/>
          <w:sz w:val="26"/>
          <w:szCs w:val="26"/>
        </w:rPr>
        <w:t>202</w:t>
      </w:r>
      <w:r w:rsidR="00125858">
        <w:rPr>
          <w:rFonts w:ascii="Times New Roman" w:hAnsi="Times New Roman" w:cs="Times New Roman"/>
          <w:sz w:val="26"/>
          <w:szCs w:val="26"/>
        </w:rPr>
        <w:t>3</w:t>
      </w:r>
      <w:r w:rsidR="00767A51">
        <w:rPr>
          <w:rFonts w:ascii="Times New Roman" w:hAnsi="Times New Roman" w:cs="Times New Roman"/>
          <w:sz w:val="26"/>
          <w:szCs w:val="26"/>
        </w:rPr>
        <w:t>-202</w:t>
      </w:r>
      <w:r w:rsidR="00125858">
        <w:rPr>
          <w:rFonts w:ascii="Times New Roman" w:hAnsi="Times New Roman" w:cs="Times New Roman"/>
          <w:sz w:val="26"/>
          <w:szCs w:val="26"/>
        </w:rPr>
        <w:t>5</w:t>
      </w:r>
      <w:r>
        <w:rPr>
          <w:rFonts w:ascii="Times New Roman" w:hAnsi="Times New Roman" w:cs="Times New Roman"/>
          <w:sz w:val="26"/>
          <w:szCs w:val="26"/>
        </w:rPr>
        <w:t xml:space="preserve"> годы установлено, что основные задачи муниципальной бюджетной полити</w:t>
      </w:r>
      <w:r w:rsidR="00DB5461">
        <w:rPr>
          <w:rFonts w:ascii="Times New Roman" w:hAnsi="Times New Roman" w:cs="Times New Roman"/>
          <w:sz w:val="26"/>
          <w:szCs w:val="26"/>
        </w:rPr>
        <w:t>ки</w:t>
      </w:r>
      <w:r>
        <w:rPr>
          <w:rFonts w:ascii="Times New Roman" w:hAnsi="Times New Roman" w:cs="Times New Roman"/>
          <w:sz w:val="26"/>
          <w:szCs w:val="26"/>
        </w:rPr>
        <w:t xml:space="preserve"> Северо-Эвенского городского округа будут реализовываться на условиях значительного объема финансовой помощи из областного бюджета.</w:t>
      </w:r>
      <w:r w:rsidR="00EE789D">
        <w:rPr>
          <w:rFonts w:ascii="Times New Roman" w:hAnsi="Times New Roman" w:cs="Times New Roman"/>
          <w:sz w:val="26"/>
          <w:szCs w:val="26"/>
        </w:rPr>
        <w:t xml:space="preserve"> Доля безвозмездных поступлений в общем объеме доходов в </w:t>
      </w:r>
      <w:r w:rsidR="00767A51">
        <w:rPr>
          <w:rFonts w:ascii="Times New Roman" w:hAnsi="Times New Roman" w:cs="Times New Roman"/>
          <w:sz w:val="26"/>
          <w:szCs w:val="26"/>
        </w:rPr>
        <w:t>202</w:t>
      </w:r>
      <w:r w:rsidR="000A11F1">
        <w:rPr>
          <w:rFonts w:ascii="Times New Roman" w:hAnsi="Times New Roman" w:cs="Times New Roman"/>
          <w:sz w:val="26"/>
          <w:szCs w:val="26"/>
        </w:rPr>
        <w:t>3</w:t>
      </w:r>
      <w:r w:rsidR="00EE789D">
        <w:rPr>
          <w:rFonts w:ascii="Times New Roman" w:hAnsi="Times New Roman" w:cs="Times New Roman"/>
          <w:sz w:val="26"/>
          <w:szCs w:val="26"/>
        </w:rPr>
        <w:t xml:space="preserve"> году  составляет </w:t>
      </w:r>
      <w:r w:rsidR="00767A51">
        <w:rPr>
          <w:rFonts w:ascii="Times New Roman" w:hAnsi="Times New Roman" w:cs="Times New Roman"/>
          <w:sz w:val="26"/>
          <w:szCs w:val="26"/>
        </w:rPr>
        <w:t>7</w:t>
      </w:r>
      <w:r w:rsidR="000A11F1">
        <w:rPr>
          <w:rFonts w:ascii="Times New Roman" w:hAnsi="Times New Roman" w:cs="Times New Roman"/>
          <w:sz w:val="26"/>
          <w:szCs w:val="26"/>
        </w:rPr>
        <w:t>4</w:t>
      </w:r>
      <w:r w:rsidR="00EE789D">
        <w:rPr>
          <w:rFonts w:ascii="Times New Roman" w:hAnsi="Times New Roman" w:cs="Times New Roman"/>
          <w:sz w:val="26"/>
          <w:szCs w:val="26"/>
        </w:rPr>
        <w:t>%, в 202</w:t>
      </w:r>
      <w:r w:rsidR="000A11F1">
        <w:rPr>
          <w:rFonts w:ascii="Times New Roman" w:hAnsi="Times New Roman" w:cs="Times New Roman"/>
          <w:sz w:val="26"/>
          <w:szCs w:val="26"/>
        </w:rPr>
        <w:t>4</w:t>
      </w:r>
      <w:r w:rsidR="00EE789D">
        <w:rPr>
          <w:rFonts w:ascii="Times New Roman" w:hAnsi="Times New Roman" w:cs="Times New Roman"/>
          <w:sz w:val="26"/>
          <w:szCs w:val="26"/>
        </w:rPr>
        <w:t xml:space="preserve"> году </w:t>
      </w:r>
      <w:r w:rsidR="00767A51">
        <w:rPr>
          <w:rFonts w:ascii="Times New Roman" w:hAnsi="Times New Roman" w:cs="Times New Roman"/>
          <w:sz w:val="26"/>
          <w:szCs w:val="26"/>
        </w:rPr>
        <w:t>73</w:t>
      </w:r>
      <w:r w:rsidR="00EE789D">
        <w:rPr>
          <w:rFonts w:ascii="Times New Roman" w:hAnsi="Times New Roman" w:cs="Times New Roman"/>
          <w:sz w:val="26"/>
          <w:szCs w:val="26"/>
        </w:rPr>
        <w:t>%, в 202</w:t>
      </w:r>
      <w:r w:rsidR="000A11F1">
        <w:rPr>
          <w:rFonts w:ascii="Times New Roman" w:hAnsi="Times New Roman" w:cs="Times New Roman"/>
          <w:sz w:val="26"/>
          <w:szCs w:val="26"/>
        </w:rPr>
        <w:t>5</w:t>
      </w:r>
      <w:r w:rsidR="00EE789D">
        <w:rPr>
          <w:rFonts w:ascii="Times New Roman" w:hAnsi="Times New Roman" w:cs="Times New Roman"/>
          <w:sz w:val="26"/>
          <w:szCs w:val="26"/>
        </w:rPr>
        <w:t xml:space="preserve"> году </w:t>
      </w:r>
      <w:r w:rsidR="00767A51">
        <w:rPr>
          <w:rFonts w:ascii="Times New Roman" w:hAnsi="Times New Roman" w:cs="Times New Roman"/>
          <w:sz w:val="26"/>
          <w:szCs w:val="26"/>
        </w:rPr>
        <w:t>71</w:t>
      </w:r>
      <w:r w:rsidR="00EE789D">
        <w:rPr>
          <w:rFonts w:ascii="Times New Roman" w:hAnsi="Times New Roman" w:cs="Times New Roman"/>
          <w:sz w:val="26"/>
          <w:szCs w:val="26"/>
        </w:rPr>
        <w:t>%. Общий объем доходов в 202</w:t>
      </w:r>
      <w:r w:rsidR="000A11F1">
        <w:rPr>
          <w:rFonts w:ascii="Times New Roman" w:hAnsi="Times New Roman" w:cs="Times New Roman"/>
          <w:sz w:val="26"/>
          <w:szCs w:val="26"/>
        </w:rPr>
        <w:t>3</w:t>
      </w:r>
      <w:r w:rsidR="00EE789D">
        <w:rPr>
          <w:rFonts w:ascii="Times New Roman" w:hAnsi="Times New Roman" w:cs="Times New Roman"/>
          <w:sz w:val="26"/>
          <w:szCs w:val="26"/>
        </w:rPr>
        <w:t xml:space="preserve"> году планируется ниже уровня ожидаемого поступления доходов за 202</w:t>
      </w:r>
      <w:r w:rsidR="000A11F1">
        <w:rPr>
          <w:rFonts w:ascii="Times New Roman" w:hAnsi="Times New Roman" w:cs="Times New Roman"/>
          <w:sz w:val="26"/>
          <w:szCs w:val="26"/>
        </w:rPr>
        <w:t>2</w:t>
      </w:r>
      <w:r w:rsidR="00EE789D">
        <w:rPr>
          <w:rFonts w:ascii="Times New Roman" w:hAnsi="Times New Roman" w:cs="Times New Roman"/>
          <w:sz w:val="26"/>
          <w:szCs w:val="26"/>
        </w:rPr>
        <w:t xml:space="preserve"> год на </w:t>
      </w:r>
      <w:r w:rsidR="00352140">
        <w:rPr>
          <w:rFonts w:ascii="Times New Roman" w:hAnsi="Times New Roman" w:cs="Times New Roman"/>
          <w:sz w:val="26"/>
          <w:szCs w:val="26"/>
        </w:rPr>
        <w:t>18,72</w:t>
      </w:r>
      <w:r w:rsidR="00EE789D">
        <w:rPr>
          <w:rFonts w:ascii="Times New Roman" w:hAnsi="Times New Roman" w:cs="Times New Roman"/>
          <w:sz w:val="26"/>
          <w:szCs w:val="26"/>
        </w:rPr>
        <w:t>%, в плановых 202</w:t>
      </w:r>
      <w:r w:rsidR="00767A51">
        <w:rPr>
          <w:rFonts w:ascii="Times New Roman" w:hAnsi="Times New Roman" w:cs="Times New Roman"/>
          <w:sz w:val="26"/>
          <w:szCs w:val="26"/>
        </w:rPr>
        <w:t>3</w:t>
      </w:r>
      <w:r w:rsidR="00EE789D">
        <w:rPr>
          <w:rFonts w:ascii="Times New Roman" w:hAnsi="Times New Roman" w:cs="Times New Roman"/>
          <w:sz w:val="26"/>
          <w:szCs w:val="26"/>
        </w:rPr>
        <w:t xml:space="preserve"> и 202</w:t>
      </w:r>
      <w:r w:rsidR="00767A51">
        <w:rPr>
          <w:rFonts w:ascii="Times New Roman" w:hAnsi="Times New Roman" w:cs="Times New Roman"/>
          <w:sz w:val="26"/>
          <w:szCs w:val="26"/>
        </w:rPr>
        <w:t>4</w:t>
      </w:r>
      <w:r w:rsidR="00EE789D">
        <w:rPr>
          <w:rFonts w:ascii="Times New Roman" w:hAnsi="Times New Roman" w:cs="Times New Roman"/>
          <w:sz w:val="26"/>
          <w:szCs w:val="26"/>
        </w:rPr>
        <w:t xml:space="preserve">, планируется снижение объема доходов </w:t>
      </w:r>
      <w:r w:rsidR="00A3467E">
        <w:rPr>
          <w:rFonts w:ascii="Times New Roman" w:hAnsi="Times New Roman" w:cs="Times New Roman"/>
          <w:sz w:val="26"/>
          <w:szCs w:val="26"/>
        </w:rPr>
        <w:t xml:space="preserve">на </w:t>
      </w:r>
      <w:r w:rsidR="00976596">
        <w:rPr>
          <w:rFonts w:ascii="Times New Roman" w:hAnsi="Times New Roman" w:cs="Times New Roman"/>
          <w:sz w:val="26"/>
          <w:szCs w:val="26"/>
        </w:rPr>
        <w:t>16</w:t>
      </w:r>
      <w:r w:rsidR="00352140">
        <w:rPr>
          <w:rFonts w:ascii="Times New Roman" w:hAnsi="Times New Roman" w:cs="Times New Roman"/>
          <w:sz w:val="26"/>
          <w:szCs w:val="26"/>
        </w:rPr>
        <w:t>,31</w:t>
      </w:r>
      <w:r w:rsidR="00A3467E">
        <w:rPr>
          <w:rFonts w:ascii="Times New Roman" w:hAnsi="Times New Roman" w:cs="Times New Roman"/>
          <w:sz w:val="26"/>
          <w:szCs w:val="26"/>
        </w:rPr>
        <w:t xml:space="preserve">% и на </w:t>
      </w:r>
      <w:r w:rsidR="00976596">
        <w:rPr>
          <w:rFonts w:ascii="Times New Roman" w:hAnsi="Times New Roman" w:cs="Times New Roman"/>
          <w:sz w:val="26"/>
          <w:szCs w:val="26"/>
        </w:rPr>
        <w:t>1</w:t>
      </w:r>
      <w:r w:rsidR="00352140">
        <w:rPr>
          <w:rFonts w:ascii="Times New Roman" w:hAnsi="Times New Roman" w:cs="Times New Roman"/>
          <w:sz w:val="26"/>
          <w:szCs w:val="26"/>
        </w:rPr>
        <w:t>5,88</w:t>
      </w:r>
      <w:r w:rsidR="00A3467E">
        <w:rPr>
          <w:rFonts w:ascii="Times New Roman" w:hAnsi="Times New Roman" w:cs="Times New Roman"/>
          <w:sz w:val="26"/>
          <w:szCs w:val="26"/>
        </w:rPr>
        <w:t>% от показателя 202</w:t>
      </w:r>
      <w:r w:rsidR="009C249A">
        <w:rPr>
          <w:rFonts w:ascii="Times New Roman" w:hAnsi="Times New Roman" w:cs="Times New Roman"/>
          <w:sz w:val="26"/>
          <w:szCs w:val="26"/>
        </w:rPr>
        <w:t>2</w:t>
      </w:r>
      <w:r w:rsidR="00A3467E">
        <w:rPr>
          <w:rFonts w:ascii="Times New Roman" w:hAnsi="Times New Roman" w:cs="Times New Roman"/>
          <w:sz w:val="26"/>
          <w:szCs w:val="26"/>
        </w:rPr>
        <w:t xml:space="preserve"> года.</w:t>
      </w:r>
    </w:p>
    <w:p w:rsidR="00A3467E" w:rsidRDefault="00A3467E" w:rsidP="00EE789D">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Расходы бюджета на 202</w:t>
      </w:r>
      <w:r w:rsidR="00976596">
        <w:rPr>
          <w:rFonts w:ascii="Times New Roman" w:hAnsi="Times New Roman" w:cs="Times New Roman"/>
          <w:sz w:val="26"/>
          <w:szCs w:val="26"/>
        </w:rPr>
        <w:t>3</w:t>
      </w:r>
      <w:r>
        <w:rPr>
          <w:rFonts w:ascii="Times New Roman" w:hAnsi="Times New Roman" w:cs="Times New Roman"/>
          <w:sz w:val="26"/>
          <w:szCs w:val="26"/>
        </w:rPr>
        <w:t xml:space="preserve"> </w:t>
      </w:r>
      <w:r w:rsidR="00976596">
        <w:rPr>
          <w:rFonts w:ascii="Times New Roman" w:hAnsi="Times New Roman" w:cs="Times New Roman"/>
          <w:sz w:val="26"/>
          <w:szCs w:val="26"/>
        </w:rPr>
        <w:t xml:space="preserve">год </w:t>
      </w:r>
      <w:r>
        <w:rPr>
          <w:rFonts w:ascii="Times New Roman" w:hAnsi="Times New Roman" w:cs="Times New Roman"/>
          <w:sz w:val="26"/>
          <w:szCs w:val="26"/>
        </w:rPr>
        <w:t xml:space="preserve">планируются со снижением на </w:t>
      </w:r>
      <w:r w:rsidR="00976596">
        <w:rPr>
          <w:rFonts w:ascii="Times New Roman" w:hAnsi="Times New Roman" w:cs="Times New Roman"/>
          <w:sz w:val="26"/>
          <w:szCs w:val="26"/>
        </w:rPr>
        <w:t>21</w:t>
      </w:r>
      <w:r>
        <w:rPr>
          <w:rFonts w:ascii="Times New Roman" w:hAnsi="Times New Roman" w:cs="Times New Roman"/>
          <w:sz w:val="26"/>
          <w:szCs w:val="26"/>
        </w:rPr>
        <w:t>%, с последующим уменьшением в 202</w:t>
      </w:r>
      <w:r w:rsidR="00976596">
        <w:rPr>
          <w:rFonts w:ascii="Times New Roman" w:hAnsi="Times New Roman" w:cs="Times New Roman"/>
          <w:sz w:val="26"/>
          <w:szCs w:val="26"/>
        </w:rPr>
        <w:t>4 году</w:t>
      </w:r>
      <w:r>
        <w:rPr>
          <w:rFonts w:ascii="Times New Roman" w:hAnsi="Times New Roman" w:cs="Times New Roman"/>
          <w:sz w:val="26"/>
          <w:szCs w:val="26"/>
        </w:rPr>
        <w:t xml:space="preserve"> на </w:t>
      </w:r>
      <w:r w:rsidR="00976596">
        <w:rPr>
          <w:rFonts w:ascii="Times New Roman" w:hAnsi="Times New Roman" w:cs="Times New Roman"/>
          <w:sz w:val="26"/>
          <w:szCs w:val="26"/>
        </w:rPr>
        <w:t>19</w:t>
      </w:r>
      <w:r>
        <w:rPr>
          <w:rFonts w:ascii="Times New Roman" w:hAnsi="Times New Roman" w:cs="Times New Roman"/>
          <w:sz w:val="26"/>
          <w:szCs w:val="26"/>
        </w:rPr>
        <w:t>%, в 202</w:t>
      </w:r>
      <w:r w:rsidR="00976596">
        <w:rPr>
          <w:rFonts w:ascii="Times New Roman" w:hAnsi="Times New Roman" w:cs="Times New Roman"/>
          <w:sz w:val="26"/>
          <w:szCs w:val="26"/>
        </w:rPr>
        <w:t>5</w:t>
      </w:r>
      <w:r>
        <w:rPr>
          <w:rFonts w:ascii="Times New Roman" w:hAnsi="Times New Roman" w:cs="Times New Roman"/>
          <w:sz w:val="26"/>
          <w:szCs w:val="26"/>
        </w:rPr>
        <w:t xml:space="preserve"> </w:t>
      </w:r>
      <w:r w:rsidR="00976596">
        <w:rPr>
          <w:rFonts w:ascii="Times New Roman" w:hAnsi="Times New Roman" w:cs="Times New Roman"/>
          <w:sz w:val="26"/>
          <w:szCs w:val="26"/>
        </w:rPr>
        <w:t xml:space="preserve">году </w:t>
      </w:r>
      <w:r>
        <w:rPr>
          <w:rFonts w:ascii="Times New Roman" w:hAnsi="Times New Roman" w:cs="Times New Roman"/>
          <w:sz w:val="26"/>
          <w:szCs w:val="26"/>
        </w:rPr>
        <w:t xml:space="preserve">на </w:t>
      </w:r>
      <w:r w:rsidR="00976596">
        <w:rPr>
          <w:rFonts w:ascii="Times New Roman" w:hAnsi="Times New Roman" w:cs="Times New Roman"/>
          <w:sz w:val="26"/>
          <w:szCs w:val="26"/>
        </w:rPr>
        <w:t>18</w:t>
      </w:r>
      <w:r>
        <w:rPr>
          <w:rFonts w:ascii="Times New Roman" w:hAnsi="Times New Roman" w:cs="Times New Roman"/>
          <w:sz w:val="26"/>
          <w:szCs w:val="26"/>
        </w:rPr>
        <w:t>% от показателя 202</w:t>
      </w:r>
      <w:r w:rsidR="00976596">
        <w:rPr>
          <w:rFonts w:ascii="Times New Roman" w:hAnsi="Times New Roman" w:cs="Times New Roman"/>
          <w:sz w:val="26"/>
          <w:szCs w:val="26"/>
        </w:rPr>
        <w:t>2</w:t>
      </w:r>
      <w:r>
        <w:rPr>
          <w:rFonts w:ascii="Times New Roman" w:hAnsi="Times New Roman" w:cs="Times New Roman"/>
          <w:sz w:val="26"/>
          <w:szCs w:val="26"/>
        </w:rPr>
        <w:t xml:space="preserve"> года.</w:t>
      </w:r>
    </w:p>
    <w:p w:rsidR="00A3467E" w:rsidRDefault="00A3467E" w:rsidP="00EE789D">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Ожидаемое исполнение бюджета за 202</w:t>
      </w:r>
      <w:r w:rsidR="00B20F11">
        <w:rPr>
          <w:rFonts w:ascii="Times New Roman" w:hAnsi="Times New Roman" w:cs="Times New Roman"/>
          <w:sz w:val="26"/>
          <w:szCs w:val="26"/>
        </w:rPr>
        <w:t>2</w:t>
      </w:r>
      <w:r>
        <w:rPr>
          <w:rFonts w:ascii="Times New Roman" w:hAnsi="Times New Roman" w:cs="Times New Roman"/>
          <w:sz w:val="26"/>
          <w:szCs w:val="26"/>
        </w:rPr>
        <w:t xml:space="preserve"> год предполагает наличие дефицита в объеме </w:t>
      </w:r>
      <w:r w:rsidR="00B20F11">
        <w:rPr>
          <w:rFonts w:ascii="Times New Roman" w:hAnsi="Times New Roman" w:cs="Times New Roman"/>
          <w:sz w:val="26"/>
          <w:szCs w:val="26"/>
        </w:rPr>
        <w:t xml:space="preserve"> </w:t>
      </w:r>
      <w:r w:rsidR="00383826">
        <w:rPr>
          <w:rFonts w:ascii="Times New Roman" w:hAnsi="Times New Roman" w:cs="Times New Roman"/>
          <w:sz w:val="26"/>
          <w:szCs w:val="26"/>
        </w:rPr>
        <w:t>29 203,5</w:t>
      </w:r>
      <w:r>
        <w:rPr>
          <w:rFonts w:ascii="Times New Roman" w:hAnsi="Times New Roman" w:cs="Times New Roman"/>
          <w:sz w:val="26"/>
          <w:szCs w:val="26"/>
        </w:rPr>
        <w:t xml:space="preserve"> тыс. руб., на 202</w:t>
      </w:r>
      <w:r w:rsidR="00B20F11">
        <w:rPr>
          <w:rFonts w:ascii="Times New Roman" w:hAnsi="Times New Roman" w:cs="Times New Roman"/>
          <w:sz w:val="26"/>
          <w:szCs w:val="26"/>
        </w:rPr>
        <w:t>3</w:t>
      </w:r>
      <w:r>
        <w:rPr>
          <w:rFonts w:ascii="Times New Roman" w:hAnsi="Times New Roman" w:cs="Times New Roman"/>
          <w:sz w:val="26"/>
          <w:szCs w:val="26"/>
        </w:rPr>
        <w:t xml:space="preserve"> планируются у</w:t>
      </w:r>
      <w:r w:rsidR="00AF0B26">
        <w:rPr>
          <w:rFonts w:ascii="Times New Roman" w:hAnsi="Times New Roman" w:cs="Times New Roman"/>
          <w:sz w:val="26"/>
          <w:szCs w:val="26"/>
        </w:rPr>
        <w:t xml:space="preserve">меньшение </w:t>
      </w:r>
      <w:r w:rsidR="004D433F">
        <w:rPr>
          <w:rFonts w:ascii="Times New Roman" w:hAnsi="Times New Roman" w:cs="Times New Roman"/>
          <w:sz w:val="26"/>
          <w:szCs w:val="26"/>
        </w:rPr>
        <w:t>(</w:t>
      </w:r>
      <w:r w:rsidR="00B20F11">
        <w:rPr>
          <w:rFonts w:ascii="Times New Roman" w:hAnsi="Times New Roman" w:cs="Times New Roman"/>
          <w:sz w:val="26"/>
          <w:szCs w:val="26"/>
        </w:rPr>
        <w:t>7639,</w:t>
      </w:r>
      <w:r w:rsidR="00383826">
        <w:rPr>
          <w:rFonts w:ascii="Times New Roman" w:hAnsi="Times New Roman" w:cs="Times New Roman"/>
          <w:sz w:val="26"/>
          <w:szCs w:val="26"/>
        </w:rPr>
        <w:t>1</w:t>
      </w:r>
      <w:r w:rsidR="004D433F">
        <w:rPr>
          <w:rFonts w:ascii="Times New Roman" w:hAnsi="Times New Roman" w:cs="Times New Roman"/>
          <w:sz w:val="26"/>
          <w:szCs w:val="26"/>
        </w:rPr>
        <w:t xml:space="preserve"> тыс. руб.)</w:t>
      </w:r>
      <w:r>
        <w:rPr>
          <w:rFonts w:ascii="Times New Roman" w:hAnsi="Times New Roman" w:cs="Times New Roman"/>
          <w:sz w:val="26"/>
          <w:szCs w:val="26"/>
        </w:rPr>
        <w:t xml:space="preserve"> на </w:t>
      </w:r>
      <w:r w:rsidR="00352140">
        <w:rPr>
          <w:rFonts w:ascii="Times New Roman" w:hAnsi="Times New Roman" w:cs="Times New Roman"/>
          <w:sz w:val="26"/>
          <w:szCs w:val="26"/>
        </w:rPr>
        <w:t>7</w:t>
      </w:r>
      <w:r w:rsidR="00311197">
        <w:rPr>
          <w:rFonts w:ascii="Times New Roman" w:hAnsi="Times New Roman" w:cs="Times New Roman"/>
          <w:sz w:val="26"/>
          <w:szCs w:val="26"/>
        </w:rPr>
        <w:t>3,84</w:t>
      </w:r>
      <w:r w:rsidR="008E589E">
        <w:rPr>
          <w:rFonts w:ascii="Times New Roman" w:hAnsi="Times New Roman" w:cs="Times New Roman"/>
          <w:sz w:val="26"/>
          <w:szCs w:val="26"/>
        </w:rPr>
        <w:t xml:space="preserve"> </w:t>
      </w:r>
      <w:r>
        <w:rPr>
          <w:rFonts w:ascii="Times New Roman" w:hAnsi="Times New Roman" w:cs="Times New Roman"/>
          <w:sz w:val="26"/>
          <w:szCs w:val="26"/>
        </w:rPr>
        <w:t xml:space="preserve">%, </w:t>
      </w:r>
      <w:r w:rsidR="008F76F6">
        <w:rPr>
          <w:rFonts w:ascii="Times New Roman" w:hAnsi="Times New Roman" w:cs="Times New Roman"/>
          <w:sz w:val="26"/>
          <w:szCs w:val="26"/>
        </w:rPr>
        <w:t>на 202</w:t>
      </w:r>
      <w:r w:rsidR="00B20F11">
        <w:rPr>
          <w:rFonts w:ascii="Times New Roman" w:hAnsi="Times New Roman" w:cs="Times New Roman"/>
          <w:sz w:val="26"/>
          <w:szCs w:val="26"/>
        </w:rPr>
        <w:t>4</w:t>
      </w:r>
      <w:r w:rsidR="0067788A">
        <w:rPr>
          <w:rFonts w:ascii="Times New Roman" w:hAnsi="Times New Roman" w:cs="Times New Roman"/>
          <w:sz w:val="26"/>
          <w:szCs w:val="26"/>
        </w:rPr>
        <w:t xml:space="preserve"> год</w:t>
      </w:r>
      <w:r w:rsidR="0067788A" w:rsidRPr="0067788A">
        <w:rPr>
          <w:rFonts w:ascii="Times New Roman" w:hAnsi="Times New Roman" w:cs="Times New Roman"/>
          <w:sz w:val="26"/>
          <w:szCs w:val="26"/>
        </w:rPr>
        <w:t xml:space="preserve"> </w:t>
      </w:r>
      <w:r w:rsidR="0067788A">
        <w:rPr>
          <w:rFonts w:ascii="Times New Roman" w:hAnsi="Times New Roman" w:cs="Times New Roman"/>
          <w:sz w:val="26"/>
          <w:szCs w:val="26"/>
        </w:rPr>
        <w:t>планируются уменьшение (</w:t>
      </w:r>
      <w:r w:rsidR="00383826">
        <w:rPr>
          <w:rFonts w:ascii="Times New Roman" w:hAnsi="Times New Roman" w:cs="Times New Roman"/>
          <w:sz w:val="26"/>
          <w:szCs w:val="26"/>
        </w:rPr>
        <w:t>7217,7</w:t>
      </w:r>
      <w:r w:rsidR="0067788A">
        <w:rPr>
          <w:rFonts w:ascii="Times New Roman" w:hAnsi="Times New Roman" w:cs="Times New Roman"/>
          <w:sz w:val="26"/>
          <w:szCs w:val="26"/>
        </w:rPr>
        <w:t xml:space="preserve"> тыс. руб.) на </w:t>
      </w:r>
      <w:r w:rsidR="00352140">
        <w:rPr>
          <w:rFonts w:ascii="Times New Roman" w:hAnsi="Times New Roman" w:cs="Times New Roman"/>
          <w:sz w:val="26"/>
          <w:szCs w:val="26"/>
        </w:rPr>
        <w:t>75,</w:t>
      </w:r>
      <w:r w:rsidR="00311197">
        <w:rPr>
          <w:rFonts w:ascii="Times New Roman" w:hAnsi="Times New Roman" w:cs="Times New Roman"/>
          <w:sz w:val="26"/>
          <w:szCs w:val="26"/>
        </w:rPr>
        <w:t>28</w:t>
      </w:r>
      <w:r w:rsidR="0067788A">
        <w:rPr>
          <w:rFonts w:ascii="Times New Roman" w:hAnsi="Times New Roman" w:cs="Times New Roman"/>
          <w:sz w:val="26"/>
          <w:szCs w:val="26"/>
        </w:rPr>
        <w:t xml:space="preserve"> %, на </w:t>
      </w:r>
      <w:r w:rsidR="008F76F6">
        <w:rPr>
          <w:rFonts w:ascii="Times New Roman" w:hAnsi="Times New Roman" w:cs="Times New Roman"/>
          <w:sz w:val="26"/>
          <w:szCs w:val="26"/>
        </w:rPr>
        <w:t>202</w:t>
      </w:r>
      <w:r w:rsidR="00B20F11">
        <w:rPr>
          <w:rFonts w:ascii="Times New Roman" w:hAnsi="Times New Roman" w:cs="Times New Roman"/>
          <w:sz w:val="26"/>
          <w:szCs w:val="26"/>
        </w:rPr>
        <w:t>5</w:t>
      </w:r>
      <w:r w:rsidR="008F76F6">
        <w:rPr>
          <w:rFonts w:ascii="Times New Roman" w:hAnsi="Times New Roman" w:cs="Times New Roman"/>
          <w:sz w:val="26"/>
          <w:szCs w:val="26"/>
        </w:rPr>
        <w:t xml:space="preserve"> год</w:t>
      </w:r>
      <w:r w:rsidR="0067788A">
        <w:rPr>
          <w:rFonts w:ascii="Times New Roman" w:hAnsi="Times New Roman" w:cs="Times New Roman"/>
          <w:sz w:val="26"/>
          <w:szCs w:val="26"/>
        </w:rPr>
        <w:t xml:space="preserve"> </w:t>
      </w:r>
      <w:r w:rsidR="0067788A" w:rsidRPr="0067788A">
        <w:rPr>
          <w:rFonts w:ascii="Times New Roman" w:hAnsi="Times New Roman" w:cs="Times New Roman"/>
          <w:sz w:val="26"/>
          <w:szCs w:val="26"/>
        </w:rPr>
        <w:t xml:space="preserve"> </w:t>
      </w:r>
      <w:r w:rsidR="0067788A">
        <w:rPr>
          <w:rFonts w:ascii="Times New Roman" w:hAnsi="Times New Roman" w:cs="Times New Roman"/>
          <w:sz w:val="26"/>
          <w:szCs w:val="26"/>
        </w:rPr>
        <w:t>планируются уменьшение (</w:t>
      </w:r>
      <w:r w:rsidR="00383826">
        <w:rPr>
          <w:rFonts w:ascii="Times New Roman" w:hAnsi="Times New Roman" w:cs="Times New Roman"/>
          <w:sz w:val="26"/>
          <w:szCs w:val="26"/>
        </w:rPr>
        <w:t>12</w:t>
      </w:r>
      <w:r w:rsidR="0067788A">
        <w:rPr>
          <w:rFonts w:ascii="Times New Roman" w:hAnsi="Times New Roman" w:cs="Times New Roman"/>
          <w:sz w:val="26"/>
          <w:szCs w:val="26"/>
        </w:rPr>
        <w:t>8</w:t>
      </w:r>
      <w:r w:rsidR="00383826">
        <w:rPr>
          <w:rFonts w:ascii="Times New Roman" w:hAnsi="Times New Roman" w:cs="Times New Roman"/>
          <w:sz w:val="26"/>
          <w:szCs w:val="26"/>
        </w:rPr>
        <w:t>00,2</w:t>
      </w:r>
      <w:r w:rsidR="0067788A">
        <w:rPr>
          <w:rFonts w:ascii="Times New Roman" w:hAnsi="Times New Roman" w:cs="Times New Roman"/>
          <w:sz w:val="26"/>
          <w:szCs w:val="26"/>
        </w:rPr>
        <w:t xml:space="preserve"> тыс. руб.) на </w:t>
      </w:r>
      <w:r w:rsidR="00311197">
        <w:rPr>
          <w:rFonts w:ascii="Times New Roman" w:hAnsi="Times New Roman" w:cs="Times New Roman"/>
          <w:sz w:val="26"/>
          <w:szCs w:val="26"/>
        </w:rPr>
        <w:t>56,17</w:t>
      </w:r>
      <w:r w:rsidR="0067788A">
        <w:rPr>
          <w:rFonts w:ascii="Times New Roman" w:hAnsi="Times New Roman" w:cs="Times New Roman"/>
          <w:sz w:val="26"/>
          <w:szCs w:val="26"/>
        </w:rPr>
        <w:t xml:space="preserve"> %</w:t>
      </w:r>
      <w:r w:rsidR="008E589E">
        <w:rPr>
          <w:rFonts w:ascii="Times New Roman" w:hAnsi="Times New Roman" w:cs="Times New Roman"/>
          <w:sz w:val="26"/>
          <w:szCs w:val="26"/>
        </w:rPr>
        <w:t>.</w:t>
      </w:r>
    </w:p>
    <w:p w:rsidR="00AF6FD6" w:rsidRDefault="00AF6FD6" w:rsidP="00AF6FD6">
      <w:pPr>
        <w:spacing w:after="0" w:line="360" w:lineRule="auto"/>
        <w:jc w:val="both"/>
        <w:rPr>
          <w:rFonts w:ascii="Times New Roman" w:hAnsi="Times New Roman" w:cs="Times New Roman"/>
          <w:sz w:val="26"/>
          <w:szCs w:val="26"/>
        </w:rPr>
      </w:pPr>
    </w:p>
    <w:p w:rsidR="00AF6FD6" w:rsidRDefault="00AF6FD6" w:rsidP="00AF6FD6">
      <w:pPr>
        <w:spacing w:after="0" w:line="360" w:lineRule="auto"/>
        <w:jc w:val="center"/>
        <w:rPr>
          <w:rFonts w:ascii="Times New Roman" w:hAnsi="Times New Roman" w:cs="Times New Roman"/>
          <w:b/>
          <w:sz w:val="26"/>
          <w:szCs w:val="26"/>
        </w:rPr>
      </w:pPr>
      <w:r w:rsidRPr="00AF6FD6">
        <w:rPr>
          <w:rFonts w:ascii="Times New Roman" w:hAnsi="Times New Roman" w:cs="Times New Roman"/>
          <w:b/>
          <w:sz w:val="26"/>
          <w:szCs w:val="26"/>
        </w:rPr>
        <w:t>4. Оценка достоверности и полноты отражения доходов в доходной части бюджета.</w:t>
      </w:r>
    </w:p>
    <w:p w:rsidR="00AF6FD6" w:rsidRDefault="00AF6FD6" w:rsidP="00AF6FD6">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4.1. Формирование доходной части бюджета муниципального образования Северо-Эвенский городской округ</w:t>
      </w:r>
      <w:r w:rsidR="00C51353">
        <w:rPr>
          <w:rFonts w:ascii="Times New Roman" w:hAnsi="Times New Roman" w:cs="Times New Roman"/>
          <w:b/>
          <w:sz w:val="26"/>
          <w:szCs w:val="26"/>
        </w:rPr>
        <w:t>.</w:t>
      </w:r>
    </w:p>
    <w:p w:rsidR="00C51353" w:rsidRDefault="00C51353" w:rsidP="00AF6FD6">
      <w:pPr>
        <w:spacing w:after="0" w:line="360" w:lineRule="auto"/>
        <w:jc w:val="center"/>
        <w:rPr>
          <w:rFonts w:ascii="Times New Roman" w:hAnsi="Times New Roman" w:cs="Times New Roman"/>
          <w:b/>
          <w:sz w:val="26"/>
          <w:szCs w:val="26"/>
        </w:rPr>
      </w:pPr>
    </w:p>
    <w:p w:rsidR="00CB3472" w:rsidRDefault="00C51353" w:rsidP="00C51353">
      <w:pPr>
        <w:spacing w:after="0" w:line="36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Pr="00C51353">
        <w:rPr>
          <w:rFonts w:ascii="Times New Roman" w:hAnsi="Times New Roman" w:cs="Times New Roman"/>
          <w:sz w:val="26"/>
          <w:szCs w:val="26"/>
        </w:rPr>
        <w:t xml:space="preserve">  Доходы </w:t>
      </w:r>
      <w:r w:rsidR="004B3277">
        <w:rPr>
          <w:rFonts w:ascii="Times New Roman" w:hAnsi="Times New Roman" w:cs="Times New Roman"/>
          <w:sz w:val="26"/>
          <w:szCs w:val="26"/>
        </w:rPr>
        <w:t xml:space="preserve">проекта </w:t>
      </w:r>
      <w:r w:rsidRPr="00C51353">
        <w:rPr>
          <w:rFonts w:ascii="Times New Roman" w:hAnsi="Times New Roman" w:cs="Times New Roman"/>
          <w:sz w:val="26"/>
          <w:szCs w:val="26"/>
        </w:rPr>
        <w:t>бюджета</w:t>
      </w:r>
      <w:r>
        <w:rPr>
          <w:rFonts w:ascii="Times New Roman" w:hAnsi="Times New Roman" w:cs="Times New Roman"/>
          <w:sz w:val="26"/>
          <w:szCs w:val="26"/>
        </w:rPr>
        <w:t xml:space="preserve"> муниципального образования Северо-Эвенский городской округ на 202</w:t>
      </w:r>
      <w:r w:rsidR="00352140">
        <w:rPr>
          <w:rFonts w:ascii="Times New Roman" w:hAnsi="Times New Roman" w:cs="Times New Roman"/>
          <w:sz w:val="26"/>
          <w:szCs w:val="26"/>
        </w:rPr>
        <w:t>3</w:t>
      </w:r>
      <w:r>
        <w:rPr>
          <w:rFonts w:ascii="Times New Roman" w:hAnsi="Times New Roman" w:cs="Times New Roman"/>
          <w:sz w:val="26"/>
          <w:szCs w:val="26"/>
        </w:rPr>
        <w:t xml:space="preserve"> и на п</w:t>
      </w:r>
      <w:r w:rsidR="004B3277">
        <w:rPr>
          <w:rFonts w:ascii="Times New Roman" w:hAnsi="Times New Roman" w:cs="Times New Roman"/>
          <w:sz w:val="26"/>
          <w:szCs w:val="26"/>
        </w:rPr>
        <w:t>лановый период 202</w:t>
      </w:r>
      <w:r w:rsidR="00352140">
        <w:rPr>
          <w:rFonts w:ascii="Times New Roman" w:hAnsi="Times New Roman" w:cs="Times New Roman"/>
          <w:sz w:val="26"/>
          <w:szCs w:val="26"/>
        </w:rPr>
        <w:t>4</w:t>
      </w:r>
      <w:r w:rsidR="004B3277">
        <w:rPr>
          <w:rFonts w:ascii="Times New Roman" w:hAnsi="Times New Roman" w:cs="Times New Roman"/>
          <w:sz w:val="26"/>
          <w:szCs w:val="26"/>
        </w:rPr>
        <w:t>-202</w:t>
      </w:r>
      <w:r w:rsidR="00352140">
        <w:rPr>
          <w:rFonts w:ascii="Times New Roman" w:hAnsi="Times New Roman" w:cs="Times New Roman"/>
          <w:sz w:val="26"/>
          <w:szCs w:val="26"/>
        </w:rPr>
        <w:t>5</w:t>
      </w:r>
      <w:r w:rsidR="004B3277">
        <w:rPr>
          <w:rFonts w:ascii="Times New Roman" w:hAnsi="Times New Roman" w:cs="Times New Roman"/>
          <w:sz w:val="26"/>
          <w:szCs w:val="26"/>
        </w:rPr>
        <w:t xml:space="preserve"> годов  </w:t>
      </w:r>
      <w:r w:rsidR="00AA57FA">
        <w:rPr>
          <w:rFonts w:ascii="Times New Roman" w:hAnsi="Times New Roman" w:cs="Times New Roman"/>
          <w:sz w:val="26"/>
          <w:szCs w:val="26"/>
        </w:rPr>
        <w:t>сформированы</w:t>
      </w:r>
      <w:r>
        <w:rPr>
          <w:rFonts w:ascii="Times New Roman" w:hAnsi="Times New Roman" w:cs="Times New Roman"/>
          <w:sz w:val="26"/>
          <w:szCs w:val="26"/>
        </w:rPr>
        <w:t xml:space="preserve"> в соответствии со статьей 174.1 Бюджетного кодекса Российской Федерации в условиях действующего на момент внесения проекта Решения о бюджете законодательства о налогах и сборах, бюджетного законодательства Российской Федерации, </w:t>
      </w:r>
      <w:r w:rsidR="004B3277">
        <w:rPr>
          <w:rFonts w:ascii="Times New Roman" w:hAnsi="Times New Roman" w:cs="Times New Roman"/>
          <w:sz w:val="26"/>
          <w:szCs w:val="26"/>
        </w:rPr>
        <w:t>законов, нормативно-</w:t>
      </w:r>
      <w:r>
        <w:rPr>
          <w:rFonts w:ascii="Times New Roman" w:hAnsi="Times New Roman" w:cs="Times New Roman"/>
          <w:sz w:val="26"/>
          <w:szCs w:val="26"/>
        </w:rPr>
        <w:t xml:space="preserve">правовых актов Магаданской области и </w:t>
      </w:r>
      <w:r w:rsidR="004B3277">
        <w:rPr>
          <w:rFonts w:ascii="Times New Roman" w:hAnsi="Times New Roman" w:cs="Times New Roman"/>
          <w:sz w:val="26"/>
          <w:szCs w:val="26"/>
        </w:rPr>
        <w:t xml:space="preserve">Собрания представителей </w:t>
      </w:r>
      <w:r>
        <w:rPr>
          <w:rFonts w:ascii="Times New Roman" w:hAnsi="Times New Roman" w:cs="Times New Roman"/>
          <w:sz w:val="26"/>
          <w:szCs w:val="26"/>
        </w:rPr>
        <w:t xml:space="preserve">Северо-Эвенского городского округа. Состав источников поступлений определен в соответствии с перечнем и нормативами отчислений, установленный бюджетным законодательством </w:t>
      </w:r>
      <w:r w:rsidR="00CB3472">
        <w:rPr>
          <w:rFonts w:ascii="Times New Roman" w:hAnsi="Times New Roman" w:cs="Times New Roman"/>
          <w:sz w:val="26"/>
          <w:szCs w:val="26"/>
        </w:rPr>
        <w:t>Российской Федерации и законодательством Магаданской области.</w:t>
      </w:r>
      <w:r w:rsidR="00A6226E">
        <w:rPr>
          <w:rFonts w:ascii="Times New Roman" w:hAnsi="Times New Roman" w:cs="Times New Roman"/>
          <w:sz w:val="26"/>
          <w:szCs w:val="26"/>
        </w:rPr>
        <w:t xml:space="preserve"> Налоговые и неналоговые доходы в проекте Решения о бюджете отражены в соответствии с расчетной оценкой Министерств</w:t>
      </w:r>
      <w:r w:rsidR="00AA57FA">
        <w:rPr>
          <w:rFonts w:ascii="Times New Roman" w:hAnsi="Times New Roman" w:cs="Times New Roman"/>
          <w:sz w:val="26"/>
          <w:szCs w:val="26"/>
        </w:rPr>
        <w:t>а финансов Магаданской области и другими нормативно-правовыми актами Российской Федерации.</w:t>
      </w:r>
    </w:p>
    <w:p w:rsidR="00F77547" w:rsidRDefault="004D433F" w:rsidP="00F7754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A57FA">
        <w:rPr>
          <w:rFonts w:ascii="Times New Roman" w:hAnsi="Times New Roman" w:cs="Times New Roman"/>
          <w:sz w:val="26"/>
          <w:szCs w:val="26"/>
        </w:rPr>
        <w:t xml:space="preserve"> </w:t>
      </w:r>
      <w:r>
        <w:rPr>
          <w:rFonts w:ascii="Times New Roman" w:hAnsi="Times New Roman" w:cs="Times New Roman"/>
          <w:sz w:val="26"/>
          <w:szCs w:val="26"/>
        </w:rPr>
        <w:t xml:space="preserve"> В проекте Решения о бюджете в приложении № 4</w:t>
      </w:r>
      <w:r w:rsidR="00AA57FA">
        <w:rPr>
          <w:rFonts w:ascii="Times New Roman" w:hAnsi="Times New Roman" w:cs="Times New Roman"/>
          <w:sz w:val="26"/>
          <w:szCs w:val="26"/>
        </w:rPr>
        <w:t xml:space="preserve"> «Поступление доходов в бюджет муниципального образования «Северо-Эвенский городской округ» на 202</w:t>
      </w:r>
      <w:r w:rsidR="00352140">
        <w:rPr>
          <w:rFonts w:ascii="Times New Roman" w:hAnsi="Times New Roman" w:cs="Times New Roman"/>
          <w:sz w:val="26"/>
          <w:szCs w:val="26"/>
        </w:rPr>
        <w:t>3</w:t>
      </w:r>
      <w:r w:rsidR="00AA57FA">
        <w:rPr>
          <w:rFonts w:ascii="Times New Roman" w:hAnsi="Times New Roman" w:cs="Times New Roman"/>
          <w:sz w:val="26"/>
          <w:szCs w:val="26"/>
        </w:rPr>
        <w:t xml:space="preserve"> год</w:t>
      </w:r>
      <w:r>
        <w:rPr>
          <w:rFonts w:ascii="Times New Roman" w:hAnsi="Times New Roman" w:cs="Times New Roman"/>
          <w:sz w:val="26"/>
          <w:szCs w:val="26"/>
        </w:rPr>
        <w:t>.</w:t>
      </w:r>
    </w:p>
    <w:p w:rsidR="00937896" w:rsidRPr="00D65C42" w:rsidRDefault="00670C73" w:rsidP="00F77547">
      <w:pPr>
        <w:spacing w:after="0" w:line="360" w:lineRule="auto"/>
        <w:jc w:val="both"/>
        <w:rPr>
          <w:rFonts w:ascii="Times New Roman" w:hAnsi="Times New Roman" w:cs="Times New Roman"/>
          <w:i/>
          <w:sz w:val="26"/>
          <w:szCs w:val="26"/>
        </w:rPr>
      </w:pPr>
      <w:r w:rsidRPr="00D65C42">
        <w:rPr>
          <w:rFonts w:ascii="Times New Roman" w:hAnsi="Times New Roman" w:cs="Times New Roman"/>
          <w:i/>
          <w:sz w:val="26"/>
          <w:szCs w:val="26"/>
        </w:rPr>
        <w:t xml:space="preserve"> </w:t>
      </w:r>
      <w:r w:rsidR="00D65C42" w:rsidRPr="00D65C42">
        <w:rPr>
          <w:rFonts w:ascii="Times New Roman" w:hAnsi="Times New Roman" w:cs="Times New Roman"/>
          <w:i/>
          <w:sz w:val="26"/>
          <w:szCs w:val="26"/>
        </w:rPr>
        <w:t xml:space="preserve">  </w:t>
      </w:r>
      <w:r w:rsidR="00937896" w:rsidRPr="00D65C42">
        <w:rPr>
          <w:rFonts w:ascii="Times New Roman" w:hAnsi="Times New Roman" w:cs="Times New Roman"/>
          <w:i/>
          <w:sz w:val="26"/>
          <w:szCs w:val="26"/>
        </w:rPr>
        <w:t xml:space="preserve">В ходе проверки </w:t>
      </w:r>
      <w:r w:rsidRPr="00D65C42">
        <w:rPr>
          <w:rFonts w:ascii="Times New Roman" w:hAnsi="Times New Roman" w:cs="Times New Roman"/>
          <w:i/>
          <w:sz w:val="26"/>
          <w:szCs w:val="26"/>
        </w:rPr>
        <w:t xml:space="preserve">соответствия доходной классификации проекта Решения о бюджете с </w:t>
      </w:r>
      <w:r w:rsidR="00937896" w:rsidRPr="00D65C42">
        <w:rPr>
          <w:rFonts w:ascii="Times New Roman" w:hAnsi="Times New Roman" w:cs="Times New Roman"/>
          <w:i/>
          <w:sz w:val="26"/>
          <w:szCs w:val="26"/>
        </w:rPr>
        <w:t xml:space="preserve"> </w:t>
      </w:r>
      <w:r w:rsidR="002A066A" w:rsidRPr="00D65C42">
        <w:rPr>
          <w:rFonts w:ascii="Times New Roman" w:hAnsi="Times New Roman" w:cs="Times New Roman"/>
          <w:i/>
          <w:sz w:val="26"/>
          <w:szCs w:val="26"/>
        </w:rPr>
        <w:t xml:space="preserve">Приказом Министерства финансов Российской Федерации от </w:t>
      </w:r>
      <w:r w:rsidR="00E12DF6">
        <w:rPr>
          <w:rFonts w:ascii="Times New Roman" w:hAnsi="Times New Roman" w:cs="Times New Roman"/>
          <w:i/>
          <w:sz w:val="26"/>
          <w:szCs w:val="26"/>
        </w:rPr>
        <w:t>17 мая 2022</w:t>
      </w:r>
      <w:r w:rsidR="002A066A" w:rsidRPr="00D65C42">
        <w:rPr>
          <w:rFonts w:ascii="Times New Roman" w:hAnsi="Times New Roman" w:cs="Times New Roman"/>
          <w:i/>
          <w:sz w:val="26"/>
          <w:szCs w:val="26"/>
        </w:rPr>
        <w:t xml:space="preserve"> г. № 75н «Об утверждении кодов (перечней кодов) бюджетной классификации Российской Федерации на 202</w:t>
      </w:r>
      <w:r w:rsidR="00211224">
        <w:rPr>
          <w:rFonts w:ascii="Times New Roman" w:hAnsi="Times New Roman" w:cs="Times New Roman"/>
          <w:i/>
          <w:sz w:val="26"/>
          <w:szCs w:val="26"/>
        </w:rPr>
        <w:t>3</w:t>
      </w:r>
      <w:r w:rsidR="002A066A" w:rsidRPr="00D65C42">
        <w:rPr>
          <w:rFonts w:ascii="Times New Roman" w:hAnsi="Times New Roman" w:cs="Times New Roman"/>
          <w:i/>
          <w:sz w:val="26"/>
          <w:szCs w:val="26"/>
        </w:rPr>
        <w:t xml:space="preserve"> год (на 202</w:t>
      </w:r>
      <w:r w:rsidR="000C1C6B">
        <w:rPr>
          <w:rFonts w:ascii="Times New Roman" w:hAnsi="Times New Roman" w:cs="Times New Roman"/>
          <w:i/>
          <w:sz w:val="26"/>
          <w:szCs w:val="26"/>
        </w:rPr>
        <w:t>3</w:t>
      </w:r>
      <w:r w:rsidR="002A066A" w:rsidRPr="00D65C42">
        <w:rPr>
          <w:rFonts w:ascii="Times New Roman" w:hAnsi="Times New Roman" w:cs="Times New Roman"/>
          <w:i/>
          <w:sz w:val="26"/>
          <w:szCs w:val="26"/>
        </w:rPr>
        <w:t xml:space="preserve"> год и на плановый период 202</w:t>
      </w:r>
      <w:r w:rsidR="000C1C6B">
        <w:rPr>
          <w:rFonts w:ascii="Times New Roman" w:hAnsi="Times New Roman" w:cs="Times New Roman"/>
          <w:i/>
          <w:sz w:val="26"/>
          <w:szCs w:val="26"/>
        </w:rPr>
        <w:t>4</w:t>
      </w:r>
      <w:r w:rsidR="002A066A" w:rsidRPr="00D65C42">
        <w:rPr>
          <w:rFonts w:ascii="Times New Roman" w:hAnsi="Times New Roman" w:cs="Times New Roman"/>
          <w:i/>
          <w:sz w:val="26"/>
          <w:szCs w:val="26"/>
        </w:rPr>
        <w:t xml:space="preserve"> и 202</w:t>
      </w:r>
      <w:r w:rsidR="000C1C6B">
        <w:rPr>
          <w:rFonts w:ascii="Times New Roman" w:hAnsi="Times New Roman" w:cs="Times New Roman"/>
          <w:i/>
          <w:sz w:val="26"/>
          <w:szCs w:val="26"/>
        </w:rPr>
        <w:t>5</w:t>
      </w:r>
      <w:r w:rsidR="002A066A" w:rsidRPr="00D65C42">
        <w:rPr>
          <w:rFonts w:ascii="Times New Roman" w:hAnsi="Times New Roman" w:cs="Times New Roman"/>
          <w:i/>
          <w:sz w:val="26"/>
          <w:szCs w:val="26"/>
        </w:rPr>
        <w:t xml:space="preserve"> годов)»</w:t>
      </w:r>
      <w:r w:rsidRPr="00D65C42">
        <w:rPr>
          <w:rFonts w:ascii="Times New Roman" w:hAnsi="Times New Roman" w:cs="Times New Roman"/>
          <w:i/>
          <w:sz w:val="26"/>
          <w:szCs w:val="26"/>
        </w:rPr>
        <w:t xml:space="preserve"> </w:t>
      </w:r>
      <w:r w:rsidR="00937896" w:rsidRPr="00D65C42">
        <w:rPr>
          <w:rFonts w:ascii="Times New Roman" w:hAnsi="Times New Roman" w:cs="Times New Roman"/>
          <w:i/>
          <w:sz w:val="26"/>
          <w:szCs w:val="26"/>
        </w:rPr>
        <w:t xml:space="preserve">выявлены </w:t>
      </w:r>
      <w:r w:rsidR="004B3277" w:rsidRPr="00D65C42">
        <w:rPr>
          <w:rFonts w:ascii="Times New Roman" w:hAnsi="Times New Roman" w:cs="Times New Roman"/>
          <w:i/>
          <w:sz w:val="26"/>
          <w:szCs w:val="26"/>
        </w:rPr>
        <w:t>следующие нарушения</w:t>
      </w:r>
      <w:r w:rsidR="00AA57FA" w:rsidRPr="00D65C42">
        <w:rPr>
          <w:rFonts w:ascii="Times New Roman" w:hAnsi="Times New Roman" w:cs="Times New Roman"/>
          <w:i/>
          <w:sz w:val="26"/>
          <w:szCs w:val="26"/>
        </w:rPr>
        <w:t>:</w:t>
      </w:r>
    </w:p>
    <w:p w:rsidR="00F07B88" w:rsidRDefault="00F07B88" w:rsidP="00F77547">
      <w:pPr>
        <w:spacing w:after="0" w:line="360" w:lineRule="auto"/>
        <w:jc w:val="both"/>
        <w:rPr>
          <w:rFonts w:ascii="Times New Roman" w:hAnsi="Times New Roman" w:cs="Times New Roman"/>
          <w:i/>
          <w:sz w:val="26"/>
          <w:szCs w:val="26"/>
        </w:rPr>
      </w:pPr>
      <w:r w:rsidRPr="00D65C42">
        <w:rPr>
          <w:rFonts w:ascii="Times New Roman" w:hAnsi="Times New Roman" w:cs="Times New Roman"/>
          <w:i/>
          <w:sz w:val="26"/>
          <w:szCs w:val="26"/>
        </w:rPr>
        <w:t xml:space="preserve">- </w:t>
      </w:r>
      <w:r w:rsidR="00855A67" w:rsidRPr="00D65C42">
        <w:rPr>
          <w:rFonts w:ascii="Times New Roman" w:hAnsi="Times New Roman" w:cs="Times New Roman"/>
          <w:i/>
          <w:sz w:val="26"/>
          <w:szCs w:val="26"/>
        </w:rPr>
        <w:t xml:space="preserve">дополнить наименование кода дохода </w:t>
      </w:r>
      <w:r w:rsidR="00004A28">
        <w:rPr>
          <w:rFonts w:ascii="Times New Roman" w:hAnsi="Times New Roman" w:cs="Times New Roman"/>
          <w:i/>
          <w:sz w:val="26"/>
          <w:szCs w:val="26"/>
        </w:rPr>
        <w:t xml:space="preserve">202 45303 00 </w:t>
      </w:r>
      <w:r w:rsidR="00855A67" w:rsidRPr="00D65C42">
        <w:rPr>
          <w:rFonts w:ascii="Times New Roman" w:hAnsi="Times New Roman" w:cs="Times New Roman"/>
          <w:i/>
          <w:sz w:val="26"/>
          <w:szCs w:val="26"/>
        </w:rPr>
        <w:t>0000 1</w:t>
      </w:r>
      <w:r w:rsidR="00004A28">
        <w:rPr>
          <w:rFonts w:ascii="Times New Roman" w:hAnsi="Times New Roman" w:cs="Times New Roman"/>
          <w:i/>
          <w:sz w:val="26"/>
          <w:szCs w:val="26"/>
        </w:rPr>
        <w:t>5</w:t>
      </w:r>
      <w:r w:rsidR="00855A67" w:rsidRPr="00D65C42">
        <w:rPr>
          <w:rFonts w:ascii="Times New Roman" w:hAnsi="Times New Roman" w:cs="Times New Roman"/>
          <w:i/>
          <w:sz w:val="26"/>
          <w:szCs w:val="26"/>
        </w:rPr>
        <w:t xml:space="preserve">0 после слов:  </w:t>
      </w:r>
      <w:r w:rsidR="00004A28">
        <w:rPr>
          <w:rFonts w:ascii="Times New Roman" w:hAnsi="Times New Roman" w:cs="Times New Roman"/>
          <w:i/>
          <w:sz w:val="26"/>
          <w:szCs w:val="26"/>
        </w:rPr>
        <w:t>Межбюджетные трансферты</w:t>
      </w:r>
      <w:r w:rsidR="00855A67" w:rsidRPr="00D65C42">
        <w:rPr>
          <w:rFonts w:ascii="Times New Roman" w:hAnsi="Times New Roman" w:cs="Times New Roman"/>
          <w:i/>
          <w:sz w:val="26"/>
          <w:szCs w:val="26"/>
        </w:rPr>
        <w:t xml:space="preserve">, </w:t>
      </w:r>
      <w:r w:rsidR="00F24253" w:rsidRPr="00D65C42">
        <w:rPr>
          <w:rFonts w:ascii="Times New Roman" w:hAnsi="Times New Roman" w:cs="Times New Roman"/>
          <w:i/>
          <w:sz w:val="26"/>
          <w:szCs w:val="26"/>
        </w:rPr>
        <w:t>словами</w:t>
      </w:r>
      <w:r w:rsidR="00855A67" w:rsidRPr="00D65C42">
        <w:rPr>
          <w:rFonts w:ascii="Times New Roman" w:hAnsi="Times New Roman" w:cs="Times New Roman"/>
          <w:i/>
          <w:sz w:val="26"/>
          <w:szCs w:val="26"/>
        </w:rPr>
        <w:t>: «</w:t>
      </w:r>
      <w:r w:rsidR="00004A28">
        <w:rPr>
          <w:rFonts w:ascii="Times New Roman" w:hAnsi="Times New Roman" w:cs="Times New Roman"/>
          <w:i/>
          <w:sz w:val="26"/>
          <w:szCs w:val="26"/>
        </w:rPr>
        <w:t>передаваемы</w:t>
      </w:r>
      <w:r w:rsidR="00F24253">
        <w:rPr>
          <w:rFonts w:ascii="Times New Roman" w:hAnsi="Times New Roman" w:cs="Times New Roman"/>
          <w:i/>
          <w:sz w:val="26"/>
          <w:szCs w:val="26"/>
        </w:rPr>
        <w:t>е бюджетам</w:t>
      </w:r>
      <w:r w:rsidR="00855A67" w:rsidRPr="00D65C42">
        <w:rPr>
          <w:rFonts w:ascii="Times New Roman" w:hAnsi="Times New Roman" w:cs="Times New Roman"/>
          <w:i/>
          <w:sz w:val="26"/>
          <w:szCs w:val="26"/>
        </w:rPr>
        <w:t>»;</w:t>
      </w:r>
    </w:p>
    <w:p w:rsidR="00F24253" w:rsidRDefault="00F24253" w:rsidP="00F24253">
      <w:pPr>
        <w:spacing w:after="0" w:line="360" w:lineRule="auto"/>
        <w:jc w:val="both"/>
        <w:rPr>
          <w:rFonts w:ascii="Times New Roman" w:hAnsi="Times New Roman" w:cs="Times New Roman"/>
          <w:i/>
          <w:sz w:val="26"/>
          <w:szCs w:val="26"/>
        </w:rPr>
      </w:pPr>
      <w:r w:rsidRPr="00D65C42">
        <w:rPr>
          <w:rFonts w:ascii="Times New Roman" w:hAnsi="Times New Roman" w:cs="Times New Roman"/>
          <w:i/>
          <w:sz w:val="26"/>
          <w:szCs w:val="26"/>
        </w:rPr>
        <w:t xml:space="preserve">- дополнить наименование кода дохода </w:t>
      </w:r>
      <w:r>
        <w:rPr>
          <w:rFonts w:ascii="Times New Roman" w:hAnsi="Times New Roman" w:cs="Times New Roman"/>
          <w:i/>
          <w:sz w:val="26"/>
          <w:szCs w:val="26"/>
        </w:rPr>
        <w:t xml:space="preserve">202 45303 04 </w:t>
      </w:r>
      <w:r w:rsidRPr="00D65C42">
        <w:rPr>
          <w:rFonts w:ascii="Times New Roman" w:hAnsi="Times New Roman" w:cs="Times New Roman"/>
          <w:i/>
          <w:sz w:val="26"/>
          <w:szCs w:val="26"/>
        </w:rPr>
        <w:t>0000 1</w:t>
      </w:r>
      <w:r>
        <w:rPr>
          <w:rFonts w:ascii="Times New Roman" w:hAnsi="Times New Roman" w:cs="Times New Roman"/>
          <w:i/>
          <w:sz w:val="26"/>
          <w:szCs w:val="26"/>
        </w:rPr>
        <w:t>5</w:t>
      </w:r>
      <w:r w:rsidRPr="00D65C42">
        <w:rPr>
          <w:rFonts w:ascii="Times New Roman" w:hAnsi="Times New Roman" w:cs="Times New Roman"/>
          <w:i/>
          <w:sz w:val="26"/>
          <w:szCs w:val="26"/>
        </w:rPr>
        <w:t xml:space="preserve">0 после слов:  </w:t>
      </w:r>
      <w:r>
        <w:rPr>
          <w:rFonts w:ascii="Times New Roman" w:hAnsi="Times New Roman" w:cs="Times New Roman"/>
          <w:i/>
          <w:sz w:val="26"/>
          <w:szCs w:val="26"/>
        </w:rPr>
        <w:t>Межбюджетные трансферты</w:t>
      </w:r>
      <w:r w:rsidRPr="00D65C42">
        <w:rPr>
          <w:rFonts w:ascii="Times New Roman" w:hAnsi="Times New Roman" w:cs="Times New Roman"/>
          <w:i/>
          <w:sz w:val="26"/>
          <w:szCs w:val="26"/>
        </w:rPr>
        <w:t>, словами: «</w:t>
      </w:r>
      <w:r>
        <w:rPr>
          <w:rFonts w:ascii="Times New Roman" w:hAnsi="Times New Roman" w:cs="Times New Roman"/>
          <w:i/>
          <w:sz w:val="26"/>
          <w:szCs w:val="26"/>
        </w:rPr>
        <w:t>передаваемые бюджетам</w:t>
      </w:r>
      <w:r w:rsidRPr="00D65C42">
        <w:rPr>
          <w:rFonts w:ascii="Times New Roman" w:hAnsi="Times New Roman" w:cs="Times New Roman"/>
          <w:i/>
          <w:sz w:val="26"/>
          <w:szCs w:val="26"/>
        </w:rPr>
        <w:t>»;</w:t>
      </w:r>
    </w:p>
    <w:p w:rsidR="00AA57FA" w:rsidRPr="00D65C42" w:rsidRDefault="00AA57FA" w:rsidP="00AA57FA">
      <w:pPr>
        <w:spacing w:after="0" w:line="360" w:lineRule="auto"/>
        <w:jc w:val="both"/>
        <w:rPr>
          <w:rFonts w:ascii="Times New Roman" w:hAnsi="Times New Roman" w:cs="Times New Roman"/>
          <w:i/>
          <w:sz w:val="26"/>
          <w:szCs w:val="26"/>
        </w:rPr>
      </w:pPr>
      <w:r w:rsidRPr="00D65C42">
        <w:rPr>
          <w:rFonts w:ascii="Times New Roman" w:hAnsi="Times New Roman" w:cs="Times New Roman"/>
          <w:i/>
          <w:sz w:val="26"/>
          <w:szCs w:val="26"/>
        </w:rPr>
        <w:t xml:space="preserve">   Указанные </w:t>
      </w:r>
      <w:r w:rsidR="003D49F0" w:rsidRPr="00D65C42">
        <w:rPr>
          <w:rFonts w:ascii="Times New Roman" w:hAnsi="Times New Roman" w:cs="Times New Roman"/>
          <w:i/>
          <w:sz w:val="26"/>
          <w:szCs w:val="26"/>
        </w:rPr>
        <w:t xml:space="preserve">правки необходимо внести в приложение №4 </w:t>
      </w:r>
      <w:r w:rsidRPr="00D65C42">
        <w:rPr>
          <w:rFonts w:ascii="Times New Roman" w:hAnsi="Times New Roman" w:cs="Times New Roman"/>
          <w:i/>
          <w:sz w:val="26"/>
          <w:szCs w:val="26"/>
        </w:rPr>
        <w:t>«Поступление доходов в бюджет муниципального образования «Северо-Эвенский городской округ» на плановый период 202</w:t>
      </w:r>
      <w:r w:rsidR="00004A28">
        <w:rPr>
          <w:rFonts w:ascii="Times New Roman" w:hAnsi="Times New Roman" w:cs="Times New Roman"/>
          <w:i/>
          <w:sz w:val="26"/>
          <w:szCs w:val="26"/>
        </w:rPr>
        <w:t>3</w:t>
      </w:r>
      <w:r w:rsidRPr="00D65C42">
        <w:rPr>
          <w:rFonts w:ascii="Times New Roman" w:hAnsi="Times New Roman" w:cs="Times New Roman"/>
          <w:i/>
          <w:sz w:val="26"/>
          <w:szCs w:val="26"/>
        </w:rPr>
        <w:t>-202</w:t>
      </w:r>
      <w:r w:rsidR="00004A28">
        <w:rPr>
          <w:rFonts w:ascii="Times New Roman" w:hAnsi="Times New Roman" w:cs="Times New Roman"/>
          <w:i/>
          <w:sz w:val="26"/>
          <w:szCs w:val="26"/>
        </w:rPr>
        <w:t>5</w:t>
      </w:r>
      <w:r w:rsidRPr="00D65C42">
        <w:rPr>
          <w:rFonts w:ascii="Times New Roman" w:hAnsi="Times New Roman" w:cs="Times New Roman"/>
          <w:i/>
          <w:sz w:val="26"/>
          <w:szCs w:val="26"/>
        </w:rPr>
        <w:t xml:space="preserve"> год</w:t>
      </w:r>
      <w:r w:rsidR="003D49F0" w:rsidRPr="00D65C42">
        <w:rPr>
          <w:rFonts w:ascii="Times New Roman" w:hAnsi="Times New Roman" w:cs="Times New Roman"/>
          <w:i/>
          <w:sz w:val="26"/>
          <w:szCs w:val="26"/>
        </w:rPr>
        <w:t>ы</w:t>
      </w:r>
      <w:r w:rsidRPr="00D65C42">
        <w:rPr>
          <w:rFonts w:ascii="Times New Roman" w:hAnsi="Times New Roman" w:cs="Times New Roman"/>
          <w:i/>
          <w:sz w:val="26"/>
          <w:szCs w:val="26"/>
        </w:rPr>
        <w:t>».</w:t>
      </w:r>
    </w:p>
    <w:p w:rsidR="000B693A" w:rsidRPr="003D7EA4" w:rsidRDefault="00AA57FA" w:rsidP="003D7EA4">
      <w:pPr>
        <w:pStyle w:val="2"/>
        <w:jc w:val="both"/>
        <w:rPr>
          <w:rFonts w:ascii="Times New Roman" w:hAnsi="Times New Roman" w:cs="Times New Roman"/>
          <w:b w:val="0"/>
          <w:color w:val="auto"/>
        </w:rPr>
      </w:pPr>
      <w:r>
        <w:rPr>
          <w:rFonts w:ascii="Times New Roman" w:hAnsi="Times New Roman" w:cs="Times New Roman"/>
        </w:rPr>
        <w:lastRenderedPageBreak/>
        <w:t xml:space="preserve">  </w:t>
      </w:r>
      <w:r w:rsidR="00F02DBA">
        <w:rPr>
          <w:rFonts w:ascii="Times New Roman" w:hAnsi="Times New Roman" w:cs="Times New Roman"/>
        </w:rPr>
        <w:t xml:space="preserve">  </w:t>
      </w:r>
      <w:r w:rsidR="00F02DBA" w:rsidRPr="003D7EA4">
        <w:rPr>
          <w:rFonts w:ascii="Times New Roman" w:hAnsi="Times New Roman" w:cs="Times New Roman"/>
          <w:b w:val="0"/>
          <w:color w:val="auto"/>
        </w:rPr>
        <w:t xml:space="preserve">По состоянию на </w:t>
      </w:r>
      <w:r w:rsidR="003D7EA4" w:rsidRPr="003D7EA4">
        <w:rPr>
          <w:rFonts w:ascii="Times New Roman" w:hAnsi="Times New Roman" w:cs="Times New Roman"/>
          <w:b w:val="0"/>
          <w:color w:val="auto"/>
        </w:rPr>
        <w:t>26</w:t>
      </w:r>
      <w:r w:rsidR="00F02DBA" w:rsidRPr="003D7EA4">
        <w:rPr>
          <w:rFonts w:ascii="Times New Roman" w:hAnsi="Times New Roman" w:cs="Times New Roman"/>
          <w:b w:val="0"/>
          <w:color w:val="auto"/>
        </w:rPr>
        <w:t>.1</w:t>
      </w:r>
      <w:r w:rsidR="003D7EA4" w:rsidRPr="003D7EA4">
        <w:rPr>
          <w:rFonts w:ascii="Times New Roman" w:hAnsi="Times New Roman" w:cs="Times New Roman"/>
          <w:b w:val="0"/>
          <w:color w:val="auto"/>
        </w:rPr>
        <w:t>2</w:t>
      </w:r>
      <w:r w:rsidR="00F02DBA" w:rsidRPr="003D7EA4">
        <w:rPr>
          <w:rFonts w:ascii="Times New Roman" w:hAnsi="Times New Roman" w:cs="Times New Roman"/>
          <w:b w:val="0"/>
          <w:color w:val="auto"/>
        </w:rPr>
        <w:t>.202</w:t>
      </w:r>
      <w:r w:rsidR="00E205E5" w:rsidRPr="003D7EA4">
        <w:rPr>
          <w:rFonts w:ascii="Times New Roman" w:hAnsi="Times New Roman" w:cs="Times New Roman"/>
          <w:b w:val="0"/>
          <w:color w:val="auto"/>
        </w:rPr>
        <w:t>2</w:t>
      </w:r>
      <w:r w:rsidR="00F02DBA" w:rsidRPr="003D7EA4">
        <w:rPr>
          <w:rFonts w:ascii="Times New Roman" w:hAnsi="Times New Roman" w:cs="Times New Roman"/>
          <w:b w:val="0"/>
          <w:color w:val="auto"/>
        </w:rPr>
        <w:t xml:space="preserve"> года </w:t>
      </w:r>
      <w:r w:rsidR="003D7EA4" w:rsidRPr="003D7EA4">
        <w:rPr>
          <w:rFonts w:ascii="Times New Roman" w:hAnsi="Times New Roman" w:cs="Times New Roman"/>
          <w:b w:val="0"/>
          <w:color w:val="auto"/>
        </w:rPr>
        <w:t>утвержден Закон Магаданской области от 02.12.2022 №2767-ОЗ "Об областно</w:t>
      </w:r>
      <w:r w:rsidR="00F6567A">
        <w:rPr>
          <w:rFonts w:ascii="Times New Roman" w:hAnsi="Times New Roman" w:cs="Times New Roman"/>
          <w:b w:val="0"/>
          <w:color w:val="auto"/>
        </w:rPr>
        <w:t>м</w:t>
      </w:r>
      <w:r w:rsidR="003D7EA4" w:rsidRPr="003D7EA4">
        <w:rPr>
          <w:rFonts w:ascii="Times New Roman" w:hAnsi="Times New Roman" w:cs="Times New Roman"/>
          <w:b w:val="0"/>
          <w:color w:val="auto"/>
        </w:rPr>
        <w:t xml:space="preserve"> бюджете на 2023 год и плановый период 2024 и 2025 годов" </w:t>
      </w:r>
      <w:r w:rsidR="00F02DBA" w:rsidRPr="003D7EA4">
        <w:rPr>
          <w:rFonts w:ascii="Times New Roman" w:hAnsi="Times New Roman" w:cs="Times New Roman"/>
          <w:b w:val="0"/>
          <w:color w:val="auto"/>
        </w:rPr>
        <w:t xml:space="preserve">поэтому Контрольно-счетная палата, руководствуясь </w:t>
      </w:r>
      <w:r w:rsidR="003D7EA4" w:rsidRPr="003D7EA4">
        <w:rPr>
          <w:rFonts w:ascii="Times New Roman" w:hAnsi="Times New Roman" w:cs="Times New Roman"/>
          <w:b w:val="0"/>
          <w:color w:val="auto"/>
        </w:rPr>
        <w:t>Закон</w:t>
      </w:r>
      <w:r w:rsidR="003D7EA4">
        <w:rPr>
          <w:rFonts w:ascii="Times New Roman" w:hAnsi="Times New Roman" w:cs="Times New Roman"/>
          <w:b w:val="0"/>
          <w:color w:val="auto"/>
        </w:rPr>
        <w:t>ом</w:t>
      </w:r>
      <w:r w:rsidR="003D7EA4" w:rsidRPr="003D7EA4">
        <w:rPr>
          <w:rFonts w:ascii="Times New Roman" w:hAnsi="Times New Roman" w:cs="Times New Roman"/>
          <w:b w:val="0"/>
          <w:color w:val="auto"/>
        </w:rPr>
        <w:t xml:space="preserve"> Магаданской области от 02.12.2022 №2767-ОЗ "Об областно</w:t>
      </w:r>
      <w:r w:rsidR="00F6567A">
        <w:rPr>
          <w:rFonts w:ascii="Times New Roman" w:hAnsi="Times New Roman" w:cs="Times New Roman"/>
          <w:b w:val="0"/>
          <w:color w:val="auto"/>
        </w:rPr>
        <w:t>м</w:t>
      </w:r>
      <w:r w:rsidR="003D7EA4" w:rsidRPr="003D7EA4">
        <w:rPr>
          <w:rFonts w:ascii="Times New Roman" w:hAnsi="Times New Roman" w:cs="Times New Roman"/>
          <w:b w:val="0"/>
          <w:color w:val="auto"/>
        </w:rPr>
        <w:t xml:space="preserve"> бюджете на 2023 год и плановый период 2024 и 2025 годов"</w:t>
      </w:r>
      <w:r w:rsidR="003D7EA4">
        <w:rPr>
          <w:rFonts w:ascii="Times New Roman" w:hAnsi="Times New Roman" w:cs="Times New Roman"/>
          <w:b w:val="0"/>
          <w:color w:val="auto"/>
        </w:rPr>
        <w:t xml:space="preserve"> </w:t>
      </w:r>
      <w:r w:rsidR="00F02DBA" w:rsidRPr="003D7EA4">
        <w:rPr>
          <w:rFonts w:ascii="Times New Roman" w:hAnsi="Times New Roman" w:cs="Times New Roman"/>
          <w:b w:val="0"/>
          <w:color w:val="auto"/>
        </w:rPr>
        <w:t>произвела анализ</w:t>
      </w:r>
      <w:r w:rsidRPr="003D7EA4">
        <w:rPr>
          <w:rFonts w:ascii="Times New Roman" w:hAnsi="Times New Roman" w:cs="Times New Roman"/>
          <w:b w:val="0"/>
          <w:color w:val="auto"/>
        </w:rPr>
        <w:t xml:space="preserve"> соответствия </w:t>
      </w:r>
      <w:r w:rsidR="00F02DBA" w:rsidRPr="003D7EA4">
        <w:rPr>
          <w:rFonts w:ascii="Times New Roman" w:hAnsi="Times New Roman" w:cs="Times New Roman"/>
          <w:b w:val="0"/>
          <w:color w:val="auto"/>
        </w:rPr>
        <w:t>в части безвозмездных поступлени</w:t>
      </w:r>
      <w:r w:rsidR="003D7EA4">
        <w:rPr>
          <w:rFonts w:ascii="Times New Roman" w:hAnsi="Times New Roman" w:cs="Times New Roman"/>
          <w:b w:val="0"/>
          <w:color w:val="auto"/>
        </w:rPr>
        <w:t>й (дотаций, субсидий, субвенций)</w:t>
      </w:r>
      <w:r w:rsidR="00F02DBA" w:rsidRPr="003D7EA4">
        <w:rPr>
          <w:rFonts w:ascii="Times New Roman" w:hAnsi="Times New Roman" w:cs="Times New Roman"/>
          <w:b w:val="0"/>
          <w:color w:val="auto"/>
        </w:rPr>
        <w:t xml:space="preserve">. </w:t>
      </w:r>
      <w:r w:rsidR="000B693A" w:rsidRPr="003D7EA4">
        <w:rPr>
          <w:rFonts w:ascii="Times New Roman" w:hAnsi="Times New Roman" w:cs="Times New Roman"/>
          <w:b w:val="0"/>
          <w:color w:val="auto"/>
        </w:rPr>
        <w:t>В ходе проведенного анализа расхождений не выявлено.</w:t>
      </w:r>
    </w:p>
    <w:p w:rsidR="007846FA" w:rsidRDefault="007846FA" w:rsidP="000B693A">
      <w:pPr>
        <w:spacing w:after="0" w:line="360" w:lineRule="auto"/>
        <w:jc w:val="both"/>
        <w:rPr>
          <w:rFonts w:ascii="Times New Roman" w:hAnsi="Times New Roman" w:cs="Times New Roman"/>
          <w:b/>
          <w:sz w:val="26"/>
          <w:szCs w:val="26"/>
        </w:rPr>
      </w:pPr>
    </w:p>
    <w:p w:rsidR="00FD21CE" w:rsidRDefault="00FD21CE" w:rsidP="00FD21CE">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4.2.  Структура  доходов бюджета муниципального образования </w:t>
      </w:r>
      <w:r w:rsidR="0079424B">
        <w:rPr>
          <w:rFonts w:ascii="Times New Roman" w:hAnsi="Times New Roman" w:cs="Times New Roman"/>
          <w:b/>
          <w:sz w:val="26"/>
          <w:szCs w:val="26"/>
        </w:rPr>
        <w:t>«</w:t>
      </w:r>
      <w:r>
        <w:rPr>
          <w:rFonts w:ascii="Times New Roman" w:hAnsi="Times New Roman" w:cs="Times New Roman"/>
          <w:b/>
          <w:sz w:val="26"/>
          <w:szCs w:val="26"/>
        </w:rPr>
        <w:t>Северо-Эвенский городской округ</w:t>
      </w:r>
      <w:r w:rsidR="0079424B">
        <w:rPr>
          <w:rFonts w:ascii="Times New Roman" w:hAnsi="Times New Roman" w:cs="Times New Roman"/>
          <w:b/>
          <w:sz w:val="26"/>
          <w:szCs w:val="26"/>
        </w:rPr>
        <w:t>»</w:t>
      </w:r>
      <w:r>
        <w:rPr>
          <w:rFonts w:ascii="Times New Roman" w:hAnsi="Times New Roman" w:cs="Times New Roman"/>
          <w:b/>
          <w:sz w:val="26"/>
          <w:szCs w:val="26"/>
        </w:rPr>
        <w:t>.</w:t>
      </w:r>
    </w:p>
    <w:p w:rsidR="008812C4" w:rsidRDefault="008812C4" w:rsidP="008812C4">
      <w:pPr>
        <w:spacing w:after="0" w:line="360" w:lineRule="auto"/>
        <w:jc w:val="both"/>
        <w:rPr>
          <w:rFonts w:ascii="Times New Roman" w:hAnsi="Times New Roman" w:cs="Times New Roman"/>
          <w:sz w:val="26"/>
          <w:szCs w:val="26"/>
        </w:rPr>
      </w:pPr>
    </w:p>
    <w:p w:rsidR="00CE08B9" w:rsidRDefault="00FD21CE" w:rsidP="008812C4">
      <w:pPr>
        <w:spacing w:after="0" w:line="36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В соответствии с представленным проектом Решения о бюджете общий объем плановых назначений доходной части</w:t>
      </w:r>
      <w:r w:rsidR="008E2FE5">
        <w:rPr>
          <w:rFonts w:ascii="Times New Roman" w:hAnsi="Times New Roman" w:cs="Times New Roman"/>
          <w:sz w:val="26"/>
          <w:szCs w:val="26"/>
        </w:rPr>
        <w:t xml:space="preserve"> бюджета на 202</w:t>
      </w:r>
      <w:r w:rsidR="00536428">
        <w:rPr>
          <w:rFonts w:ascii="Times New Roman" w:hAnsi="Times New Roman" w:cs="Times New Roman"/>
          <w:sz w:val="26"/>
          <w:szCs w:val="26"/>
        </w:rPr>
        <w:t>3</w:t>
      </w:r>
      <w:r w:rsidR="008E2FE5">
        <w:rPr>
          <w:rFonts w:ascii="Times New Roman" w:hAnsi="Times New Roman" w:cs="Times New Roman"/>
          <w:sz w:val="26"/>
          <w:szCs w:val="26"/>
        </w:rPr>
        <w:t xml:space="preserve"> год предусмотрен в размере </w:t>
      </w:r>
      <w:r w:rsidR="00967D22">
        <w:rPr>
          <w:rFonts w:ascii="Times New Roman" w:hAnsi="Times New Roman" w:cs="Times New Roman"/>
          <w:sz w:val="26"/>
          <w:szCs w:val="26"/>
        </w:rPr>
        <w:t>755 322,0</w:t>
      </w:r>
      <w:r w:rsidR="00536428">
        <w:rPr>
          <w:rFonts w:ascii="Times New Roman" w:hAnsi="Times New Roman" w:cs="Times New Roman"/>
          <w:b/>
          <w:sz w:val="26"/>
          <w:szCs w:val="26"/>
        </w:rPr>
        <w:t xml:space="preserve"> </w:t>
      </w:r>
      <w:r w:rsidR="008E2FE5">
        <w:rPr>
          <w:rFonts w:ascii="Times New Roman" w:hAnsi="Times New Roman" w:cs="Times New Roman"/>
          <w:sz w:val="26"/>
          <w:szCs w:val="26"/>
        </w:rPr>
        <w:t xml:space="preserve"> тыс. руб., из них объем безвозмездных поступлений из областного бюджета  составляет </w:t>
      </w:r>
      <w:r w:rsidR="00967D22">
        <w:rPr>
          <w:rFonts w:ascii="Times New Roman" w:hAnsi="Times New Roman" w:cs="Times New Roman"/>
          <w:sz w:val="26"/>
          <w:szCs w:val="26"/>
        </w:rPr>
        <w:t>602 539,6</w:t>
      </w:r>
      <w:r w:rsidR="008E2FE5">
        <w:rPr>
          <w:rFonts w:ascii="Times New Roman" w:hAnsi="Times New Roman" w:cs="Times New Roman"/>
          <w:sz w:val="26"/>
          <w:szCs w:val="26"/>
        </w:rPr>
        <w:t xml:space="preserve"> тыс. руб. или </w:t>
      </w:r>
      <w:r w:rsidR="00F02DBA">
        <w:rPr>
          <w:rFonts w:ascii="Times New Roman" w:hAnsi="Times New Roman" w:cs="Times New Roman"/>
          <w:sz w:val="26"/>
          <w:szCs w:val="26"/>
        </w:rPr>
        <w:t>7</w:t>
      </w:r>
      <w:r w:rsidR="00967D22">
        <w:rPr>
          <w:rFonts w:ascii="Times New Roman" w:hAnsi="Times New Roman" w:cs="Times New Roman"/>
          <w:sz w:val="26"/>
          <w:szCs w:val="26"/>
        </w:rPr>
        <w:t>9,77</w:t>
      </w:r>
      <w:r w:rsidR="008E2FE5">
        <w:rPr>
          <w:rFonts w:ascii="Times New Roman" w:hAnsi="Times New Roman" w:cs="Times New Roman"/>
          <w:sz w:val="26"/>
          <w:szCs w:val="26"/>
        </w:rPr>
        <w:t>%  от общей суммы доходной базы.</w:t>
      </w:r>
    </w:p>
    <w:p w:rsidR="00AB5F7B" w:rsidRDefault="00CE08B9" w:rsidP="008812C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E4BDC">
        <w:rPr>
          <w:rFonts w:ascii="Times New Roman" w:hAnsi="Times New Roman" w:cs="Times New Roman"/>
          <w:sz w:val="26"/>
          <w:szCs w:val="26"/>
        </w:rPr>
        <w:t xml:space="preserve"> Таблица №</w:t>
      </w:r>
      <w:r w:rsidR="00B13D85">
        <w:rPr>
          <w:rFonts w:ascii="Times New Roman" w:hAnsi="Times New Roman" w:cs="Times New Roman"/>
          <w:sz w:val="26"/>
          <w:szCs w:val="26"/>
        </w:rPr>
        <w:t>2</w:t>
      </w:r>
    </w:p>
    <w:p w:rsidR="00E713CF" w:rsidRPr="00E713CF" w:rsidRDefault="00E713CF" w:rsidP="00D221D1">
      <w:pPr>
        <w:spacing w:after="0" w:line="360" w:lineRule="auto"/>
        <w:jc w:val="center"/>
        <w:rPr>
          <w:rFonts w:ascii="Times New Roman" w:hAnsi="Times New Roman" w:cs="Times New Roman"/>
          <w:sz w:val="26"/>
          <w:szCs w:val="26"/>
        </w:rPr>
      </w:pPr>
      <w:r w:rsidRPr="00B13D85">
        <w:rPr>
          <w:rFonts w:ascii="Times New Roman" w:hAnsi="Times New Roman" w:cs="Times New Roman"/>
          <w:sz w:val="26"/>
          <w:szCs w:val="26"/>
        </w:rPr>
        <w:t xml:space="preserve">Структура доходов муниципального образования «Северо-Эвенский </w:t>
      </w:r>
      <w:r w:rsidR="00E326ED" w:rsidRPr="00B13D85">
        <w:rPr>
          <w:rFonts w:ascii="Times New Roman" w:hAnsi="Times New Roman" w:cs="Times New Roman"/>
          <w:sz w:val="26"/>
          <w:szCs w:val="26"/>
        </w:rPr>
        <w:t>городской округ»</w:t>
      </w:r>
    </w:p>
    <w:p w:rsidR="006553BF" w:rsidRPr="006553BF" w:rsidRDefault="00D221D1" w:rsidP="006553BF">
      <w:pPr>
        <w:keepNext/>
        <w:spacing w:after="0" w:line="360" w:lineRule="auto"/>
        <w:jc w:val="both"/>
      </w:pPr>
      <w:r>
        <w:rPr>
          <w:rFonts w:ascii="Times New Roman" w:hAnsi="Times New Roman" w:cs="Times New Roman"/>
          <w:noProof/>
          <w:sz w:val="26"/>
          <w:szCs w:val="26"/>
        </w:rPr>
        <w:drawing>
          <wp:inline distT="0" distB="0" distL="0" distR="0">
            <wp:extent cx="5940425" cy="3152775"/>
            <wp:effectExtent l="19050" t="0" r="222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5F7B" w:rsidRDefault="00CE08B9" w:rsidP="008F5AD7">
      <w:pPr>
        <w:pStyle w:val="a9"/>
        <w:spacing w:after="0" w:line="360" w:lineRule="auto"/>
        <w:jc w:val="both"/>
        <w:rPr>
          <w:rFonts w:ascii="Times New Roman" w:hAnsi="Times New Roman" w:cs="Times New Roman"/>
          <w:b w:val="0"/>
          <w:color w:val="auto"/>
          <w:sz w:val="26"/>
          <w:szCs w:val="26"/>
        </w:rPr>
      </w:pPr>
      <w:r>
        <w:rPr>
          <w:rFonts w:ascii="Times New Roman" w:hAnsi="Times New Roman" w:cs="Times New Roman"/>
          <w:b w:val="0"/>
          <w:color w:val="auto"/>
          <w:sz w:val="26"/>
          <w:szCs w:val="26"/>
        </w:rPr>
        <w:t xml:space="preserve">   </w:t>
      </w:r>
      <w:r w:rsidR="00E713CF" w:rsidRPr="00E713CF">
        <w:rPr>
          <w:rFonts w:ascii="Times New Roman" w:hAnsi="Times New Roman" w:cs="Times New Roman"/>
          <w:b w:val="0"/>
          <w:color w:val="auto"/>
          <w:sz w:val="26"/>
          <w:szCs w:val="26"/>
        </w:rPr>
        <w:t xml:space="preserve">По </w:t>
      </w:r>
      <w:r w:rsidR="00E713CF">
        <w:rPr>
          <w:rFonts w:ascii="Times New Roman" w:hAnsi="Times New Roman" w:cs="Times New Roman"/>
          <w:b w:val="0"/>
          <w:color w:val="auto"/>
          <w:sz w:val="26"/>
          <w:szCs w:val="26"/>
        </w:rPr>
        <w:t>сравнению</w:t>
      </w:r>
      <w:r w:rsidR="000132A9">
        <w:rPr>
          <w:rFonts w:ascii="Times New Roman" w:hAnsi="Times New Roman" w:cs="Times New Roman"/>
          <w:b w:val="0"/>
          <w:color w:val="auto"/>
          <w:sz w:val="26"/>
          <w:szCs w:val="26"/>
        </w:rPr>
        <w:t xml:space="preserve"> с ожидаемым исполнением за 202</w:t>
      </w:r>
      <w:r w:rsidR="00BC0BFC">
        <w:rPr>
          <w:rFonts w:ascii="Times New Roman" w:hAnsi="Times New Roman" w:cs="Times New Roman"/>
          <w:b w:val="0"/>
          <w:color w:val="auto"/>
          <w:sz w:val="26"/>
          <w:szCs w:val="26"/>
        </w:rPr>
        <w:t>2</w:t>
      </w:r>
      <w:r w:rsidR="000132A9">
        <w:rPr>
          <w:rFonts w:ascii="Times New Roman" w:hAnsi="Times New Roman" w:cs="Times New Roman"/>
          <w:b w:val="0"/>
          <w:color w:val="auto"/>
          <w:sz w:val="26"/>
          <w:szCs w:val="26"/>
        </w:rPr>
        <w:t xml:space="preserve"> год доходная часть</w:t>
      </w:r>
      <w:r w:rsidR="00AE5A40">
        <w:rPr>
          <w:rFonts w:ascii="Times New Roman" w:hAnsi="Times New Roman" w:cs="Times New Roman"/>
          <w:b w:val="0"/>
          <w:color w:val="auto"/>
          <w:sz w:val="26"/>
          <w:szCs w:val="26"/>
        </w:rPr>
        <w:t xml:space="preserve"> бюджета в 202</w:t>
      </w:r>
      <w:r w:rsidR="00BC0BFC">
        <w:rPr>
          <w:rFonts w:ascii="Times New Roman" w:hAnsi="Times New Roman" w:cs="Times New Roman"/>
          <w:b w:val="0"/>
          <w:color w:val="auto"/>
          <w:sz w:val="26"/>
          <w:szCs w:val="26"/>
        </w:rPr>
        <w:t>3</w:t>
      </w:r>
      <w:r w:rsidR="00AE5A40">
        <w:rPr>
          <w:rFonts w:ascii="Times New Roman" w:hAnsi="Times New Roman" w:cs="Times New Roman"/>
          <w:b w:val="0"/>
          <w:color w:val="auto"/>
          <w:sz w:val="26"/>
          <w:szCs w:val="26"/>
        </w:rPr>
        <w:t xml:space="preserve"> году в целом </w:t>
      </w:r>
      <w:r w:rsidR="00A06CE0">
        <w:rPr>
          <w:rFonts w:ascii="Times New Roman" w:hAnsi="Times New Roman" w:cs="Times New Roman"/>
          <w:b w:val="0"/>
          <w:color w:val="auto"/>
          <w:sz w:val="26"/>
          <w:szCs w:val="26"/>
        </w:rPr>
        <w:t xml:space="preserve">увеличится </w:t>
      </w:r>
      <w:r w:rsidR="00AE5A40">
        <w:rPr>
          <w:rFonts w:ascii="Times New Roman" w:hAnsi="Times New Roman" w:cs="Times New Roman"/>
          <w:b w:val="0"/>
          <w:color w:val="auto"/>
          <w:sz w:val="26"/>
          <w:szCs w:val="26"/>
        </w:rPr>
        <w:t xml:space="preserve">на </w:t>
      </w:r>
      <w:r w:rsidR="00BC0BFC">
        <w:rPr>
          <w:rFonts w:ascii="Times New Roman" w:hAnsi="Times New Roman" w:cs="Times New Roman"/>
          <w:b w:val="0"/>
          <w:color w:val="auto"/>
          <w:sz w:val="26"/>
          <w:szCs w:val="26"/>
        </w:rPr>
        <w:t>13</w:t>
      </w:r>
      <w:r w:rsidR="00A06CE0">
        <w:rPr>
          <w:rFonts w:ascii="Times New Roman" w:hAnsi="Times New Roman" w:cs="Times New Roman"/>
          <w:b w:val="0"/>
          <w:color w:val="auto"/>
          <w:sz w:val="26"/>
          <w:szCs w:val="26"/>
        </w:rPr>
        <w:t> 261,6</w:t>
      </w:r>
      <w:r w:rsidR="008A4527">
        <w:rPr>
          <w:rFonts w:ascii="Times New Roman" w:hAnsi="Times New Roman" w:cs="Times New Roman"/>
          <w:b w:val="0"/>
          <w:color w:val="auto"/>
          <w:sz w:val="26"/>
          <w:szCs w:val="26"/>
        </w:rPr>
        <w:t xml:space="preserve"> </w:t>
      </w:r>
      <w:r w:rsidR="00AE5A40">
        <w:rPr>
          <w:rFonts w:ascii="Times New Roman" w:hAnsi="Times New Roman" w:cs="Times New Roman"/>
          <w:b w:val="0"/>
          <w:color w:val="auto"/>
          <w:sz w:val="26"/>
          <w:szCs w:val="26"/>
        </w:rPr>
        <w:t xml:space="preserve">тыс. руб. или на </w:t>
      </w:r>
      <w:r w:rsidR="0072706A">
        <w:rPr>
          <w:rFonts w:ascii="Times New Roman" w:hAnsi="Times New Roman" w:cs="Times New Roman"/>
          <w:b w:val="0"/>
          <w:color w:val="auto"/>
          <w:sz w:val="26"/>
          <w:szCs w:val="26"/>
        </w:rPr>
        <w:t>1,7</w:t>
      </w:r>
      <w:r w:rsidR="00A06CE0">
        <w:rPr>
          <w:rFonts w:ascii="Times New Roman" w:hAnsi="Times New Roman" w:cs="Times New Roman"/>
          <w:b w:val="0"/>
          <w:color w:val="auto"/>
          <w:sz w:val="26"/>
          <w:szCs w:val="26"/>
        </w:rPr>
        <w:t>6</w:t>
      </w:r>
      <w:r w:rsidR="008A4527">
        <w:rPr>
          <w:rFonts w:ascii="Times New Roman" w:hAnsi="Times New Roman" w:cs="Times New Roman"/>
          <w:b w:val="0"/>
          <w:color w:val="auto"/>
          <w:sz w:val="26"/>
          <w:szCs w:val="26"/>
        </w:rPr>
        <w:t xml:space="preserve"> </w:t>
      </w:r>
      <w:r w:rsidR="00AE5A40">
        <w:rPr>
          <w:rFonts w:ascii="Times New Roman" w:hAnsi="Times New Roman" w:cs="Times New Roman"/>
          <w:b w:val="0"/>
          <w:color w:val="auto"/>
          <w:sz w:val="26"/>
          <w:szCs w:val="26"/>
        </w:rPr>
        <w:t xml:space="preserve">% при этом </w:t>
      </w:r>
      <w:r w:rsidR="00AE5A40">
        <w:rPr>
          <w:rFonts w:ascii="Times New Roman" w:hAnsi="Times New Roman" w:cs="Times New Roman"/>
          <w:b w:val="0"/>
          <w:color w:val="auto"/>
          <w:sz w:val="26"/>
          <w:szCs w:val="26"/>
        </w:rPr>
        <w:lastRenderedPageBreak/>
        <w:t xml:space="preserve">увеличится объем собственных доходов на </w:t>
      </w:r>
      <w:r w:rsidR="00BC0BFC">
        <w:rPr>
          <w:rFonts w:ascii="Times New Roman" w:hAnsi="Times New Roman" w:cs="Times New Roman"/>
          <w:b w:val="0"/>
          <w:color w:val="auto"/>
          <w:sz w:val="26"/>
          <w:szCs w:val="26"/>
        </w:rPr>
        <w:t>5237,2</w:t>
      </w:r>
      <w:r w:rsidR="008A4527">
        <w:rPr>
          <w:rFonts w:ascii="Times New Roman" w:hAnsi="Times New Roman" w:cs="Times New Roman"/>
          <w:b w:val="0"/>
          <w:color w:val="auto"/>
          <w:sz w:val="26"/>
          <w:szCs w:val="26"/>
        </w:rPr>
        <w:t xml:space="preserve"> тыс. руб. или </w:t>
      </w:r>
      <w:r w:rsidR="00BC0BFC">
        <w:rPr>
          <w:rFonts w:ascii="Times New Roman" w:hAnsi="Times New Roman" w:cs="Times New Roman"/>
          <w:b w:val="0"/>
          <w:color w:val="auto"/>
          <w:sz w:val="26"/>
          <w:szCs w:val="26"/>
        </w:rPr>
        <w:t>3</w:t>
      </w:r>
      <w:r w:rsidR="00CC56B7">
        <w:rPr>
          <w:rFonts w:ascii="Times New Roman" w:hAnsi="Times New Roman" w:cs="Times New Roman"/>
          <w:b w:val="0"/>
          <w:color w:val="auto"/>
          <w:sz w:val="26"/>
          <w:szCs w:val="26"/>
        </w:rPr>
        <w:t>,5</w:t>
      </w:r>
      <w:r w:rsidR="008A4527">
        <w:rPr>
          <w:rFonts w:ascii="Times New Roman" w:hAnsi="Times New Roman" w:cs="Times New Roman"/>
          <w:b w:val="0"/>
          <w:color w:val="auto"/>
          <w:sz w:val="26"/>
          <w:szCs w:val="26"/>
        </w:rPr>
        <w:t xml:space="preserve"> %, а безвозмездные поступления </w:t>
      </w:r>
      <w:r w:rsidR="00A06CE0">
        <w:rPr>
          <w:rFonts w:ascii="Times New Roman" w:hAnsi="Times New Roman" w:cs="Times New Roman"/>
          <w:b w:val="0"/>
          <w:color w:val="auto"/>
          <w:sz w:val="26"/>
          <w:szCs w:val="26"/>
        </w:rPr>
        <w:t>увеличатся</w:t>
      </w:r>
      <w:r w:rsidR="008A4527">
        <w:rPr>
          <w:rFonts w:ascii="Times New Roman" w:hAnsi="Times New Roman" w:cs="Times New Roman"/>
          <w:b w:val="0"/>
          <w:color w:val="auto"/>
          <w:sz w:val="26"/>
          <w:szCs w:val="26"/>
        </w:rPr>
        <w:t xml:space="preserve"> на </w:t>
      </w:r>
      <w:r w:rsidR="00A06CE0">
        <w:rPr>
          <w:rFonts w:ascii="Times New Roman" w:hAnsi="Times New Roman" w:cs="Times New Roman"/>
          <w:b w:val="0"/>
          <w:color w:val="auto"/>
          <w:sz w:val="26"/>
          <w:szCs w:val="26"/>
        </w:rPr>
        <w:t>8 023,8</w:t>
      </w:r>
      <w:r w:rsidR="00FE529E">
        <w:rPr>
          <w:rFonts w:ascii="Times New Roman" w:hAnsi="Times New Roman" w:cs="Times New Roman"/>
          <w:b w:val="0"/>
          <w:color w:val="auto"/>
          <w:sz w:val="26"/>
          <w:szCs w:val="26"/>
        </w:rPr>
        <w:t xml:space="preserve"> </w:t>
      </w:r>
      <w:r w:rsidR="008A4527">
        <w:rPr>
          <w:rFonts w:ascii="Times New Roman" w:hAnsi="Times New Roman" w:cs="Times New Roman"/>
          <w:b w:val="0"/>
          <w:color w:val="auto"/>
          <w:sz w:val="26"/>
          <w:szCs w:val="26"/>
        </w:rPr>
        <w:t xml:space="preserve">тыс. руб. или </w:t>
      </w:r>
      <w:r w:rsidR="00A06CE0">
        <w:rPr>
          <w:rFonts w:ascii="Times New Roman" w:hAnsi="Times New Roman" w:cs="Times New Roman"/>
          <w:b w:val="0"/>
          <w:color w:val="auto"/>
          <w:sz w:val="26"/>
          <w:szCs w:val="26"/>
        </w:rPr>
        <w:t>1,33</w:t>
      </w:r>
      <w:r w:rsidR="00B46EB3">
        <w:rPr>
          <w:rFonts w:ascii="Times New Roman" w:hAnsi="Times New Roman" w:cs="Times New Roman"/>
          <w:b w:val="0"/>
          <w:color w:val="auto"/>
          <w:sz w:val="26"/>
          <w:szCs w:val="26"/>
        </w:rPr>
        <w:t xml:space="preserve"> </w:t>
      </w:r>
      <w:r w:rsidR="008A4527">
        <w:rPr>
          <w:rFonts w:ascii="Times New Roman" w:hAnsi="Times New Roman" w:cs="Times New Roman"/>
          <w:b w:val="0"/>
          <w:color w:val="auto"/>
          <w:sz w:val="26"/>
          <w:szCs w:val="26"/>
        </w:rPr>
        <w:t>%</w:t>
      </w:r>
      <w:r w:rsidR="004F0162">
        <w:rPr>
          <w:rFonts w:ascii="Times New Roman" w:hAnsi="Times New Roman" w:cs="Times New Roman"/>
          <w:b w:val="0"/>
          <w:color w:val="auto"/>
          <w:sz w:val="26"/>
          <w:szCs w:val="26"/>
        </w:rPr>
        <w:t>.</w:t>
      </w:r>
    </w:p>
    <w:p w:rsidR="00E97DB4" w:rsidRDefault="004F0162" w:rsidP="008F5AD7">
      <w:pPr>
        <w:spacing w:after="0" w:line="360" w:lineRule="auto"/>
        <w:jc w:val="both"/>
        <w:rPr>
          <w:rFonts w:ascii="Times New Roman" w:hAnsi="Times New Roman" w:cs="Times New Roman"/>
          <w:sz w:val="26"/>
          <w:szCs w:val="26"/>
        </w:rPr>
      </w:pPr>
      <w:r>
        <w:t xml:space="preserve">    </w:t>
      </w:r>
      <w:r w:rsidRPr="004F0162">
        <w:rPr>
          <w:rFonts w:ascii="Times New Roman" w:hAnsi="Times New Roman" w:cs="Times New Roman"/>
          <w:sz w:val="26"/>
          <w:szCs w:val="26"/>
        </w:rPr>
        <w:t xml:space="preserve">В </w:t>
      </w:r>
      <w:r>
        <w:rPr>
          <w:rFonts w:ascii="Times New Roman" w:hAnsi="Times New Roman" w:cs="Times New Roman"/>
          <w:sz w:val="26"/>
          <w:szCs w:val="26"/>
        </w:rPr>
        <w:t>202</w:t>
      </w:r>
      <w:r w:rsidR="00BC0BFC">
        <w:rPr>
          <w:rFonts w:ascii="Times New Roman" w:hAnsi="Times New Roman" w:cs="Times New Roman"/>
          <w:sz w:val="26"/>
          <w:szCs w:val="26"/>
        </w:rPr>
        <w:t>4</w:t>
      </w:r>
      <w:r>
        <w:rPr>
          <w:rFonts w:ascii="Times New Roman" w:hAnsi="Times New Roman" w:cs="Times New Roman"/>
          <w:sz w:val="26"/>
          <w:szCs w:val="26"/>
        </w:rPr>
        <w:t xml:space="preserve"> году </w:t>
      </w:r>
      <w:r w:rsidR="00CC56B7">
        <w:rPr>
          <w:rFonts w:ascii="Times New Roman" w:hAnsi="Times New Roman" w:cs="Times New Roman"/>
          <w:sz w:val="26"/>
          <w:szCs w:val="26"/>
        </w:rPr>
        <w:t xml:space="preserve">ожидается </w:t>
      </w:r>
      <w:r>
        <w:rPr>
          <w:rFonts w:ascii="Times New Roman" w:hAnsi="Times New Roman" w:cs="Times New Roman"/>
          <w:sz w:val="26"/>
          <w:szCs w:val="26"/>
        </w:rPr>
        <w:t>незначительный рост плановых показателей доходов по сравнению с 202</w:t>
      </w:r>
      <w:r w:rsidR="00BC0BFC">
        <w:rPr>
          <w:rFonts w:ascii="Times New Roman" w:hAnsi="Times New Roman" w:cs="Times New Roman"/>
          <w:sz w:val="26"/>
          <w:szCs w:val="26"/>
        </w:rPr>
        <w:t>3</w:t>
      </w:r>
      <w:r>
        <w:rPr>
          <w:rFonts w:ascii="Times New Roman" w:hAnsi="Times New Roman" w:cs="Times New Roman"/>
          <w:sz w:val="26"/>
          <w:szCs w:val="26"/>
        </w:rPr>
        <w:t xml:space="preserve"> годом, но </w:t>
      </w:r>
      <w:r w:rsidR="00994442">
        <w:rPr>
          <w:rFonts w:ascii="Times New Roman" w:hAnsi="Times New Roman" w:cs="Times New Roman"/>
          <w:sz w:val="26"/>
          <w:szCs w:val="26"/>
        </w:rPr>
        <w:t xml:space="preserve">ниже </w:t>
      </w:r>
      <w:r>
        <w:rPr>
          <w:rFonts w:ascii="Times New Roman" w:hAnsi="Times New Roman" w:cs="Times New Roman"/>
          <w:sz w:val="26"/>
          <w:szCs w:val="26"/>
        </w:rPr>
        <w:t>относительно ожидаемому исполнению за 202</w:t>
      </w:r>
      <w:r w:rsidR="00BC0BFC">
        <w:rPr>
          <w:rFonts w:ascii="Times New Roman" w:hAnsi="Times New Roman" w:cs="Times New Roman"/>
          <w:sz w:val="26"/>
          <w:szCs w:val="26"/>
        </w:rPr>
        <w:t>2</w:t>
      </w:r>
      <w:r>
        <w:rPr>
          <w:rFonts w:ascii="Times New Roman" w:hAnsi="Times New Roman" w:cs="Times New Roman"/>
          <w:sz w:val="26"/>
          <w:szCs w:val="26"/>
        </w:rPr>
        <w:t xml:space="preserve"> год на </w:t>
      </w:r>
      <w:r w:rsidR="005A727F">
        <w:rPr>
          <w:rFonts w:ascii="Times New Roman" w:hAnsi="Times New Roman" w:cs="Times New Roman"/>
          <w:sz w:val="26"/>
          <w:szCs w:val="26"/>
        </w:rPr>
        <w:t>4,39</w:t>
      </w:r>
      <w:r>
        <w:rPr>
          <w:rFonts w:ascii="Times New Roman" w:hAnsi="Times New Roman" w:cs="Times New Roman"/>
          <w:sz w:val="26"/>
          <w:szCs w:val="26"/>
        </w:rPr>
        <w:t>%</w:t>
      </w:r>
      <w:r w:rsidR="00E97DB4">
        <w:rPr>
          <w:rFonts w:ascii="Times New Roman" w:hAnsi="Times New Roman" w:cs="Times New Roman"/>
          <w:sz w:val="26"/>
          <w:szCs w:val="26"/>
        </w:rPr>
        <w:t>.</w:t>
      </w:r>
      <w:r w:rsidR="00E97DB4">
        <w:t xml:space="preserve"> </w:t>
      </w:r>
      <w:r w:rsidR="00E97DB4" w:rsidRPr="004F0162">
        <w:rPr>
          <w:rFonts w:ascii="Times New Roman" w:hAnsi="Times New Roman" w:cs="Times New Roman"/>
          <w:sz w:val="26"/>
          <w:szCs w:val="26"/>
        </w:rPr>
        <w:t xml:space="preserve">В </w:t>
      </w:r>
      <w:r w:rsidR="00E97DB4">
        <w:rPr>
          <w:rFonts w:ascii="Times New Roman" w:hAnsi="Times New Roman" w:cs="Times New Roman"/>
          <w:sz w:val="26"/>
          <w:szCs w:val="26"/>
        </w:rPr>
        <w:t>202</w:t>
      </w:r>
      <w:r w:rsidR="00BC0BFC">
        <w:rPr>
          <w:rFonts w:ascii="Times New Roman" w:hAnsi="Times New Roman" w:cs="Times New Roman"/>
          <w:sz w:val="26"/>
          <w:szCs w:val="26"/>
        </w:rPr>
        <w:t>5</w:t>
      </w:r>
      <w:r w:rsidR="00E97DB4">
        <w:rPr>
          <w:rFonts w:ascii="Times New Roman" w:hAnsi="Times New Roman" w:cs="Times New Roman"/>
          <w:sz w:val="26"/>
          <w:szCs w:val="26"/>
        </w:rPr>
        <w:t xml:space="preserve"> году ожидается </w:t>
      </w:r>
      <w:r w:rsidR="0040402C">
        <w:rPr>
          <w:rFonts w:ascii="Times New Roman" w:hAnsi="Times New Roman" w:cs="Times New Roman"/>
          <w:sz w:val="26"/>
          <w:szCs w:val="26"/>
        </w:rPr>
        <w:t xml:space="preserve">незначительный рост плановых показателей доходов по сравнению с 2023 годом, но ниже относительно ожидаемому исполнению за 2022 </w:t>
      </w:r>
      <w:r w:rsidR="00E97DB4">
        <w:rPr>
          <w:rFonts w:ascii="Times New Roman" w:hAnsi="Times New Roman" w:cs="Times New Roman"/>
          <w:sz w:val="26"/>
          <w:szCs w:val="26"/>
        </w:rPr>
        <w:t xml:space="preserve">год на </w:t>
      </w:r>
      <w:r w:rsidR="002D7456">
        <w:rPr>
          <w:rFonts w:ascii="Times New Roman" w:hAnsi="Times New Roman" w:cs="Times New Roman"/>
          <w:sz w:val="26"/>
          <w:szCs w:val="26"/>
        </w:rPr>
        <w:t>3,6</w:t>
      </w:r>
      <w:r w:rsidR="00E97DB4">
        <w:rPr>
          <w:rFonts w:ascii="Times New Roman" w:hAnsi="Times New Roman" w:cs="Times New Roman"/>
          <w:sz w:val="26"/>
          <w:szCs w:val="26"/>
        </w:rPr>
        <w:t>%</w:t>
      </w:r>
      <w:r w:rsidR="008F5AD7">
        <w:rPr>
          <w:rFonts w:ascii="Times New Roman" w:hAnsi="Times New Roman" w:cs="Times New Roman"/>
          <w:sz w:val="26"/>
          <w:szCs w:val="26"/>
        </w:rPr>
        <w:t xml:space="preserve">  </w:t>
      </w:r>
    </w:p>
    <w:p w:rsidR="004F0162" w:rsidRPr="004F0162" w:rsidRDefault="008F5AD7" w:rsidP="008F5AD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97DB4">
        <w:rPr>
          <w:rFonts w:ascii="Times New Roman" w:hAnsi="Times New Roman" w:cs="Times New Roman"/>
          <w:sz w:val="26"/>
          <w:szCs w:val="26"/>
        </w:rPr>
        <w:t xml:space="preserve">  </w:t>
      </w:r>
      <w:r>
        <w:rPr>
          <w:rFonts w:ascii="Times New Roman" w:hAnsi="Times New Roman" w:cs="Times New Roman"/>
          <w:sz w:val="26"/>
          <w:szCs w:val="26"/>
        </w:rPr>
        <w:t>В сравнении с прогнозным показателем доходов за 202</w:t>
      </w:r>
      <w:r w:rsidR="0040402C">
        <w:rPr>
          <w:rFonts w:ascii="Times New Roman" w:hAnsi="Times New Roman" w:cs="Times New Roman"/>
          <w:sz w:val="26"/>
          <w:szCs w:val="26"/>
        </w:rPr>
        <w:t>3</w:t>
      </w:r>
      <w:r>
        <w:rPr>
          <w:rFonts w:ascii="Times New Roman" w:hAnsi="Times New Roman" w:cs="Times New Roman"/>
          <w:sz w:val="26"/>
          <w:szCs w:val="26"/>
        </w:rPr>
        <w:t xml:space="preserve"> год доходы бюджета в 202</w:t>
      </w:r>
      <w:r w:rsidR="0040402C">
        <w:rPr>
          <w:rFonts w:ascii="Times New Roman" w:hAnsi="Times New Roman" w:cs="Times New Roman"/>
          <w:sz w:val="26"/>
          <w:szCs w:val="26"/>
        </w:rPr>
        <w:t>4</w:t>
      </w:r>
      <w:r>
        <w:rPr>
          <w:rFonts w:ascii="Times New Roman" w:hAnsi="Times New Roman" w:cs="Times New Roman"/>
          <w:sz w:val="26"/>
          <w:szCs w:val="26"/>
        </w:rPr>
        <w:t xml:space="preserve"> году </w:t>
      </w:r>
      <w:r w:rsidR="004F0162">
        <w:rPr>
          <w:rFonts w:ascii="Times New Roman" w:hAnsi="Times New Roman" w:cs="Times New Roman"/>
          <w:sz w:val="26"/>
          <w:szCs w:val="26"/>
        </w:rPr>
        <w:t xml:space="preserve"> </w:t>
      </w:r>
      <w:r w:rsidR="00955764">
        <w:rPr>
          <w:rFonts w:ascii="Times New Roman" w:hAnsi="Times New Roman" w:cs="Times New Roman"/>
          <w:sz w:val="26"/>
          <w:szCs w:val="26"/>
        </w:rPr>
        <w:t>с</w:t>
      </w:r>
      <w:r w:rsidR="00110A3F">
        <w:rPr>
          <w:rFonts w:ascii="Times New Roman" w:hAnsi="Times New Roman" w:cs="Times New Roman"/>
          <w:sz w:val="26"/>
          <w:szCs w:val="26"/>
        </w:rPr>
        <w:t>низится</w:t>
      </w:r>
      <w:r w:rsidR="00955764">
        <w:rPr>
          <w:rFonts w:ascii="Times New Roman" w:hAnsi="Times New Roman" w:cs="Times New Roman"/>
          <w:sz w:val="26"/>
          <w:szCs w:val="26"/>
        </w:rPr>
        <w:t xml:space="preserve"> </w:t>
      </w:r>
      <w:r w:rsidR="00B70F2C">
        <w:rPr>
          <w:rFonts w:ascii="Times New Roman" w:hAnsi="Times New Roman" w:cs="Times New Roman"/>
          <w:sz w:val="26"/>
          <w:szCs w:val="26"/>
        </w:rPr>
        <w:t xml:space="preserve">на </w:t>
      </w:r>
      <w:r w:rsidR="00955764">
        <w:rPr>
          <w:rFonts w:ascii="Times New Roman" w:hAnsi="Times New Roman" w:cs="Times New Roman"/>
          <w:sz w:val="26"/>
          <w:szCs w:val="26"/>
        </w:rPr>
        <w:t>45 850,3</w:t>
      </w:r>
      <w:r w:rsidR="000E70B4">
        <w:rPr>
          <w:rFonts w:ascii="Times New Roman" w:hAnsi="Times New Roman" w:cs="Times New Roman"/>
          <w:sz w:val="26"/>
          <w:szCs w:val="26"/>
        </w:rPr>
        <w:t xml:space="preserve"> </w:t>
      </w:r>
      <w:r w:rsidR="00B70F2C">
        <w:rPr>
          <w:rFonts w:ascii="Times New Roman" w:hAnsi="Times New Roman" w:cs="Times New Roman"/>
          <w:sz w:val="26"/>
          <w:szCs w:val="26"/>
        </w:rPr>
        <w:t xml:space="preserve"> тыс. руб. или на </w:t>
      </w:r>
      <w:r w:rsidR="009C4303">
        <w:rPr>
          <w:rFonts w:ascii="Times New Roman" w:hAnsi="Times New Roman" w:cs="Times New Roman"/>
          <w:sz w:val="26"/>
          <w:szCs w:val="26"/>
        </w:rPr>
        <w:t>6,07</w:t>
      </w:r>
      <w:r w:rsidR="00B70F2C">
        <w:rPr>
          <w:rFonts w:ascii="Times New Roman" w:hAnsi="Times New Roman" w:cs="Times New Roman"/>
          <w:sz w:val="26"/>
          <w:szCs w:val="26"/>
        </w:rPr>
        <w:t>%, в 202</w:t>
      </w:r>
      <w:r w:rsidR="000E70B4">
        <w:rPr>
          <w:rFonts w:ascii="Times New Roman" w:hAnsi="Times New Roman" w:cs="Times New Roman"/>
          <w:sz w:val="26"/>
          <w:szCs w:val="26"/>
        </w:rPr>
        <w:t>5</w:t>
      </w:r>
      <w:r w:rsidR="00B70F2C">
        <w:rPr>
          <w:rFonts w:ascii="Times New Roman" w:hAnsi="Times New Roman" w:cs="Times New Roman"/>
          <w:sz w:val="26"/>
          <w:szCs w:val="26"/>
        </w:rPr>
        <w:t xml:space="preserve"> году </w:t>
      </w:r>
      <w:r w:rsidR="00E97DB4">
        <w:rPr>
          <w:rFonts w:ascii="Times New Roman" w:hAnsi="Times New Roman" w:cs="Times New Roman"/>
          <w:sz w:val="26"/>
          <w:szCs w:val="26"/>
        </w:rPr>
        <w:t xml:space="preserve"> </w:t>
      </w:r>
      <w:r w:rsidR="00955764">
        <w:rPr>
          <w:rFonts w:ascii="Times New Roman" w:hAnsi="Times New Roman" w:cs="Times New Roman"/>
          <w:sz w:val="26"/>
          <w:szCs w:val="26"/>
        </w:rPr>
        <w:t xml:space="preserve">сократятся </w:t>
      </w:r>
      <w:r w:rsidR="00B70F2C">
        <w:rPr>
          <w:rFonts w:ascii="Times New Roman" w:hAnsi="Times New Roman" w:cs="Times New Roman"/>
          <w:sz w:val="26"/>
          <w:szCs w:val="26"/>
        </w:rPr>
        <w:t xml:space="preserve">на </w:t>
      </w:r>
      <w:r w:rsidR="00955764">
        <w:rPr>
          <w:rFonts w:ascii="Times New Roman" w:hAnsi="Times New Roman" w:cs="Times New Roman"/>
          <w:sz w:val="26"/>
          <w:szCs w:val="26"/>
        </w:rPr>
        <w:t>39 995,0</w:t>
      </w:r>
      <w:r w:rsidR="00B70F2C">
        <w:rPr>
          <w:rFonts w:ascii="Times New Roman" w:hAnsi="Times New Roman" w:cs="Times New Roman"/>
          <w:sz w:val="26"/>
          <w:szCs w:val="26"/>
        </w:rPr>
        <w:t xml:space="preserve"> тыс. руб. или на </w:t>
      </w:r>
      <w:r w:rsidR="009C4303">
        <w:rPr>
          <w:rFonts w:ascii="Times New Roman" w:hAnsi="Times New Roman" w:cs="Times New Roman"/>
          <w:sz w:val="26"/>
          <w:szCs w:val="26"/>
        </w:rPr>
        <w:t>5</w:t>
      </w:r>
      <w:r w:rsidR="000E70B4">
        <w:rPr>
          <w:rFonts w:ascii="Times New Roman" w:hAnsi="Times New Roman" w:cs="Times New Roman"/>
          <w:sz w:val="26"/>
          <w:szCs w:val="26"/>
        </w:rPr>
        <w:t>,3</w:t>
      </w:r>
      <w:r w:rsidR="00B70F2C">
        <w:rPr>
          <w:rFonts w:ascii="Times New Roman" w:hAnsi="Times New Roman" w:cs="Times New Roman"/>
          <w:sz w:val="26"/>
          <w:szCs w:val="26"/>
        </w:rPr>
        <w:t>%. В том числе плановые показатели по собственным доходам бюджета возрастут  202</w:t>
      </w:r>
      <w:r w:rsidR="000E70B4">
        <w:rPr>
          <w:rFonts w:ascii="Times New Roman" w:hAnsi="Times New Roman" w:cs="Times New Roman"/>
          <w:sz w:val="26"/>
          <w:szCs w:val="26"/>
        </w:rPr>
        <w:t>4</w:t>
      </w:r>
      <w:r w:rsidR="00B70F2C">
        <w:rPr>
          <w:rFonts w:ascii="Times New Roman" w:hAnsi="Times New Roman" w:cs="Times New Roman"/>
          <w:sz w:val="26"/>
          <w:szCs w:val="26"/>
        </w:rPr>
        <w:t xml:space="preserve"> году на </w:t>
      </w:r>
      <w:r w:rsidR="000E70B4">
        <w:rPr>
          <w:rFonts w:ascii="Times New Roman" w:hAnsi="Times New Roman" w:cs="Times New Roman"/>
          <w:sz w:val="26"/>
          <w:szCs w:val="26"/>
        </w:rPr>
        <w:t>11 279,2</w:t>
      </w:r>
      <w:r w:rsidR="00B70F2C">
        <w:rPr>
          <w:rFonts w:ascii="Times New Roman" w:hAnsi="Times New Roman" w:cs="Times New Roman"/>
          <w:sz w:val="26"/>
          <w:szCs w:val="26"/>
        </w:rPr>
        <w:t xml:space="preserve"> тыс. руб. или на </w:t>
      </w:r>
      <w:r w:rsidR="00E97DB4">
        <w:rPr>
          <w:rFonts w:ascii="Times New Roman" w:hAnsi="Times New Roman" w:cs="Times New Roman"/>
          <w:sz w:val="26"/>
          <w:szCs w:val="26"/>
        </w:rPr>
        <w:t>6,</w:t>
      </w:r>
      <w:r w:rsidR="000E70B4">
        <w:rPr>
          <w:rFonts w:ascii="Times New Roman" w:hAnsi="Times New Roman" w:cs="Times New Roman"/>
          <w:sz w:val="26"/>
          <w:szCs w:val="26"/>
        </w:rPr>
        <w:t>87</w:t>
      </w:r>
      <w:r w:rsidR="00B70F2C">
        <w:rPr>
          <w:rFonts w:ascii="Times New Roman" w:hAnsi="Times New Roman" w:cs="Times New Roman"/>
          <w:sz w:val="26"/>
          <w:szCs w:val="26"/>
        </w:rPr>
        <w:t>%, в 202</w:t>
      </w:r>
      <w:r w:rsidR="000E70B4">
        <w:rPr>
          <w:rFonts w:ascii="Times New Roman" w:hAnsi="Times New Roman" w:cs="Times New Roman"/>
          <w:sz w:val="26"/>
          <w:szCs w:val="26"/>
        </w:rPr>
        <w:t>5</w:t>
      </w:r>
      <w:r w:rsidR="00B70F2C">
        <w:rPr>
          <w:rFonts w:ascii="Times New Roman" w:hAnsi="Times New Roman" w:cs="Times New Roman"/>
          <w:sz w:val="26"/>
          <w:szCs w:val="26"/>
        </w:rPr>
        <w:t xml:space="preserve"> году на </w:t>
      </w:r>
      <w:r w:rsidR="000E70B4">
        <w:rPr>
          <w:rFonts w:ascii="Times New Roman" w:hAnsi="Times New Roman" w:cs="Times New Roman"/>
          <w:sz w:val="26"/>
          <w:szCs w:val="26"/>
        </w:rPr>
        <w:t>22 477,9</w:t>
      </w:r>
      <w:r w:rsidR="00B70F2C">
        <w:rPr>
          <w:rFonts w:ascii="Times New Roman" w:hAnsi="Times New Roman" w:cs="Times New Roman"/>
          <w:sz w:val="26"/>
          <w:szCs w:val="26"/>
        </w:rPr>
        <w:t xml:space="preserve"> тыс. руб. или на </w:t>
      </w:r>
      <w:r w:rsidR="00B13D85">
        <w:rPr>
          <w:rFonts w:ascii="Times New Roman" w:hAnsi="Times New Roman" w:cs="Times New Roman"/>
          <w:sz w:val="26"/>
          <w:szCs w:val="26"/>
        </w:rPr>
        <w:t>1</w:t>
      </w:r>
      <w:r w:rsidR="000E70B4">
        <w:rPr>
          <w:rFonts w:ascii="Times New Roman" w:hAnsi="Times New Roman" w:cs="Times New Roman"/>
          <w:sz w:val="26"/>
          <w:szCs w:val="26"/>
        </w:rPr>
        <w:t>2,83</w:t>
      </w:r>
      <w:r w:rsidR="00B70F2C">
        <w:rPr>
          <w:rFonts w:ascii="Times New Roman" w:hAnsi="Times New Roman" w:cs="Times New Roman"/>
          <w:sz w:val="26"/>
          <w:szCs w:val="26"/>
        </w:rPr>
        <w:t>%, безвозмездные поступления в 202</w:t>
      </w:r>
      <w:r w:rsidR="000E70B4">
        <w:rPr>
          <w:rFonts w:ascii="Times New Roman" w:hAnsi="Times New Roman" w:cs="Times New Roman"/>
          <w:sz w:val="26"/>
          <w:szCs w:val="26"/>
        </w:rPr>
        <w:t>4</w:t>
      </w:r>
      <w:r w:rsidR="00B70F2C">
        <w:rPr>
          <w:rFonts w:ascii="Times New Roman" w:hAnsi="Times New Roman" w:cs="Times New Roman"/>
          <w:sz w:val="26"/>
          <w:szCs w:val="26"/>
        </w:rPr>
        <w:t xml:space="preserve"> году </w:t>
      </w:r>
      <w:r w:rsidR="002E1528">
        <w:rPr>
          <w:rFonts w:ascii="Times New Roman" w:hAnsi="Times New Roman" w:cs="Times New Roman"/>
          <w:sz w:val="26"/>
          <w:szCs w:val="26"/>
        </w:rPr>
        <w:t>снизится</w:t>
      </w:r>
      <w:r w:rsidR="00B70F2C">
        <w:rPr>
          <w:rFonts w:ascii="Times New Roman" w:hAnsi="Times New Roman" w:cs="Times New Roman"/>
          <w:sz w:val="26"/>
          <w:szCs w:val="26"/>
        </w:rPr>
        <w:t xml:space="preserve"> на </w:t>
      </w:r>
      <w:r w:rsidR="002E1528">
        <w:rPr>
          <w:rFonts w:ascii="Times New Roman" w:hAnsi="Times New Roman" w:cs="Times New Roman"/>
          <w:sz w:val="26"/>
          <w:szCs w:val="26"/>
        </w:rPr>
        <w:t>57 129,5</w:t>
      </w:r>
      <w:r w:rsidR="00B70F2C">
        <w:rPr>
          <w:rFonts w:ascii="Times New Roman" w:hAnsi="Times New Roman" w:cs="Times New Roman"/>
          <w:sz w:val="26"/>
          <w:szCs w:val="26"/>
        </w:rPr>
        <w:t xml:space="preserve"> тыс. руб. или на </w:t>
      </w:r>
      <w:r w:rsidR="001F16F0">
        <w:rPr>
          <w:rFonts w:ascii="Times New Roman" w:hAnsi="Times New Roman" w:cs="Times New Roman"/>
          <w:sz w:val="26"/>
          <w:szCs w:val="26"/>
        </w:rPr>
        <w:t>9,48</w:t>
      </w:r>
      <w:r w:rsidR="0079424B">
        <w:rPr>
          <w:rFonts w:ascii="Times New Roman" w:hAnsi="Times New Roman" w:cs="Times New Roman"/>
          <w:sz w:val="26"/>
          <w:szCs w:val="26"/>
        </w:rPr>
        <w:t>%, в 202</w:t>
      </w:r>
      <w:r w:rsidR="000E70B4">
        <w:rPr>
          <w:rFonts w:ascii="Times New Roman" w:hAnsi="Times New Roman" w:cs="Times New Roman"/>
          <w:sz w:val="26"/>
          <w:szCs w:val="26"/>
        </w:rPr>
        <w:t>5</w:t>
      </w:r>
      <w:r w:rsidR="0079424B">
        <w:rPr>
          <w:rFonts w:ascii="Times New Roman" w:hAnsi="Times New Roman" w:cs="Times New Roman"/>
          <w:sz w:val="26"/>
          <w:szCs w:val="26"/>
        </w:rPr>
        <w:t xml:space="preserve"> году </w:t>
      </w:r>
      <w:r w:rsidR="00B13D85">
        <w:rPr>
          <w:rFonts w:ascii="Times New Roman" w:hAnsi="Times New Roman" w:cs="Times New Roman"/>
          <w:sz w:val="26"/>
          <w:szCs w:val="26"/>
        </w:rPr>
        <w:t xml:space="preserve">снизится </w:t>
      </w:r>
      <w:r w:rsidR="0079424B">
        <w:rPr>
          <w:rFonts w:ascii="Times New Roman" w:hAnsi="Times New Roman" w:cs="Times New Roman"/>
          <w:sz w:val="26"/>
          <w:szCs w:val="26"/>
        </w:rPr>
        <w:t xml:space="preserve">на </w:t>
      </w:r>
      <w:r w:rsidR="002E1528">
        <w:rPr>
          <w:rFonts w:ascii="Times New Roman" w:hAnsi="Times New Roman" w:cs="Times New Roman"/>
          <w:sz w:val="26"/>
          <w:szCs w:val="26"/>
        </w:rPr>
        <w:t>5 343,1</w:t>
      </w:r>
      <w:r w:rsidR="0079424B">
        <w:rPr>
          <w:rFonts w:ascii="Times New Roman" w:hAnsi="Times New Roman" w:cs="Times New Roman"/>
          <w:sz w:val="26"/>
          <w:szCs w:val="26"/>
        </w:rPr>
        <w:t xml:space="preserve"> тыс. руб. или на </w:t>
      </w:r>
      <w:r w:rsidR="009801FF">
        <w:rPr>
          <w:rFonts w:ascii="Times New Roman" w:hAnsi="Times New Roman" w:cs="Times New Roman"/>
          <w:sz w:val="26"/>
          <w:szCs w:val="26"/>
        </w:rPr>
        <w:t>0,</w:t>
      </w:r>
      <w:r w:rsidR="001F16F0">
        <w:rPr>
          <w:rFonts w:ascii="Times New Roman" w:hAnsi="Times New Roman" w:cs="Times New Roman"/>
          <w:sz w:val="26"/>
          <w:szCs w:val="26"/>
        </w:rPr>
        <w:t>98</w:t>
      </w:r>
      <w:r w:rsidR="0079424B">
        <w:rPr>
          <w:rFonts w:ascii="Times New Roman" w:hAnsi="Times New Roman" w:cs="Times New Roman"/>
          <w:sz w:val="26"/>
          <w:szCs w:val="26"/>
        </w:rPr>
        <w:t>%.</w:t>
      </w:r>
    </w:p>
    <w:p w:rsidR="008812C4" w:rsidRDefault="008812C4" w:rsidP="008F5AD7">
      <w:pPr>
        <w:spacing w:after="0" w:line="360" w:lineRule="auto"/>
        <w:jc w:val="both"/>
        <w:rPr>
          <w:rFonts w:ascii="Times New Roman" w:hAnsi="Times New Roman" w:cs="Times New Roman"/>
          <w:sz w:val="26"/>
          <w:szCs w:val="26"/>
        </w:rPr>
      </w:pPr>
    </w:p>
    <w:p w:rsidR="0079424B" w:rsidRDefault="0079424B" w:rsidP="0079424B">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4.3.  Структура  доходов бюджета муниципального образования «Северо-Эвенский городской округ» в части налоговых и неналоговых доходов.</w:t>
      </w:r>
    </w:p>
    <w:p w:rsidR="0079424B" w:rsidRDefault="0079424B" w:rsidP="0079424B">
      <w:pPr>
        <w:spacing w:after="0" w:line="360" w:lineRule="auto"/>
        <w:jc w:val="center"/>
        <w:rPr>
          <w:rFonts w:ascii="Times New Roman" w:hAnsi="Times New Roman" w:cs="Times New Roman"/>
          <w:b/>
          <w:sz w:val="26"/>
          <w:szCs w:val="26"/>
        </w:rPr>
      </w:pPr>
    </w:p>
    <w:p w:rsidR="0079424B" w:rsidRPr="0079424B" w:rsidRDefault="0079424B" w:rsidP="0079424B">
      <w:pPr>
        <w:spacing w:after="0" w:line="360" w:lineRule="auto"/>
        <w:jc w:val="both"/>
        <w:rPr>
          <w:rFonts w:ascii="Times New Roman" w:hAnsi="Times New Roman" w:cs="Times New Roman"/>
          <w:sz w:val="26"/>
          <w:szCs w:val="26"/>
        </w:rPr>
      </w:pPr>
      <w:r w:rsidRPr="00317FD8">
        <w:rPr>
          <w:rFonts w:ascii="Times New Roman" w:hAnsi="Times New Roman" w:cs="Times New Roman"/>
          <w:sz w:val="26"/>
          <w:szCs w:val="26"/>
        </w:rPr>
        <w:t>Структура налоговых и неналоговых доходов за 202</w:t>
      </w:r>
      <w:r w:rsidR="00994442">
        <w:rPr>
          <w:rFonts w:ascii="Times New Roman" w:hAnsi="Times New Roman" w:cs="Times New Roman"/>
          <w:sz w:val="26"/>
          <w:szCs w:val="26"/>
        </w:rPr>
        <w:t>3</w:t>
      </w:r>
      <w:r w:rsidRPr="00317FD8">
        <w:rPr>
          <w:rFonts w:ascii="Times New Roman" w:hAnsi="Times New Roman" w:cs="Times New Roman"/>
          <w:sz w:val="26"/>
          <w:szCs w:val="26"/>
        </w:rPr>
        <w:t>-202</w:t>
      </w:r>
      <w:r w:rsidR="00994442">
        <w:rPr>
          <w:rFonts w:ascii="Times New Roman" w:hAnsi="Times New Roman" w:cs="Times New Roman"/>
          <w:sz w:val="26"/>
          <w:szCs w:val="26"/>
        </w:rPr>
        <w:t>5</w:t>
      </w:r>
      <w:r w:rsidRPr="00317FD8">
        <w:rPr>
          <w:rFonts w:ascii="Times New Roman" w:hAnsi="Times New Roman" w:cs="Times New Roman"/>
          <w:sz w:val="26"/>
          <w:szCs w:val="26"/>
        </w:rPr>
        <w:t xml:space="preserve"> годы, приведена в таблице № </w:t>
      </w:r>
      <w:r w:rsidR="00B13D85" w:rsidRPr="00317FD8">
        <w:rPr>
          <w:rFonts w:ascii="Times New Roman" w:hAnsi="Times New Roman" w:cs="Times New Roman"/>
          <w:sz w:val="26"/>
          <w:szCs w:val="26"/>
        </w:rPr>
        <w:t>3</w:t>
      </w:r>
      <w:r w:rsidRPr="00317FD8">
        <w:rPr>
          <w:rFonts w:ascii="Times New Roman" w:hAnsi="Times New Roman" w:cs="Times New Roman"/>
          <w:sz w:val="26"/>
          <w:szCs w:val="26"/>
        </w:rPr>
        <w:t>:</w:t>
      </w:r>
    </w:p>
    <w:p w:rsidR="009E6DEC" w:rsidRDefault="00CD537B" w:rsidP="00CD537B">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 xml:space="preserve">Таблица № </w:t>
      </w:r>
      <w:r w:rsidR="00B13D85">
        <w:rPr>
          <w:rFonts w:ascii="Times New Roman" w:hAnsi="Times New Roman" w:cs="Times New Roman"/>
          <w:sz w:val="26"/>
          <w:szCs w:val="26"/>
        </w:rPr>
        <w:t>3</w:t>
      </w:r>
    </w:p>
    <w:p w:rsidR="00CD537B" w:rsidRPr="00CD537B" w:rsidRDefault="00CD537B" w:rsidP="00CD537B">
      <w:pPr>
        <w:spacing w:after="0" w:line="360" w:lineRule="auto"/>
        <w:jc w:val="right"/>
        <w:rPr>
          <w:rFonts w:ascii="Times New Roman" w:hAnsi="Times New Roman" w:cs="Times New Roman"/>
          <w:sz w:val="16"/>
          <w:szCs w:val="16"/>
        </w:rPr>
      </w:pPr>
      <w:r w:rsidRPr="00CD537B">
        <w:rPr>
          <w:rFonts w:ascii="Times New Roman" w:hAnsi="Times New Roman" w:cs="Times New Roman"/>
          <w:sz w:val="16"/>
          <w:szCs w:val="16"/>
        </w:rPr>
        <w:t>(тыс. руб., %)</w:t>
      </w:r>
    </w:p>
    <w:tbl>
      <w:tblPr>
        <w:tblStyle w:val="a3"/>
        <w:tblW w:w="0" w:type="auto"/>
        <w:tblLook w:val="04A0"/>
      </w:tblPr>
      <w:tblGrid>
        <w:gridCol w:w="2802"/>
        <w:gridCol w:w="1275"/>
        <w:gridCol w:w="993"/>
        <w:gridCol w:w="1275"/>
        <w:gridCol w:w="993"/>
        <w:gridCol w:w="1275"/>
        <w:gridCol w:w="958"/>
      </w:tblGrid>
      <w:tr w:rsidR="00CD537B" w:rsidTr="00CD537B">
        <w:tc>
          <w:tcPr>
            <w:tcW w:w="2802" w:type="dxa"/>
            <w:vMerge w:val="restart"/>
          </w:tcPr>
          <w:p w:rsidR="00CD537B" w:rsidRPr="00CD537B" w:rsidRDefault="00CD537B" w:rsidP="00CD537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Наименование доходов</w:t>
            </w:r>
          </w:p>
        </w:tc>
        <w:tc>
          <w:tcPr>
            <w:tcW w:w="2268" w:type="dxa"/>
            <w:gridSpan w:val="2"/>
          </w:tcPr>
          <w:p w:rsidR="00CD537B" w:rsidRPr="00CD537B" w:rsidRDefault="00CD537B" w:rsidP="00014E6F">
            <w:pPr>
              <w:spacing w:line="360" w:lineRule="auto"/>
              <w:jc w:val="center"/>
              <w:rPr>
                <w:rFonts w:ascii="Times New Roman" w:hAnsi="Times New Roman" w:cs="Times New Roman"/>
                <w:b/>
                <w:sz w:val="16"/>
                <w:szCs w:val="16"/>
              </w:rPr>
            </w:pPr>
            <w:r w:rsidRPr="00CD537B">
              <w:rPr>
                <w:rFonts w:ascii="Times New Roman" w:hAnsi="Times New Roman" w:cs="Times New Roman"/>
                <w:b/>
                <w:sz w:val="16"/>
                <w:szCs w:val="16"/>
              </w:rPr>
              <w:t>202</w:t>
            </w:r>
            <w:r w:rsidR="00014E6F">
              <w:rPr>
                <w:rFonts w:ascii="Times New Roman" w:hAnsi="Times New Roman" w:cs="Times New Roman"/>
                <w:b/>
                <w:sz w:val="16"/>
                <w:szCs w:val="16"/>
              </w:rPr>
              <w:t>3</w:t>
            </w:r>
            <w:r w:rsidRPr="00CD537B">
              <w:rPr>
                <w:rFonts w:ascii="Times New Roman" w:hAnsi="Times New Roman" w:cs="Times New Roman"/>
                <w:b/>
                <w:sz w:val="16"/>
                <w:szCs w:val="16"/>
              </w:rPr>
              <w:t xml:space="preserve"> год (проект)</w:t>
            </w:r>
          </w:p>
        </w:tc>
        <w:tc>
          <w:tcPr>
            <w:tcW w:w="2268" w:type="dxa"/>
            <w:gridSpan w:val="2"/>
          </w:tcPr>
          <w:p w:rsidR="00CD537B" w:rsidRPr="00CD537B" w:rsidRDefault="00CD537B" w:rsidP="00014E6F">
            <w:pPr>
              <w:spacing w:line="360" w:lineRule="auto"/>
              <w:jc w:val="center"/>
              <w:rPr>
                <w:rFonts w:ascii="Times New Roman" w:hAnsi="Times New Roman" w:cs="Times New Roman"/>
                <w:b/>
                <w:sz w:val="16"/>
                <w:szCs w:val="16"/>
              </w:rPr>
            </w:pPr>
            <w:r w:rsidRPr="00CD537B">
              <w:rPr>
                <w:rFonts w:ascii="Times New Roman" w:hAnsi="Times New Roman" w:cs="Times New Roman"/>
                <w:b/>
                <w:sz w:val="16"/>
                <w:szCs w:val="16"/>
              </w:rPr>
              <w:t>202</w:t>
            </w:r>
            <w:r w:rsidR="00014E6F">
              <w:rPr>
                <w:rFonts w:ascii="Times New Roman" w:hAnsi="Times New Roman" w:cs="Times New Roman"/>
                <w:b/>
                <w:sz w:val="16"/>
                <w:szCs w:val="16"/>
              </w:rPr>
              <w:t>4</w:t>
            </w:r>
            <w:r w:rsidRPr="00CD537B">
              <w:rPr>
                <w:rFonts w:ascii="Times New Roman" w:hAnsi="Times New Roman" w:cs="Times New Roman"/>
                <w:b/>
                <w:sz w:val="16"/>
                <w:szCs w:val="16"/>
              </w:rPr>
              <w:t xml:space="preserve"> год (проект)</w:t>
            </w:r>
          </w:p>
        </w:tc>
        <w:tc>
          <w:tcPr>
            <w:tcW w:w="2233" w:type="dxa"/>
            <w:gridSpan w:val="2"/>
          </w:tcPr>
          <w:p w:rsidR="00CD537B" w:rsidRPr="00CD537B" w:rsidRDefault="00CD537B" w:rsidP="00014E6F">
            <w:pPr>
              <w:spacing w:line="360" w:lineRule="auto"/>
              <w:jc w:val="center"/>
              <w:rPr>
                <w:rFonts w:ascii="Times New Roman" w:hAnsi="Times New Roman" w:cs="Times New Roman"/>
                <w:b/>
                <w:sz w:val="16"/>
                <w:szCs w:val="16"/>
              </w:rPr>
            </w:pPr>
            <w:r w:rsidRPr="00CD537B">
              <w:rPr>
                <w:rFonts w:ascii="Times New Roman" w:hAnsi="Times New Roman" w:cs="Times New Roman"/>
                <w:b/>
                <w:sz w:val="16"/>
                <w:szCs w:val="16"/>
              </w:rPr>
              <w:t>202</w:t>
            </w:r>
            <w:r w:rsidR="00014E6F">
              <w:rPr>
                <w:rFonts w:ascii="Times New Roman" w:hAnsi="Times New Roman" w:cs="Times New Roman"/>
                <w:b/>
                <w:sz w:val="16"/>
                <w:szCs w:val="16"/>
              </w:rPr>
              <w:t>5</w:t>
            </w:r>
            <w:r w:rsidRPr="00CD537B">
              <w:rPr>
                <w:rFonts w:ascii="Times New Roman" w:hAnsi="Times New Roman" w:cs="Times New Roman"/>
                <w:b/>
                <w:sz w:val="16"/>
                <w:szCs w:val="16"/>
              </w:rPr>
              <w:t xml:space="preserve"> год (проект)</w:t>
            </w:r>
          </w:p>
        </w:tc>
      </w:tr>
      <w:tr w:rsidR="00CD537B" w:rsidTr="00CD537B">
        <w:tc>
          <w:tcPr>
            <w:tcW w:w="2802" w:type="dxa"/>
            <w:vMerge/>
          </w:tcPr>
          <w:p w:rsidR="00CD537B" w:rsidRPr="00CD537B" w:rsidRDefault="00CD537B" w:rsidP="00CD537B">
            <w:pPr>
              <w:spacing w:line="360" w:lineRule="auto"/>
              <w:jc w:val="center"/>
              <w:rPr>
                <w:rFonts w:ascii="Times New Roman" w:hAnsi="Times New Roman" w:cs="Times New Roman"/>
                <w:b/>
                <w:sz w:val="16"/>
                <w:szCs w:val="16"/>
              </w:rPr>
            </w:pPr>
          </w:p>
        </w:tc>
        <w:tc>
          <w:tcPr>
            <w:tcW w:w="1275" w:type="dxa"/>
          </w:tcPr>
          <w:p w:rsidR="00CD537B" w:rsidRPr="00CD537B" w:rsidRDefault="00CD537B" w:rsidP="00CD537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сумма</w:t>
            </w:r>
          </w:p>
        </w:tc>
        <w:tc>
          <w:tcPr>
            <w:tcW w:w="993" w:type="dxa"/>
          </w:tcPr>
          <w:p w:rsidR="00CD537B" w:rsidRPr="00CD537B" w:rsidRDefault="00CD537B" w:rsidP="00CD537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удельный вес,%</w:t>
            </w:r>
          </w:p>
        </w:tc>
        <w:tc>
          <w:tcPr>
            <w:tcW w:w="1275" w:type="dxa"/>
          </w:tcPr>
          <w:p w:rsidR="00CD537B" w:rsidRPr="00CD537B" w:rsidRDefault="00CD537B"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сумма</w:t>
            </w:r>
          </w:p>
        </w:tc>
        <w:tc>
          <w:tcPr>
            <w:tcW w:w="993" w:type="dxa"/>
          </w:tcPr>
          <w:p w:rsidR="00CD537B" w:rsidRPr="00CD537B" w:rsidRDefault="00CD537B"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удельный вес,%</w:t>
            </w:r>
          </w:p>
        </w:tc>
        <w:tc>
          <w:tcPr>
            <w:tcW w:w="1275" w:type="dxa"/>
          </w:tcPr>
          <w:p w:rsidR="00CD537B" w:rsidRPr="00CD537B" w:rsidRDefault="00CD537B"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сумма</w:t>
            </w:r>
          </w:p>
        </w:tc>
        <w:tc>
          <w:tcPr>
            <w:tcW w:w="958" w:type="dxa"/>
          </w:tcPr>
          <w:p w:rsidR="00CD537B" w:rsidRPr="00CD537B" w:rsidRDefault="00CD537B"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удельный вес,%</w:t>
            </w:r>
          </w:p>
        </w:tc>
      </w:tr>
      <w:tr w:rsidR="00CD537B" w:rsidTr="00CD537B">
        <w:tc>
          <w:tcPr>
            <w:tcW w:w="2802" w:type="dxa"/>
          </w:tcPr>
          <w:p w:rsidR="00CD537B" w:rsidRPr="00CD537B" w:rsidRDefault="00CD537B" w:rsidP="00CD537B">
            <w:pPr>
              <w:spacing w:line="360" w:lineRule="auto"/>
              <w:jc w:val="both"/>
              <w:rPr>
                <w:rFonts w:ascii="Times New Roman" w:hAnsi="Times New Roman" w:cs="Times New Roman"/>
                <w:b/>
                <w:sz w:val="16"/>
                <w:szCs w:val="16"/>
              </w:rPr>
            </w:pPr>
            <w:r w:rsidRPr="00CD537B">
              <w:rPr>
                <w:rFonts w:ascii="Times New Roman" w:hAnsi="Times New Roman" w:cs="Times New Roman"/>
                <w:b/>
                <w:sz w:val="16"/>
                <w:szCs w:val="16"/>
              </w:rPr>
              <w:t>НАЛОГОВЫЕ И НЕНАЛОГОВЫЕ ДОХОДЫ</w:t>
            </w:r>
          </w:p>
        </w:tc>
        <w:tc>
          <w:tcPr>
            <w:tcW w:w="1275" w:type="dxa"/>
          </w:tcPr>
          <w:p w:rsidR="00CD537B" w:rsidRPr="00CD537B" w:rsidRDefault="00014E6F" w:rsidP="001C3F4D">
            <w:pPr>
              <w:spacing w:line="360" w:lineRule="auto"/>
              <w:jc w:val="center"/>
              <w:rPr>
                <w:rFonts w:ascii="Times New Roman" w:hAnsi="Times New Roman" w:cs="Times New Roman"/>
                <w:b/>
                <w:sz w:val="16"/>
                <w:szCs w:val="16"/>
              </w:rPr>
            </w:pPr>
            <w:r>
              <w:rPr>
                <w:b/>
                <w:bCs/>
                <w:sz w:val="20"/>
                <w:szCs w:val="20"/>
              </w:rPr>
              <w:t>152 782,4</w:t>
            </w:r>
          </w:p>
        </w:tc>
        <w:tc>
          <w:tcPr>
            <w:tcW w:w="993" w:type="dxa"/>
          </w:tcPr>
          <w:p w:rsidR="00CD537B" w:rsidRPr="00CD537B" w:rsidRDefault="00C31DF1" w:rsidP="001217C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r w:rsidR="001217CB">
              <w:rPr>
                <w:rFonts w:ascii="Times New Roman" w:hAnsi="Times New Roman" w:cs="Times New Roman"/>
                <w:b/>
                <w:sz w:val="16"/>
                <w:szCs w:val="16"/>
              </w:rPr>
              <w:t>5,98</w:t>
            </w:r>
          </w:p>
        </w:tc>
        <w:tc>
          <w:tcPr>
            <w:tcW w:w="1275" w:type="dxa"/>
          </w:tcPr>
          <w:p w:rsidR="00CD537B" w:rsidRPr="00CD537B" w:rsidRDefault="00014E6F" w:rsidP="001C3F4D">
            <w:pPr>
              <w:spacing w:line="360" w:lineRule="auto"/>
              <w:jc w:val="center"/>
              <w:rPr>
                <w:rFonts w:ascii="Times New Roman" w:hAnsi="Times New Roman" w:cs="Times New Roman"/>
                <w:b/>
                <w:sz w:val="16"/>
                <w:szCs w:val="16"/>
              </w:rPr>
            </w:pPr>
            <w:r>
              <w:rPr>
                <w:b/>
                <w:bCs/>
                <w:sz w:val="20"/>
                <w:szCs w:val="20"/>
              </w:rPr>
              <w:t>164 061,6</w:t>
            </w:r>
          </w:p>
        </w:tc>
        <w:tc>
          <w:tcPr>
            <w:tcW w:w="993" w:type="dxa"/>
          </w:tcPr>
          <w:p w:rsidR="00CD537B" w:rsidRPr="00CD537B" w:rsidRDefault="008F04D7" w:rsidP="00280CD3">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r w:rsidR="00280CD3">
              <w:rPr>
                <w:rFonts w:ascii="Times New Roman" w:hAnsi="Times New Roman" w:cs="Times New Roman"/>
                <w:b/>
                <w:sz w:val="16"/>
                <w:szCs w:val="16"/>
              </w:rPr>
              <w:t>7,09</w:t>
            </w:r>
          </w:p>
        </w:tc>
        <w:tc>
          <w:tcPr>
            <w:tcW w:w="1275" w:type="dxa"/>
          </w:tcPr>
          <w:p w:rsidR="00CD537B" w:rsidRPr="00CD537B" w:rsidRDefault="00014E6F" w:rsidP="001C3F4D">
            <w:pPr>
              <w:spacing w:line="360" w:lineRule="auto"/>
              <w:jc w:val="center"/>
              <w:rPr>
                <w:rFonts w:ascii="Times New Roman" w:hAnsi="Times New Roman" w:cs="Times New Roman"/>
                <w:b/>
                <w:sz w:val="16"/>
                <w:szCs w:val="16"/>
              </w:rPr>
            </w:pPr>
            <w:r>
              <w:rPr>
                <w:b/>
                <w:bCs/>
                <w:sz w:val="20"/>
                <w:szCs w:val="20"/>
              </w:rPr>
              <w:t>175 260,3</w:t>
            </w:r>
          </w:p>
        </w:tc>
        <w:tc>
          <w:tcPr>
            <w:tcW w:w="958" w:type="dxa"/>
          </w:tcPr>
          <w:p w:rsidR="00CD537B" w:rsidRPr="00CD537B" w:rsidRDefault="00280CD3"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28,79</w:t>
            </w:r>
          </w:p>
        </w:tc>
      </w:tr>
      <w:tr w:rsidR="00CD537B" w:rsidTr="006101B1">
        <w:trPr>
          <w:trHeight w:val="359"/>
        </w:trPr>
        <w:tc>
          <w:tcPr>
            <w:tcW w:w="2802" w:type="dxa"/>
          </w:tcPr>
          <w:p w:rsidR="00CD537B" w:rsidRPr="00CD537B" w:rsidRDefault="00CD537B" w:rsidP="00CD537B">
            <w:pPr>
              <w:spacing w:line="360" w:lineRule="auto"/>
              <w:jc w:val="both"/>
              <w:rPr>
                <w:rFonts w:ascii="Times New Roman" w:hAnsi="Times New Roman" w:cs="Times New Roman"/>
                <w:b/>
                <w:sz w:val="16"/>
                <w:szCs w:val="16"/>
              </w:rPr>
            </w:pPr>
            <w:r w:rsidRPr="00CD537B">
              <w:rPr>
                <w:rFonts w:ascii="Times New Roman" w:hAnsi="Times New Roman" w:cs="Times New Roman"/>
                <w:b/>
                <w:sz w:val="16"/>
                <w:szCs w:val="16"/>
              </w:rPr>
              <w:t>НАЛОГОВЫЕ ДОХОДЫ</w:t>
            </w:r>
          </w:p>
        </w:tc>
        <w:tc>
          <w:tcPr>
            <w:tcW w:w="1275" w:type="dxa"/>
          </w:tcPr>
          <w:p w:rsidR="00CD537B" w:rsidRPr="00CD537B" w:rsidRDefault="00014E6F" w:rsidP="001C3F4D">
            <w:pPr>
              <w:spacing w:line="360" w:lineRule="auto"/>
              <w:jc w:val="center"/>
              <w:rPr>
                <w:rFonts w:ascii="Times New Roman" w:hAnsi="Times New Roman" w:cs="Times New Roman"/>
                <w:b/>
                <w:sz w:val="16"/>
                <w:szCs w:val="16"/>
              </w:rPr>
            </w:pPr>
            <w:r w:rsidRPr="00014E6F">
              <w:rPr>
                <w:rFonts w:ascii="Times New Roman" w:hAnsi="Times New Roman" w:cs="Times New Roman"/>
                <w:b/>
                <w:sz w:val="16"/>
                <w:szCs w:val="16"/>
              </w:rPr>
              <w:t>144220</w:t>
            </w:r>
          </w:p>
        </w:tc>
        <w:tc>
          <w:tcPr>
            <w:tcW w:w="993" w:type="dxa"/>
          </w:tcPr>
          <w:p w:rsidR="00CD537B" w:rsidRPr="00CD537B" w:rsidRDefault="008F04D7" w:rsidP="001217C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r w:rsidR="001217CB">
              <w:rPr>
                <w:rFonts w:ascii="Times New Roman" w:hAnsi="Times New Roman" w:cs="Times New Roman"/>
                <w:b/>
                <w:sz w:val="16"/>
                <w:szCs w:val="16"/>
              </w:rPr>
              <w:t>4,52</w:t>
            </w:r>
          </w:p>
        </w:tc>
        <w:tc>
          <w:tcPr>
            <w:tcW w:w="1275" w:type="dxa"/>
          </w:tcPr>
          <w:p w:rsidR="00CD537B" w:rsidRPr="00CD537B" w:rsidRDefault="00014E6F" w:rsidP="001C3F4D">
            <w:pPr>
              <w:spacing w:line="360" w:lineRule="auto"/>
              <w:jc w:val="center"/>
              <w:rPr>
                <w:rFonts w:ascii="Times New Roman" w:hAnsi="Times New Roman" w:cs="Times New Roman"/>
                <w:b/>
                <w:sz w:val="16"/>
                <w:szCs w:val="16"/>
              </w:rPr>
            </w:pPr>
            <w:r w:rsidRPr="00014E6F">
              <w:rPr>
                <w:rFonts w:ascii="Times New Roman" w:hAnsi="Times New Roman" w:cs="Times New Roman"/>
                <w:b/>
                <w:sz w:val="16"/>
                <w:szCs w:val="16"/>
              </w:rPr>
              <w:t>155102</w:t>
            </w:r>
          </w:p>
        </w:tc>
        <w:tc>
          <w:tcPr>
            <w:tcW w:w="993" w:type="dxa"/>
          </w:tcPr>
          <w:p w:rsidR="00CD537B" w:rsidRPr="00CD537B" w:rsidRDefault="006101B1"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w:t>
            </w:r>
            <w:r w:rsidR="00280CD3">
              <w:rPr>
                <w:rFonts w:ascii="Times New Roman" w:hAnsi="Times New Roman" w:cs="Times New Roman"/>
                <w:b/>
                <w:sz w:val="16"/>
                <w:szCs w:val="16"/>
              </w:rPr>
              <w:t>5,61</w:t>
            </w:r>
          </w:p>
        </w:tc>
        <w:tc>
          <w:tcPr>
            <w:tcW w:w="1275" w:type="dxa"/>
          </w:tcPr>
          <w:p w:rsidR="00CD537B" w:rsidRPr="00CD537B" w:rsidRDefault="00014E6F" w:rsidP="001C3F4D">
            <w:pPr>
              <w:spacing w:line="360" w:lineRule="auto"/>
              <w:jc w:val="center"/>
              <w:rPr>
                <w:rFonts w:ascii="Times New Roman" w:hAnsi="Times New Roman" w:cs="Times New Roman"/>
                <w:b/>
                <w:sz w:val="16"/>
                <w:szCs w:val="16"/>
              </w:rPr>
            </w:pPr>
            <w:r w:rsidRPr="00014E6F">
              <w:rPr>
                <w:rFonts w:ascii="Times New Roman" w:hAnsi="Times New Roman" w:cs="Times New Roman"/>
                <w:b/>
                <w:sz w:val="16"/>
                <w:szCs w:val="16"/>
              </w:rPr>
              <w:t>165893</w:t>
            </w:r>
          </w:p>
        </w:tc>
        <w:tc>
          <w:tcPr>
            <w:tcW w:w="958" w:type="dxa"/>
          </w:tcPr>
          <w:p w:rsidR="00CD537B" w:rsidRPr="00CD537B" w:rsidRDefault="00280CD3"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27,26</w:t>
            </w:r>
          </w:p>
        </w:tc>
      </w:tr>
      <w:tr w:rsidR="001C3F4D" w:rsidTr="00CD537B">
        <w:tc>
          <w:tcPr>
            <w:tcW w:w="2802" w:type="dxa"/>
          </w:tcPr>
          <w:p w:rsidR="001C3F4D" w:rsidRPr="00CD537B" w:rsidRDefault="001C3F4D"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Налог на доходы физических лиц</w:t>
            </w:r>
          </w:p>
        </w:tc>
        <w:tc>
          <w:tcPr>
            <w:tcW w:w="1275" w:type="dxa"/>
          </w:tcPr>
          <w:p w:rsidR="001C3F4D" w:rsidRPr="001C3F4D" w:rsidRDefault="00014E6F" w:rsidP="001C3F4D">
            <w:pPr>
              <w:spacing w:line="360" w:lineRule="auto"/>
              <w:jc w:val="center"/>
              <w:rPr>
                <w:rFonts w:ascii="Times New Roman" w:hAnsi="Times New Roman" w:cs="Times New Roman"/>
                <w:sz w:val="16"/>
                <w:szCs w:val="16"/>
              </w:rPr>
            </w:pPr>
            <w:r>
              <w:rPr>
                <w:sz w:val="20"/>
                <w:szCs w:val="20"/>
              </w:rPr>
              <w:t>126 888,0</w:t>
            </w:r>
          </w:p>
        </w:tc>
        <w:tc>
          <w:tcPr>
            <w:tcW w:w="993" w:type="dxa"/>
          </w:tcPr>
          <w:p w:rsidR="001C3F4D" w:rsidRPr="00CD537B" w:rsidRDefault="001217CB" w:rsidP="001217CB">
            <w:pPr>
              <w:spacing w:line="360" w:lineRule="auto"/>
              <w:jc w:val="center"/>
              <w:rPr>
                <w:rFonts w:ascii="Times New Roman" w:hAnsi="Times New Roman" w:cs="Times New Roman"/>
                <w:sz w:val="16"/>
                <w:szCs w:val="16"/>
              </w:rPr>
            </w:pPr>
            <w:r>
              <w:rPr>
                <w:rFonts w:ascii="Times New Roman" w:hAnsi="Times New Roman" w:cs="Times New Roman"/>
                <w:sz w:val="16"/>
                <w:szCs w:val="16"/>
              </w:rPr>
              <w:t>21,58</w:t>
            </w:r>
          </w:p>
        </w:tc>
        <w:tc>
          <w:tcPr>
            <w:tcW w:w="1275" w:type="dxa"/>
          </w:tcPr>
          <w:p w:rsidR="001C3F4D" w:rsidRPr="00CD537B" w:rsidRDefault="00014E6F" w:rsidP="001C3F4D">
            <w:pPr>
              <w:spacing w:line="360" w:lineRule="auto"/>
              <w:jc w:val="center"/>
              <w:rPr>
                <w:rFonts w:ascii="Times New Roman" w:hAnsi="Times New Roman" w:cs="Times New Roman"/>
                <w:sz w:val="16"/>
                <w:szCs w:val="16"/>
              </w:rPr>
            </w:pPr>
            <w:r>
              <w:rPr>
                <w:sz w:val="20"/>
                <w:szCs w:val="20"/>
              </w:rPr>
              <w:t>136 839,0</w:t>
            </w:r>
          </w:p>
        </w:tc>
        <w:tc>
          <w:tcPr>
            <w:tcW w:w="993" w:type="dxa"/>
          </w:tcPr>
          <w:p w:rsidR="001C3F4D" w:rsidRPr="00CD537B" w:rsidRDefault="00280CD3" w:rsidP="006101B1">
            <w:pPr>
              <w:spacing w:line="360" w:lineRule="auto"/>
              <w:jc w:val="center"/>
              <w:rPr>
                <w:rFonts w:ascii="Times New Roman" w:hAnsi="Times New Roman" w:cs="Times New Roman"/>
                <w:sz w:val="16"/>
                <w:szCs w:val="16"/>
              </w:rPr>
            </w:pPr>
            <w:r>
              <w:rPr>
                <w:rFonts w:ascii="Times New Roman" w:hAnsi="Times New Roman" w:cs="Times New Roman"/>
                <w:sz w:val="16"/>
                <w:szCs w:val="16"/>
              </w:rPr>
              <w:t>22,6</w:t>
            </w:r>
          </w:p>
        </w:tc>
        <w:tc>
          <w:tcPr>
            <w:tcW w:w="1275" w:type="dxa"/>
          </w:tcPr>
          <w:p w:rsidR="001C3F4D" w:rsidRPr="00CD537B" w:rsidRDefault="00014E6F" w:rsidP="001C3F4D">
            <w:pPr>
              <w:spacing w:line="360" w:lineRule="auto"/>
              <w:jc w:val="center"/>
              <w:rPr>
                <w:rFonts w:ascii="Times New Roman" w:hAnsi="Times New Roman" w:cs="Times New Roman"/>
                <w:sz w:val="16"/>
                <w:szCs w:val="16"/>
              </w:rPr>
            </w:pPr>
            <w:r>
              <w:rPr>
                <w:sz w:val="20"/>
                <w:szCs w:val="20"/>
              </w:rPr>
              <w:t>146 794,0</w:t>
            </w:r>
          </w:p>
        </w:tc>
        <w:tc>
          <w:tcPr>
            <w:tcW w:w="958" w:type="dxa"/>
          </w:tcPr>
          <w:p w:rsidR="001C3F4D"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r w:rsidR="00280CD3">
              <w:rPr>
                <w:rFonts w:ascii="Times New Roman" w:hAnsi="Times New Roman" w:cs="Times New Roman"/>
                <w:sz w:val="16"/>
                <w:szCs w:val="16"/>
              </w:rPr>
              <w:t>4,12</w:t>
            </w:r>
          </w:p>
        </w:tc>
      </w:tr>
      <w:tr w:rsidR="001C3F4D" w:rsidTr="00CD537B">
        <w:tc>
          <w:tcPr>
            <w:tcW w:w="2802" w:type="dxa"/>
          </w:tcPr>
          <w:p w:rsidR="001C3F4D" w:rsidRPr="00CD537B" w:rsidRDefault="001C3F4D"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Налоги на товары (работы , услуги), реализуемые на территории РФ</w:t>
            </w:r>
          </w:p>
        </w:tc>
        <w:tc>
          <w:tcPr>
            <w:tcW w:w="1275" w:type="dxa"/>
          </w:tcPr>
          <w:p w:rsidR="001C3F4D" w:rsidRPr="00CD537B" w:rsidRDefault="00014E6F" w:rsidP="001C3F4D">
            <w:pPr>
              <w:spacing w:line="360" w:lineRule="auto"/>
              <w:jc w:val="center"/>
              <w:rPr>
                <w:rFonts w:ascii="Times New Roman" w:hAnsi="Times New Roman" w:cs="Times New Roman"/>
                <w:sz w:val="16"/>
                <w:szCs w:val="16"/>
              </w:rPr>
            </w:pPr>
            <w:r>
              <w:rPr>
                <w:b/>
                <w:bCs/>
                <w:sz w:val="20"/>
                <w:szCs w:val="20"/>
              </w:rPr>
              <w:t>346,0</w:t>
            </w:r>
          </w:p>
        </w:tc>
        <w:tc>
          <w:tcPr>
            <w:tcW w:w="993" w:type="dxa"/>
          </w:tcPr>
          <w:p w:rsidR="001C3F4D"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0,06</w:t>
            </w:r>
          </w:p>
        </w:tc>
        <w:tc>
          <w:tcPr>
            <w:tcW w:w="1275" w:type="dxa"/>
          </w:tcPr>
          <w:p w:rsidR="001C3F4D" w:rsidRPr="00CD537B" w:rsidRDefault="00014E6F" w:rsidP="001C3F4D">
            <w:pPr>
              <w:spacing w:line="360" w:lineRule="auto"/>
              <w:jc w:val="center"/>
              <w:rPr>
                <w:rFonts w:ascii="Times New Roman" w:hAnsi="Times New Roman" w:cs="Times New Roman"/>
                <w:sz w:val="16"/>
                <w:szCs w:val="16"/>
              </w:rPr>
            </w:pPr>
            <w:r>
              <w:rPr>
                <w:b/>
                <w:bCs/>
                <w:sz w:val="20"/>
                <w:szCs w:val="20"/>
              </w:rPr>
              <w:t>365,0</w:t>
            </w:r>
          </w:p>
        </w:tc>
        <w:tc>
          <w:tcPr>
            <w:tcW w:w="993" w:type="dxa"/>
          </w:tcPr>
          <w:p w:rsidR="001C3F4D" w:rsidRPr="00CD537B" w:rsidRDefault="00280CD3"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0,06</w:t>
            </w:r>
          </w:p>
        </w:tc>
        <w:tc>
          <w:tcPr>
            <w:tcW w:w="1275" w:type="dxa"/>
          </w:tcPr>
          <w:p w:rsidR="001C3F4D" w:rsidRPr="00CD537B" w:rsidRDefault="001217CB" w:rsidP="001C3F4D">
            <w:pPr>
              <w:spacing w:line="360" w:lineRule="auto"/>
              <w:jc w:val="center"/>
              <w:rPr>
                <w:rFonts w:ascii="Times New Roman" w:hAnsi="Times New Roman" w:cs="Times New Roman"/>
                <w:sz w:val="16"/>
                <w:szCs w:val="16"/>
              </w:rPr>
            </w:pPr>
            <w:r>
              <w:rPr>
                <w:b/>
                <w:bCs/>
                <w:sz w:val="20"/>
                <w:szCs w:val="20"/>
              </w:rPr>
              <w:t>381,0</w:t>
            </w:r>
          </w:p>
        </w:tc>
        <w:tc>
          <w:tcPr>
            <w:tcW w:w="958" w:type="dxa"/>
          </w:tcPr>
          <w:p w:rsidR="001C3F4D"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06</w:t>
            </w:r>
          </w:p>
        </w:tc>
      </w:tr>
      <w:tr w:rsidR="001C3F4D" w:rsidTr="00CD537B">
        <w:tc>
          <w:tcPr>
            <w:tcW w:w="2802" w:type="dxa"/>
          </w:tcPr>
          <w:p w:rsidR="001C3F4D" w:rsidRPr="00CD537B" w:rsidRDefault="001C3F4D"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Налоги на совокупный доход</w:t>
            </w:r>
          </w:p>
        </w:tc>
        <w:tc>
          <w:tcPr>
            <w:tcW w:w="1275" w:type="dxa"/>
          </w:tcPr>
          <w:p w:rsidR="001C3F4D" w:rsidRPr="00CD537B" w:rsidRDefault="001217CB" w:rsidP="001C3F4D">
            <w:pPr>
              <w:spacing w:line="360" w:lineRule="auto"/>
              <w:jc w:val="center"/>
              <w:rPr>
                <w:rFonts w:ascii="Times New Roman" w:hAnsi="Times New Roman" w:cs="Times New Roman"/>
                <w:sz w:val="16"/>
                <w:szCs w:val="16"/>
              </w:rPr>
            </w:pPr>
            <w:r>
              <w:rPr>
                <w:b/>
                <w:bCs/>
                <w:sz w:val="20"/>
                <w:szCs w:val="20"/>
              </w:rPr>
              <w:t>16 824,0</w:t>
            </w:r>
          </w:p>
        </w:tc>
        <w:tc>
          <w:tcPr>
            <w:tcW w:w="993" w:type="dxa"/>
          </w:tcPr>
          <w:p w:rsidR="001C3F4D"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2,86</w:t>
            </w:r>
          </w:p>
        </w:tc>
        <w:tc>
          <w:tcPr>
            <w:tcW w:w="1275" w:type="dxa"/>
          </w:tcPr>
          <w:p w:rsidR="001C3F4D" w:rsidRPr="00CD537B" w:rsidRDefault="001217CB" w:rsidP="001C3F4D">
            <w:pPr>
              <w:spacing w:line="360" w:lineRule="auto"/>
              <w:jc w:val="center"/>
              <w:rPr>
                <w:rFonts w:ascii="Times New Roman" w:hAnsi="Times New Roman" w:cs="Times New Roman"/>
                <w:sz w:val="16"/>
                <w:szCs w:val="16"/>
              </w:rPr>
            </w:pPr>
            <w:r>
              <w:rPr>
                <w:b/>
                <w:bCs/>
                <w:sz w:val="20"/>
                <w:szCs w:val="20"/>
              </w:rPr>
              <w:t>17 732,0</w:t>
            </w:r>
          </w:p>
        </w:tc>
        <w:tc>
          <w:tcPr>
            <w:tcW w:w="993" w:type="dxa"/>
          </w:tcPr>
          <w:p w:rsidR="001C3F4D" w:rsidRPr="00CD537B" w:rsidRDefault="00280CD3"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2,93</w:t>
            </w:r>
          </w:p>
        </w:tc>
        <w:tc>
          <w:tcPr>
            <w:tcW w:w="1275" w:type="dxa"/>
          </w:tcPr>
          <w:p w:rsidR="001C3F4D" w:rsidRPr="00CD537B" w:rsidRDefault="001217CB" w:rsidP="006101B1">
            <w:pPr>
              <w:spacing w:line="360" w:lineRule="auto"/>
              <w:jc w:val="center"/>
              <w:rPr>
                <w:rFonts w:ascii="Times New Roman" w:hAnsi="Times New Roman" w:cs="Times New Roman"/>
                <w:sz w:val="16"/>
                <w:szCs w:val="16"/>
              </w:rPr>
            </w:pPr>
            <w:r>
              <w:rPr>
                <w:b/>
                <w:bCs/>
                <w:sz w:val="20"/>
                <w:szCs w:val="20"/>
              </w:rPr>
              <w:t>18 548,0</w:t>
            </w:r>
          </w:p>
        </w:tc>
        <w:tc>
          <w:tcPr>
            <w:tcW w:w="958" w:type="dxa"/>
          </w:tcPr>
          <w:p w:rsidR="001C3F4D" w:rsidRPr="00CD537B" w:rsidRDefault="00280CD3"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3,05</w:t>
            </w:r>
          </w:p>
        </w:tc>
      </w:tr>
      <w:tr w:rsidR="001C3F4D" w:rsidTr="00CD537B">
        <w:tc>
          <w:tcPr>
            <w:tcW w:w="2802" w:type="dxa"/>
          </w:tcPr>
          <w:p w:rsidR="001C3F4D" w:rsidRPr="00CD537B" w:rsidRDefault="001C3F4D"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Налоги на имущество</w:t>
            </w:r>
          </w:p>
        </w:tc>
        <w:tc>
          <w:tcPr>
            <w:tcW w:w="1275" w:type="dxa"/>
          </w:tcPr>
          <w:p w:rsidR="001C3F4D"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162,0</w:t>
            </w:r>
          </w:p>
        </w:tc>
        <w:tc>
          <w:tcPr>
            <w:tcW w:w="993" w:type="dxa"/>
          </w:tcPr>
          <w:p w:rsidR="001C3F4D"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0,03</w:t>
            </w:r>
          </w:p>
        </w:tc>
        <w:tc>
          <w:tcPr>
            <w:tcW w:w="1275" w:type="dxa"/>
          </w:tcPr>
          <w:p w:rsidR="001C3F4D"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166,0</w:t>
            </w:r>
          </w:p>
        </w:tc>
        <w:tc>
          <w:tcPr>
            <w:tcW w:w="993" w:type="dxa"/>
          </w:tcPr>
          <w:p w:rsidR="001C3F4D"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,03</w:t>
            </w:r>
          </w:p>
        </w:tc>
        <w:tc>
          <w:tcPr>
            <w:tcW w:w="1275" w:type="dxa"/>
          </w:tcPr>
          <w:p w:rsidR="001C3F4D"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170,0</w:t>
            </w:r>
          </w:p>
        </w:tc>
        <w:tc>
          <w:tcPr>
            <w:tcW w:w="958" w:type="dxa"/>
          </w:tcPr>
          <w:p w:rsidR="001C3F4D"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,03</w:t>
            </w:r>
          </w:p>
        </w:tc>
      </w:tr>
      <w:tr w:rsidR="001C3F4D" w:rsidTr="00CD537B">
        <w:tc>
          <w:tcPr>
            <w:tcW w:w="2802" w:type="dxa"/>
          </w:tcPr>
          <w:p w:rsidR="001C3F4D" w:rsidRPr="00CD537B" w:rsidRDefault="001C3F4D"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Государственная пошлина</w:t>
            </w:r>
          </w:p>
        </w:tc>
        <w:tc>
          <w:tcPr>
            <w:tcW w:w="1275" w:type="dxa"/>
          </w:tcPr>
          <w:p w:rsidR="001C3F4D"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295,0</w:t>
            </w:r>
          </w:p>
        </w:tc>
        <w:tc>
          <w:tcPr>
            <w:tcW w:w="993" w:type="dxa"/>
          </w:tcPr>
          <w:p w:rsidR="001C3F4D"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0,05</w:t>
            </w:r>
          </w:p>
        </w:tc>
        <w:tc>
          <w:tcPr>
            <w:tcW w:w="1275" w:type="dxa"/>
          </w:tcPr>
          <w:p w:rsidR="001C3F4D"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306,0</w:t>
            </w:r>
          </w:p>
        </w:tc>
        <w:tc>
          <w:tcPr>
            <w:tcW w:w="993" w:type="dxa"/>
          </w:tcPr>
          <w:p w:rsidR="001C3F4D"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,05</w:t>
            </w:r>
          </w:p>
        </w:tc>
        <w:tc>
          <w:tcPr>
            <w:tcW w:w="1275" w:type="dxa"/>
          </w:tcPr>
          <w:p w:rsidR="001C3F4D"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317,0</w:t>
            </w:r>
          </w:p>
        </w:tc>
        <w:tc>
          <w:tcPr>
            <w:tcW w:w="958" w:type="dxa"/>
          </w:tcPr>
          <w:p w:rsidR="001C3F4D"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,05</w:t>
            </w:r>
          </w:p>
        </w:tc>
      </w:tr>
      <w:tr w:rsidR="00CD537B" w:rsidTr="00CD537B">
        <w:tc>
          <w:tcPr>
            <w:tcW w:w="2802" w:type="dxa"/>
          </w:tcPr>
          <w:p w:rsidR="00CD537B" w:rsidRPr="00CD537B" w:rsidRDefault="00CD537B" w:rsidP="00CD537B">
            <w:pPr>
              <w:spacing w:line="360" w:lineRule="auto"/>
              <w:jc w:val="both"/>
              <w:rPr>
                <w:rFonts w:ascii="Times New Roman" w:hAnsi="Times New Roman" w:cs="Times New Roman"/>
                <w:b/>
                <w:sz w:val="16"/>
                <w:szCs w:val="16"/>
              </w:rPr>
            </w:pPr>
            <w:r w:rsidRPr="00CD537B">
              <w:rPr>
                <w:rFonts w:ascii="Times New Roman" w:hAnsi="Times New Roman" w:cs="Times New Roman"/>
                <w:b/>
                <w:sz w:val="16"/>
                <w:szCs w:val="16"/>
              </w:rPr>
              <w:t>НЕНАЛОГОВЫЕ ДОХОДЫ</w:t>
            </w:r>
          </w:p>
        </w:tc>
        <w:tc>
          <w:tcPr>
            <w:tcW w:w="1275" w:type="dxa"/>
          </w:tcPr>
          <w:p w:rsidR="00CD537B" w:rsidRPr="00CD537B" w:rsidRDefault="00014E6F" w:rsidP="001C3F4D">
            <w:pPr>
              <w:spacing w:line="360" w:lineRule="auto"/>
              <w:jc w:val="center"/>
              <w:rPr>
                <w:rFonts w:ascii="Times New Roman" w:hAnsi="Times New Roman" w:cs="Times New Roman"/>
                <w:b/>
                <w:sz w:val="16"/>
                <w:szCs w:val="16"/>
              </w:rPr>
            </w:pPr>
            <w:r w:rsidRPr="00014E6F">
              <w:rPr>
                <w:rFonts w:ascii="Times New Roman" w:hAnsi="Times New Roman" w:cs="Times New Roman"/>
                <w:b/>
                <w:sz w:val="16"/>
                <w:szCs w:val="16"/>
              </w:rPr>
              <w:t>8562,4</w:t>
            </w:r>
          </w:p>
        </w:tc>
        <w:tc>
          <w:tcPr>
            <w:tcW w:w="993" w:type="dxa"/>
          </w:tcPr>
          <w:p w:rsidR="00CD537B" w:rsidRPr="00CD537B" w:rsidRDefault="001217CB"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1,46</w:t>
            </w:r>
          </w:p>
        </w:tc>
        <w:tc>
          <w:tcPr>
            <w:tcW w:w="1275" w:type="dxa"/>
          </w:tcPr>
          <w:p w:rsidR="00CD537B" w:rsidRPr="00CD537B" w:rsidRDefault="00014E6F" w:rsidP="001C3F4D">
            <w:pPr>
              <w:spacing w:line="360" w:lineRule="auto"/>
              <w:jc w:val="center"/>
              <w:rPr>
                <w:rFonts w:ascii="Times New Roman" w:hAnsi="Times New Roman" w:cs="Times New Roman"/>
                <w:b/>
                <w:sz w:val="16"/>
                <w:szCs w:val="16"/>
              </w:rPr>
            </w:pPr>
            <w:r w:rsidRPr="00014E6F">
              <w:rPr>
                <w:rFonts w:ascii="Times New Roman" w:hAnsi="Times New Roman" w:cs="Times New Roman"/>
                <w:b/>
                <w:sz w:val="16"/>
                <w:szCs w:val="16"/>
              </w:rPr>
              <w:t>8959,6</w:t>
            </w:r>
          </w:p>
        </w:tc>
        <w:tc>
          <w:tcPr>
            <w:tcW w:w="993" w:type="dxa"/>
          </w:tcPr>
          <w:p w:rsidR="00CD537B" w:rsidRPr="00CD537B" w:rsidRDefault="006101B1"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w:t>
            </w:r>
            <w:r w:rsidR="00280CD3">
              <w:rPr>
                <w:rFonts w:ascii="Times New Roman" w:hAnsi="Times New Roman" w:cs="Times New Roman"/>
                <w:b/>
                <w:sz w:val="16"/>
                <w:szCs w:val="16"/>
              </w:rPr>
              <w:t>48</w:t>
            </w:r>
          </w:p>
        </w:tc>
        <w:tc>
          <w:tcPr>
            <w:tcW w:w="1275" w:type="dxa"/>
          </w:tcPr>
          <w:p w:rsidR="00CD537B" w:rsidRPr="00CD537B" w:rsidRDefault="00014E6F" w:rsidP="001C3F4D">
            <w:pPr>
              <w:spacing w:line="360" w:lineRule="auto"/>
              <w:jc w:val="center"/>
              <w:rPr>
                <w:rFonts w:ascii="Times New Roman" w:hAnsi="Times New Roman" w:cs="Times New Roman"/>
                <w:b/>
                <w:sz w:val="16"/>
                <w:szCs w:val="16"/>
              </w:rPr>
            </w:pPr>
            <w:r w:rsidRPr="00014E6F">
              <w:rPr>
                <w:rFonts w:ascii="Times New Roman" w:hAnsi="Times New Roman" w:cs="Times New Roman"/>
                <w:b/>
                <w:sz w:val="16"/>
                <w:szCs w:val="16"/>
              </w:rPr>
              <w:t>9367,3</w:t>
            </w:r>
          </w:p>
        </w:tc>
        <w:tc>
          <w:tcPr>
            <w:tcW w:w="958" w:type="dxa"/>
          </w:tcPr>
          <w:p w:rsidR="00CD537B" w:rsidRPr="00CD537B" w:rsidRDefault="006101B1"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w:t>
            </w:r>
            <w:r w:rsidR="00280CD3">
              <w:rPr>
                <w:rFonts w:ascii="Times New Roman" w:hAnsi="Times New Roman" w:cs="Times New Roman"/>
                <w:b/>
                <w:sz w:val="16"/>
                <w:szCs w:val="16"/>
              </w:rPr>
              <w:t>54</w:t>
            </w:r>
          </w:p>
        </w:tc>
      </w:tr>
      <w:tr w:rsidR="00CD537B" w:rsidTr="00CD537B">
        <w:tc>
          <w:tcPr>
            <w:tcW w:w="2802" w:type="dxa"/>
          </w:tcPr>
          <w:p w:rsidR="00CD537B" w:rsidRPr="00CD537B" w:rsidRDefault="00CD537B"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 xml:space="preserve">Доходы от использования имущества, находящегося в </w:t>
            </w:r>
            <w:r>
              <w:rPr>
                <w:rFonts w:ascii="Times New Roman" w:hAnsi="Times New Roman" w:cs="Times New Roman"/>
                <w:sz w:val="16"/>
                <w:szCs w:val="16"/>
              </w:rPr>
              <w:lastRenderedPageBreak/>
              <w:t>государственной и муниципальной собственности</w:t>
            </w:r>
          </w:p>
        </w:tc>
        <w:tc>
          <w:tcPr>
            <w:tcW w:w="1275" w:type="dxa"/>
          </w:tcPr>
          <w:p w:rsidR="00CD537B"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lastRenderedPageBreak/>
              <w:t>5547,0</w:t>
            </w:r>
          </w:p>
        </w:tc>
        <w:tc>
          <w:tcPr>
            <w:tcW w:w="993" w:type="dxa"/>
          </w:tcPr>
          <w:p w:rsidR="00CD537B"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0,94</w:t>
            </w:r>
          </w:p>
        </w:tc>
        <w:tc>
          <w:tcPr>
            <w:tcW w:w="1275" w:type="dxa"/>
          </w:tcPr>
          <w:p w:rsidR="00CD537B"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5792,0</w:t>
            </w:r>
          </w:p>
        </w:tc>
        <w:tc>
          <w:tcPr>
            <w:tcW w:w="993" w:type="dxa"/>
          </w:tcPr>
          <w:p w:rsidR="00CD537B"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0,9</w:t>
            </w:r>
            <w:r w:rsidR="00280CD3">
              <w:rPr>
                <w:rFonts w:ascii="Times New Roman" w:hAnsi="Times New Roman" w:cs="Times New Roman"/>
                <w:sz w:val="16"/>
                <w:szCs w:val="16"/>
              </w:rPr>
              <w:t>6</w:t>
            </w:r>
          </w:p>
        </w:tc>
        <w:tc>
          <w:tcPr>
            <w:tcW w:w="1275" w:type="dxa"/>
          </w:tcPr>
          <w:p w:rsidR="00CD537B"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6040,0</w:t>
            </w:r>
          </w:p>
        </w:tc>
        <w:tc>
          <w:tcPr>
            <w:tcW w:w="958" w:type="dxa"/>
          </w:tcPr>
          <w:p w:rsidR="00CD537B" w:rsidRPr="00CD537B" w:rsidRDefault="00280CD3"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0,99</w:t>
            </w:r>
          </w:p>
        </w:tc>
      </w:tr>
      <w:tr w:rsidR="00CD537B" w:rsidTr="00CD537B">
        <w:tc>
          <w:tcPr>
            <w:tcW w:w="2802" w:type="dxa"/>
          </w:tcPr>
          <w:p w:rsidR="00CD537B" w:rsidRPr="00CD537B" w:rsidRDefault="00CD537B"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lastRenderedPageBreak/>
              <w:t>Платежи при пользовании природными ресурсами</w:t>
            </w:r>
          </w:p>
        </w:tc>
        <w:tc>
          <w:tcPr>
            <w:tcW w:w="1275" w:type="dxa"/>
          </w:tcPr>
          <w:p w:rsidR="00CD537B"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947,0</w:t>
            </w:r>
          </w:p>
        </w:tc>
        <w:tc>
          <w:tcPr>
            <w:tcW w:w="993" w:type="dxa"/>
          </w:tcPr>
          <w:p w:rsidR="00CD537B"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0,16</w:t>
            </w:r>
          </w:p>
        </w:tc>
        <w:tc>
          <w:tcPr>
            <w:tcW w:w="1275" w:type="dxa"/>
          </w:tcPr>
          <w:p w:rsidR="00CD537B"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984,7</w:t>
            </w:r>
          </w:p>
        </w:tc>
        <w:tc>
          <w:tcPr>
            <w:tcW w:w="993" w:type="dxa"/>
          </w:tcPr>
          <w:p w:rsidR="00CD537B" w:rsidRPr="00CD537B" w:rsidRDefault="006101B1" w:rsidP="006101B1">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16</w:t>
            </w:r>
          </w:p>
        </w:tc>
        <w:tc>
          <w:tcPr>
            <w:tcW w:w="1275" w:type="dxa"/>
          </w:tcPr>
          <w:p w:rsidR="00CD537B"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1024,3</w:t>
            </w:r>
          </w:p>
        </w:tc>
        <w:tc>
          <w:tcPr>
            <w:tcW w:w="958" w:type="dxa"/>
          </w:tcPr>
          <w:p w:rsidR="00CD537B"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,17</w:t>
            </w:r>
          </w:p>
        </w:tc>
      </w:tr>
      <w:tr w:rsidR="00CD537B" w:rsidTr="00CD537B">
        <w:tc>
          <w:tcPr>
            <w:tcW w:w="2802" w:type="dxa"/>
          </w:tcPr>
          <w:p w:rsidR="00CD537B" w:rsidRPr="00CD537B" w:rsidRDefault="00CD537B"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Доходы от оказания платных услуг и ко</w:t>
            </w:r>
            <w:r w:rsidR="001C3F4D">
              <w:rPr>
                <w:rFonts w:ascii="Times New Roman" w:hAnsi="Times New Roman" w:cs="Times New Roman"/>
                <w:sz w:val="16"/>
                <w:szCs w:val="16"/>
              </w:rPr>
              <w:t>мпенсации затрат государства</w:t>
            </w:r>
          </w:p>
        </w:tc>
        <w:tc>
          <w:tcPr>
            <w:tcW w:w="1275" w:type="dxa"/>
          </w:tcPr>
          <w:p w:rsidR="00CD537B" w:rsidRPr="00CD537B" w:rsidRDefault="004D146D"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1 666,3</w:t>
            </w:r>
          </w:p>
        </w:tc>
        <w:tc>
          <w:tcPr>
            <w:tcW w:w="993" w:type="dxa"/>
          </w:tcPr>
          <w:p w:rsidR="00CD537B" w:rsidRPr="00CD537B" w:rsidRDefault="008F04D7"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1217CB">
              <w:rPr>
                <w:rFonts w:ascii="Times New Roman" w:hAnsi="Times New Roman" w:cs="Times New Roman"/>
                <w:sz w:val="16"/>
                <w:szCs w:val="16"/>
              </w:rPr>
              <w:t>28</w:t>
            </w:r>
          </w:p>
        </w:tc>
        <w:tc>
          <w:tcPr>
            <w:tcW w:w="1275" w:type="dxa"/>
          </w:tcPr>
          <w:p w:rsidR="00CD537B" w:rsidRPr="00CD537B" w:rsidRDefault="008F04D7"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1 765,1</w:t>
            </w:r>
          </w:p>
        </w:tc>
        <w:tc>
          <w:tcPr>
            <w:tcW w:w="993" w:type="dxa"/>
          </w:tcPr>
          <w:p w:rsidR="00CD537B"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29</w:t>
            </w:r>
          </w:p>
        </w:tc>
        <w:tc>
          <w:tcPr>
            <w:tcW w:w="1275" w:type="dxa"/>
          </w:tcPr>
          <w:p w:rsidR="00CD537B"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1 869,2</w:t>
            </w:r>
          </w:p>
        </w:tc>
        <w:tc>
          <w:tcPr>
            <w:tcW w:w="958" w:type="dxa"/>
          </w:tcPr>
          <w:p w:rsidR="00CD537B"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0,3</w:t>
            </w:r>
            <w:r w:rsidR="00280CD3">
              <w:rPr>
                <w:rFonts w:ascii="Times New Roman" w:hAnsi="Times New Roman" w:cs="Times New Roman"/>
                <w:sz w:val="16"/>
                <w:szCs w:val="16"/>
              </w:rPr>
              <w:t>1</w:t>
            </w:r>
          </w:p>
        </w:tc>
      </w:tr>
      <w:tr w:rsidR="00CD537B" w:rsidTr="00CD537B">
        <w:tc>
          <w:tcPr>
            <w:tcW w:w="2802" w:type="dxa"/>
          </w:tcPr>
          <w:p w:rsidR="00CD537B" w:rsidRPr="00CD537B" w:rsidRDefault="001C3F4D" w:rsidP="00CD537B">
            <w:pPr>
              <w:spacing w:line="360" w:lineRule="auto"/>
              <w:jc w:val="both"/>
              <w:rPr>
                <w:rFonts w:ascii="Times New Roman" w:hAnsi="Times New Roman" w:cs="Times New Roman"/>
                <w:sz w:val="16"/>
                <w:szCs w:val="16"/>
              </w:rPr>
            </w:pPr>
            <w:r>
              <w:rPr>
                <w:rFonts w:ascii="Times New Roman" w:hAnsi="Times New Roman" w:cs="Times New Roman"/>
                <w:sz w:val="16"/>
                <w:szCs w:val="16"/>
              </w:rPr>
              <w:t>Штрафы, санкции, возмещение ущерба</w:t>
            </w:r>
          </w:p>
        </w:tc>
        <w:tc>
          <w:tcPr>
            <w:tcW w:w="1275" w:type="dxa"/>
          </w:tcPr>
          <w:p w:rsidR="00CD537B"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107,1</w:t>
            </w:r>
          </w:p>
        </w:tc>
        <w:tc>
          <w:tcPr>
            <w:tcW w:w="993" w:type="dxa"/>
          </w:tcPr>
          <w:p w:rsidR="00CD537B" w:rsidRPr="00CD537B" w:rsidRDefault="008F04D7" w:rsidP="001217CB">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1217CB">
              <w:rPr>
                <w:rFonts w:ascii="Times New Roman" w:hAnsi="Times New Roman" w:cs="Times New Roman"/>
                <w:sz w:val="16"/>
                <w:szCs w:val="16"/>
              </w:rPr>
              <w:t>02</w:t>
            </w:r>
          </w:p>
        </w:tc>
        <w:tc>
          <w:tcPr>
            <w:tcW w:w="1275" w:type="dxa"/>
          </w:tcPr>
          <w:p w:rsidR="00CD537B"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111,8</w:t>
            </w:r>
          </w:p>
        </w:tc>
        <w:tc>
          <w:tcPr>
            <w:tcW w:w="993" w:type="dxa"/>
          </w:tcPr>
          <w:p w:rsidR="00CD537B"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02</w:t>
            </w:r>
          </w:p>
        </w:tc>
        <w:tc>
          <w:tcPr>
            <w:tcW w:w="1275" w:type="dxa"/>
          </w:tcPr>
          <w:p w:rsidR="00CD537B" w:rsidRPr="00CD537B" w:rsidRDefault="001217CB"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116,8</w:t>
            </w:r>
          </w:p>
        </w:tc>
        <w:tc>
          <w:tcPr>
            <w:tcW w:w="958" w:type="dxa"/>
          </w:tcPr>
          <w:p w:rsidR="00CD537B" w:rsidRPr="00CD537B" w:rsidRDefault="006101B1" w:rsidP="001C3F4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280CD3">
              <w:rPr>
                <w:rFonts w:ascii="Times New Roman" w:hAnsi="Times New Roman" w:cs="Times New Roman"/>
                <w:sz w:val="16"/>
                <w:szCs w:val="16"/>
              </w:rPr>
              <w:t>02</w:t>
            </w:r>
          </w:p>
        </w:tc>
      </w:tr>
      <w:tr w:rsidR="00CD537B" w:rsidTr="00CD537B">
        <w:tc>
          <w:tcPr>
            <w:tcW w:w="2802" w:type="dxa"/>
          </w:tcPr>
          <w:p w:rsidR="00CD537B" w:rsidRPr="001C3F4D" w:rsidRDefault="001C3F4D" w:rsidP="00CD537B">
            <w:pPr>
              <w:spacing w:line="360" w:lineRule="auto"/>
              <w:jc w:val="both"/>
              <w:rPr>
                <w:rFonts w:ascii="Times New Roman" w:hAnsi="Times New Roman" w:cs="Times New Roman"/>
                <w:b/>
                <w:sz w:val="16"/>
                <w:szCs w:val="16"/>
              </w:rPr>
            </w:pPr>
            <w:r w:rsidRPr="001C3F4D">
              <w:rPr>
                <w:rFonts w:ascii="Times New Roman" w:hAnsi="Times New Roman" w:cs="Times New Roman"/>
                <w:b/>
                <w:sz w:val="16"/>
                <w:szCs w:val="16"/>
              </w:rPr>
              <w:t>БЕЗВОЗМЕЗДНЫЕ ПОСТУПЛЕНИЯ</w:t>
            </w:r>
          </w:p>
        </w:tc>
        <w:tc>
          <w:tcPr>
            <w:tcW w:w="1275" w:type="dxa"/>
          </w:tcPr>
          <w:p w:rsidR="00CD537B" w:rsidRPr="001D5A60" w:rsidRDefault="001D5A60" w:rsidP="001C3F4D">
            <w:pPr>
              <w:spacing w:line="360" w:lineRule="auto"/>
              <w:jc w:val="center"/>
              <w:rPr>
                <w:rFonts w:ascii="Times New Roman" w:hAnsi="Times New Roman" w:cs="Times New Roman"/>
                <w:b/>
                <w:sz w:val="16"/>
                <w:szCs w:val="16"/>
              </w:rPr>
            </w:pPr>
            <w:r w:rsidRPr="001D5A60">
              <w:rPr>
                <w:rFonts w:ascii="Times New Roman" w:hAnsi="Times New Roman" w:cs="Times New Roman"/>
                <w:sz w:val="16"/>
                <w:szCs w:val="16"/>
              </w:rPr>
              <w:t>602 539,6</w:t>
            </w:r>
          </w:p>
        </w:tc>
        <w:tc>
          <w:tcPr>
            <w:tcW w:w="993" w:type="dxa"/>
          </w:tcPr>
          <w:p w:rsidR="00CD537B" w:rsidRPr="001C3F4D" w:rsidRDefault="00BA5896" w:rsidP="004A44A1">
            <w:pPr>
              <w:spacing w:line="360" w:lineRule="auto"/>
              <w:jc w:val="center"/>
              <w:rPr>
                <w:rFonts w:ascii="Times New Roman" w:hAnsi="Times New Roman" w:cs="Times New Roman"/>
                <w:b/>
                <w:sz w:val="16"/>
                <w:szCs w:val="16"/>
              </w:rPr>
            </w:pPr>
            <w:r>
              <w:rPr>
                <w:rFonts w:ascii="Times New Roman" w:hAnsi="Times New Roman" w:cs="Times New Roman"/>
                <w:b/>
                <w:sz w:val="16"/>
                <w:szCs w:val="16"/>
              </w:rPr>
              <w:t>7</w:t>
            </w:r>
            <w:r w:rsidR="004A44A1">
              <w:rPr>
                <w:rFonts w:ascii="Times New Roman" w:hAnsi="Times New Roman" w:cs="Times New Roman"/>
                <w:b/>
                <w:sz w:val="16"/>
                <w:szCs w:val="16"/>
              </w:rPr>
              <w:t>9</w:t>
            </w:r>
            <w:r w:rsidR="001217CB">
              <w:rPr>
                <w:rFonts w:ascii="Times New Roman" w:hAnsi="Times New Roman" w:cs="Times New Roman"/>
                <w:b/>
                <w:sz w:val="16"/>
                <w:szCs w:val="16"/>
              </w:rPr>
              <w:t>,</w:t>
            </w:r>
            <w:r w:rsidR="004A44A1">
              <w:rPr>
                <w:rFonts w:ascii="Times New Roman" w:hAnsi="Times New Roman" w:cs="Times New Roman"/>
                <w:b/>
                <w:sz w:val="16"/>
                <w:szCs w:val="16"/>
              </w:rPr>
              <w:t>77</w:t>
            </w:r>
          </w:p>
        </w:tc>
        <w:tc>
          <w:tcPr>
            <w:tcW w:w="1275" w:type="dxa"/>
          </w:tcPr>
          <w:p w:rsidR="00CD537B" w:rsidRPr="001D5A60" w:rsidRDefault="001D5A60" w:rsidP="001C3F4D">
            <w:pPr>
              <w:spacing w:line="360" w:lineRule="auto"/>
              <w:jc w:val="center"/>
              <w:rPr>
                <w:rFonts w:ascii="Times New Roman" w:hAnsi="Times New Roman" w:cs="Times New Roman"/>
                <w:b/>
                <w:sz w:val="16"/>
                <w:szCs w:val="16"/>
              </w:rPr>
            </w:pPr>
            <w:r w:rsidRPr="001D5A60">
              <w:rPr>
                <w:rFonts w:ascii="Times New Roman" w:hAnsi="Times New Roman" w:cs="Times New Roman"/>
                <w:sz w:val="16"/>
                <w:szCs w:val="16"/>
              </w:rPr>
              <w:t>545 410,1</w:t>
            </w:r>
          </w:p>
        </w:tc>
        <w:tc>
          <w:tcPr>
            <w:tcW w:w="993" w:type="dxa"/>
          </w:tcPr>
          <w:p w:rsidR="00CD537B" w:rsidRPr="001C3F4D" w:rsidRDefault="006101B1" w:rsidP="004A44A1">
            <w:pPr>
              <w:spacing w:line="360" w:lineRule="auto"/>
              <w:jc w:val="center"/>
              <w:rPr>
                <w:rFonts w:ascii="Times New Roman" w:hAnsi="Times New Roman" w:cs="Times New Roman"/>
                <w:b/>
                <w:sz w:val="16"/>
                <w:szCs w:val="16"/>
              </w:rPr>
            </w:pPr>
            <w:r>
              <w:rPr>
                <w:rFonts w:ascii="Times New Roman" w:hAnsi="Times New Roman" w:cs="Times New Roman"/>
                <w:b/>
                <w:sz w:val="16"/>
                <w:szCs w:val="16"/>
              </w:rPr>
              <w:t>7</w:t>
            </w:r>
            <w:r w:rsidR="004A44A1">
              <w:rPr>
                <w:rFonts w:ascii="Times New Roman" w:hAnsi="Times New Roman" w:cs="Times New Roman"/>
                <w:b/>
                <w:sz w:val="16"/>
                <w:szCs w:val="16"/>
              </w:rPr>
              <w:t>6,88</w:t>
            </w:r>
          </w:p>
        </w:tc>
        <w:tc>
          <w:tcPr>
            <w:tcW w:w="1275" w:type="dxa"/>
          </w:tcPr>
          <w:p w:rsidR="00CD537B" w:rsidRPr="001D5A60" w:rsidRDefault="001D5A60" w:rsidP="001C3F4D">
            <w:pPr>
              <w:spacing w:line="360" w:lineRule="auto"/>
              <w:jc w:val="center"/>
              <w:rPr>
                <w:rFonts w:ascii="Times New Roman" w:hAnsi="Times New Roman" w:cs="Times New Roman"/>
                <w:b/>
                <w:sz w:val="16"/>
                <w:szCs w:val="16"/>
              </w:rPr>
            </w:pPr>
            <w:r w:rsidRPr="001D5A60">
              <w:rPr>
                <w:rFonts w:ascii="Times New Roman" w:hAnsi="Times New Roman" w:cs="Times New Roman"/>
                <w:sz w:val="16"/>
                <w:szCs w:val="16"/>
              </w:rPr>
              <w:t>540 067,0</w:t>
            </w:r>
          </w:p>
        </w:tc>
        <w:tc>
          <w:tcPr>
            <w:tcW w:w="958" w:type="dxa"/>
          </w:tcPr>
          <w:p w:rsidR="00CD537B" w:rsidRPr="001C3F4D" w:rsidRDefault="00317FD8" w:rsidP="004A44A1">
            <w:pPr>
              <w:spacing w:line="360" w:lineRule="auto"/>
              <w:jc w:val="center"/>
              <w:rPr>
                <w:rFonts w:ascii="Times New Roman" w:hAnsi="Times New Roman" w:cs="Times New Roman"/>
                <w:b/>
                <w:sz w:val="16"/>
                <w:szCs w:val="16"/>
              </w:rPr>
            </w:pPr>
            <w:r>
              <w:rPr>
                <w:rFonts w:ascii="Times New Roman" w:hAnsi="Times New Roman" w:cs="Times New Roman"/>
                <w:b/>
                <w:sz w:val="16"/>
                <w:szCs w:val="16"/>
              </w:rPr>
              <w:t>7</w:t>
            </w:r>
            <w:r w:rsidR="004A44A1">
              <w:rPr>
                <w:rFonts w:ascii="Times New Roman" w:hAnsi="Times New Roman" w:cs="Times New Roman"/>
                <w:b/>
                <w:sz w:val="16"/>
                <w:szCs w:val="16"/>
              </w:rPr>
              <w:t>5,5</w:t>
            </w:r>
          </w:p>
        </w:tc>
      </w:tr>
      <w:tr w:rsidR="00CD537B" w:rsidTr="00CD537B">
        <w:tc>
          <w:tcPr>
            <w:tcW w:w="2802" w:type="dxa"/>
          </w:tcPr>
          <w:p w:rsidR="00CD537B" w:rsidRPr="001C3F4D" w:rsidRDefault="001C3F4D" w:rsidP="00CD537B">
            <w:pPr>
              <w:spacing w:line="360" w:lineRule="auto"/>
              <w:jc w:val="both"/>
              <w:rPr>
                <w:rFonts w:ascii="Times New Roman" w:hAnsi="Times New Roman" w:cs="Times New Roman"/>
                <w:b/>
                <w:sz w:val="16"/>
                <w:szCs w:val="16"/>
              </w:rPr>
            </w:pPr>
            <w:r w:rsidRPr="001C3F4D">
              <w:rPr>
                <w:rFonts w:ascii="Times New Roman" w:hAnsi="Times New Roman" w:cs="Times New Roman"/>
                <w:b/>
                <w:sz w:val="16"/>
                <w:szCs w:val="16"/>
              </w:rPr>
              <w:t>ИТОГО ДОХОДОВ:</w:t>
            </w:r>
          </w:p>
        </w:tc>
        <w:tc>
          <w:tcPr>
            <w:tcW w:w="1275" w:type="dxa"/>
          </w:tcPr>
          <w:p w:rsidR="001D5A60" w:rsidRPr="001D5A60" w:rsidRDefault="001D5A60" w:rsidP="001D5A60">
            <w:pPr>
              <w:autoSpaceDE w:val="0"/>
              <w:autoSpaceDN w:val="0"/>
              <w:adjustRightInd w:val="0"/>
              <w:jc w:val="center"/>
              <w:rPr>
                <w:rFonts w:ascii="Times New Roman" w:hAnsi="Times New Roman" w:cs="Times New Roman"/>
                <w:b/>
                <w:sz w:val="16"/>
                <w:szCs w:val="16"/>
              </w:rPr>
            </w:pPr>
            <w:r w:rsidRPr="001D5A60">
              <w:rPr>
                <w:rFonts w:ascii="Times New Roman" w:hAnsi="Times New Roman" w:cs="Times New Roman"/>
                <w:b/>
                <w:sz w:val="16"/>
                <w:szCs w:val="16"/>
              </w:rPr>
              <w:t xml:space="preserve">755 322,0 </w:t>
            </w:r>
          </w:p>
          <w:p w:rsidR="00CD537B" w:rsidRPr="001C3F4D" w:rsidRDefault="00CD537B" w:rsidP="001C3F4D">
            <w:pPr>
              <w:spacing w:line="360" w:lineRule="auto"/>
              <w:jc w:val="center"/>
              <w:rPr>
                <w:rFonts w:ascii="Times New Roman" w:hAnsi="Times New Roman" w:cs="Times New Roman"/>
                <w:b/>
                <w:sz w:val="16"/>
                <w:szCs w:val="16"/>
              </w:rPr>
            </w:pPr>
          </w:p>
        </w:tc>
        <w:tc>
          <w:tcPr>
            <w:tcW w:w="993" w:type="dxa"/>
          </w:tcPr>
          <w:p w:rsidR="00CD537B" w:rsidRPr="001C3F4D" w:rsidRDefault="00BA5896"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100</w:t>
            </w:r>
          </w:p>
        </w:tc>
        <w:tc>
          <w:tcPr>
            <w:tcW w:w="1275" w:type="dxa"/>
          </w:tcPr>
          <w:p w:rsidR="001D5A60" w:rsidRPr="001D5A60" w:rsidRDefault="001D5A60" w:rsidP="001D5A60">
            <w:pPr>
              <w:autoSpaceDE w:val="0"/>
              <w:autoSpaceDN w:val="0"/>
              <w:adjustRightInd w:val="0"/>
              <w:jc w:val="center"/>
              <w:rPr>
                <w:rFonts w:ascii="Times New Roman" w:hAnsi="Times New Roman" w:cs="Times New Roman"/>
                <w:b/>
                <w:sz w:val="16"/>
                <w:szCs w:val="16"/>
              </w:rPr>
            </w:pPr>
            <w:r w:rsidRPr="001D5A60">
              <w:rPr>
                <w:rFonts w:ascii="Times New Roman" w:hAnsi="Times New Roman" w:cs="Times New Roman"/>
                <w:b/>
                <w:sz w:val="16"/>
                <w:szCs w:val="16"/>
              </w:rPr>
              <w:t>709 471,7</w:t>
            </w:r>
          </w:p>
          <w:p w:rsidR="00CD537B" w:rsidRPr="001C3F4D" w:rsidRDefault="00CD537B" w:rsidP="001C3F4D">
            <w:pPr>
              <w:spacing w:line="360" w:lineRule="auto"/>
              <w:jc w:val="center"/>
              <w:rPr>
                <w:rFonts w:ascii="Times New Roman" w:hAnsi="Times New Roman" w:cs="Times New Roman"/>
                <w:b/>
                <w:sz w:val="16"/>
                <w:szCs w:val="16"/>
              </w:rPr>
            </w:pPr>
          </w:p>
        </w:tc>
        <w:tc>
          <w:tcPr>
            <w:tcW w:w="993" w:type="dxa"/>
          </w:tcPr>
          <w:p w:rsidR="00CD537B" w:rsidRPr="001C3F4D" w:rsidRDefault="008F04D7"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100</w:t>
            </w:r>
          </w:p>
        </w:tc>
        <w:tc>
          <w:tcPr>
            <w:tcW w:w="1275" w:type="dxa"/>
          </w:tcPr>
          <w:p w:rsidR="001D5A60" w:rsidRPr="001D5A60" w:rsidRDefault="001D5A60" w:rsidP="001D5A60">
            <w:pPr>
              <w:autoSpaceDE w:val="0"/>
              <w:autoSpaceDN w:val="0"/>
              <w:adjustRightInd w:val="0"/>
              <w:jc w:val="center"/>
              <w:rPr>
                <w:rFonts w:ascii="Times New Roman" w:hAnsi="Times New Roman" w:cs="Times New Roman"/>
                <w:b/>
                <w:sz w:val="16"/>
                <w:szCs w:val="16"/>
              </w:rPr>
            </w:pPr>
            <w:r w:rsidRPr="001D5A60">
              <w:rPr>
                <w:rFonts w:ascii="Times New Roman" w:hAnsi="Times New Roman" w:cs="Times New Roman"/>
                <w:b/>
                <w:sz w:val="16"/>
                <w:szCs w:val="16"/>
              </w:rPr>
              <w:t>715 327,3</w:t>
            </w:r>
          </w:p>
          <w:p w:rsidR="00CD537B" w:rsidRPr="001D5A60" w:rsidRDefault="00CD537B" w:rsidP="001C3F4D">
            <w:pPr>
              <w:spacing w:line="360" w:lineRule="auto"/>
              <w:jc w:val="center"/>
              <w:rPr>
                <w:rFonts w:ascii="Times New Roman" w:hAnsi="Times New Roman" w:cs="Times New Roman"/>
                <w:b/>
                <w:sz w:val="16"/>
                <w:szCs w:val="16"/>
              </w:rPr>
            </w:pPr>
          </w:p>
        </w:tc>
        <w:tc>
          <w:tcPr>
            <w:tcW w:w="958" w:type="dxa"/>
          </w:tcPr>
          <w:p w:rsidR="00CD537B" w:rsidRPr="001C3F4D" w:rsidRDefault="006101B1" w:rsidP="001C3F4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100</w:t>
            </w:r>
          </w:p>
        </w:tc>
      </w:tr>
    </w:tbl>
    <w:p w:rsidR="00CD537B" w:rsidRPr="009E6DEC" w:rsidRDefault="00CD537B" w:rsidP="00CD537B">
      <w:pPr>
        <w:spacing w:after="0" w:line="360" w:lineRule="auto"/>
        <w:jc w:val="right"/>
        <w:rPr>
          <w:rFonts w:ascii="Times New Roman" w:hAnsi="Times New Roman" w:cs="Times New Roman"/>
          <w:sz w:val="26"/>
          <w:szCs w:val="26"/>
        </w:rPr>
      </w:pPr>
    </w:p>
    <w:p w:rsidR="00AA57FA" w:rsidRDefault="00354506" w:rsidP="00317FD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общем объеме доходов удельный вес поступлений по группе «Налоговые и неналоговые доходы» составляет в 202</w:t>
      </w:r>
      <w:r w:rsidR="00014E6F">
        <w:rPr>
          <w:rFonts w:ascii="Times New Roman" w:hAnsi="Times New Roman" w:cs="Times New Roman"/>
          <w:sz w:val="26"/>
          <w:szCs w:val="26"/>
        </w:rPr>
        <w:t>3</w:t>
      </w:r>
      <w:r>
        <w:rPr>
          <w:rFonts w:ascii="Times New Roman" w:hAnsi="Times New Roman" w:cs="Times New Roman"/>
          <w:sz w:val="26"/>
          <w:szCs w:val="26"/>
        </w:rPr>
        <w:t>-202</w:t>
      </w:r>
      <w:r w:rsidR="00014E6F">
        <w:rPr>
          <w:rFonts w:ascii="Times New Roman" w:hAnsi="Times New Roman" w:cs="Times New Roman"/>
          <w:sz w:val="26"/>
          <w:szCs w:val="26"/>
        </w:rPr>
        <w:t>5</w:t>
      </w:r>
      <w:r>
        <w:rPr>
          <w:rFonts w:ascii="Times New Roman" w:hAnsi="Times New Roman" w:cs="Times New Roman"/>
          <w:sz w:val="26"/>
          <w:szCs w:val="26"/>
        </w:rPr>
        <w:t xml:space="preserve"> годах </w:t>
      </w:r>
      <w:r w:rsidR="00317FD8">
        <w:rPr>
          <w:rFonts w:ascii="Times New Roman" w:hAnsi="Times New Roman" w:cs="Times New Roman"/>
          <w:sz w:val="26"/>
          <w:szCs w:val="26"/>
        </w:rPr>
        <w:t>2</w:t>
      </w:r>
      <w:r w:rsidR="00280CD3">
        <w:rPr>
          <w:rFonts w:ascii="Times New Roman" w:hAnsi="Times New Roman" w:cs="Times New Roman"/>
          <w:sz w:val="26"/>
          <w:szCs w:val="26"/>
        </w:rPr>
        <w:t>5,98</w:t>
      </w:r>
      <w:r>
        <w:rPr>
          <w:rFonts w:ascii="Times New Roman" w:hAnsi="Times New Roman" w:cs="Times New Roman"/>
          <w:sz w:val="26"/>
          <w:szCs w:val="26"/>
        </w:rPr>
        <w:t xml:space="preserve">%, </w:t>
      </w:r>
      <w:r w:rsidR="00317FD8">
        <w:rPr>
          <w:rFonts w:ascii="Times New Roman" w:hAnsi="Times New Roman" w:cs="Times New Roman"/>
          <w:sz w:val="26"/>
          <w:szCs w:val="26"/>
        </w:rPr>
        <w:t>2</w:t>
      </w:r>
      <w:r w:rsidR="00280CD3">
        <w:rPr>
          <w:rFonts w:ascii="Times New Roman" w:hAnsi="Times New Roman" w:cs="Times New Roman"/>
          <w:sz w:val="26"/>
          <w:szCs w:val="26"/>
        </w:rPr>
        <w:t>7,09</w:t>
      </w:r>
      <w:r>
        <w:rPr>
          <w:rFonts w:ascii="Times New Roman" w:hAnsi="Times New Roman" w:cs="Times New Roman"/>
          <w:sz w:val="26"/>
          <w:szCs w:val="26"/>
        </w:rPr>
        <w:t xml:space="preserve">%, </w:t>
      </w:r>
      <w:r w:rsidR="00280CD3">
        <w:rPr>
          <w:rFonts w:ascii="Times New Roman" w:hAnsi="Times New Roman" w:cs="Times New Roman"/>
          <w:sz w:val="26"/>
          <w:szCs w:val="26"/>
        </w:rPr>
        <w:t>28,79</w:t>
      </w:r>
      <w:r>
        <w:rPr>
          <w:rFonts w:ascii="Times New Roman" w:hAnsi="Times New Roman" w:cs="Times New Roman"/>
          <w:sz w:val="26"/>
          <w:szCs w:val="26"/>
        </w:rPr>
        <w:t xml:space="preserve">%, в том числе налоговые доходы </w:t>
      </w:r>
      <w:r w:rsidR="00317FD8">
        <w:rPr>
          <w:rFonts w:ascii="Times New Roman" w:hAnsi="Times New Roman" w:cs="Times New Roman"/>
          <w:sz w:val="26"/>
          <w:szCs w:val="26"/>
        </w:rPr>
        <w:t>2</w:t>
      </w:r>
      <w:r w:rsidR="00280CD3">
        <w:rPr>
          <w:rFonts w:ascii="Times New Roman" w:hAnsi="Times New Roman" w:cs="Times New Roman"/>
          <w:sz w:val="26"/>
          <w:szCs w:val="26"/>
        </w:rPr>
        <w:t>4,52</w:t>
      </w:r>
      <w:r>
        <w:rPr>
          <w:rFonts w:ascii="Times New Roman" w:hAnsi="Times New Roman" w:cs="Times New Roman"/>
          <w:sz w:val="26"/>
          <w:szCs w:val="26"/>
        </w:rPr>
        <w:t xml:space="preserve">%, </w:t>
      </w:r>
      <w:r w:rsidR="00317FD8">
        <w:rPr>
          <w:rFonts w:ascii="Times New Roman" w:hAnsi="Times New Roman" w:cs="Times New Roman"/>
          <w:sz w:val="26"/>
          <w:szCs w:val="26"/>
        </w:rPr>
        <w:t>2</w:t>
      </w:r>
      <w:r w:rsidR="00280CD3">
        <w:rPr>
          <w:rFonts w:ascii="Times New Roman" w:hAnsi="Times New Roman" w:cs="Times New Roman"/>
          <w:sz w:val="26"/>
          <w:szCs w:val="26"/>
        </w:rPr>
        <w:t>5,61</w:t>
      </w:r>
      <w:r>
        <w:rPr>
          <w:rFonts w:ascii="Times New Roman" w:hAnsi="Times New Roman" w:cs="Times New Roman"/>
          <w:sz w:val="26"/>
          <w:szCs w:val="26"/>
        </w:rPr>
        <w:t xml:space="preserve">%, </w:t>
      </w:r>
      <w:r w:rsidR="00317FD8">
        <w:rPr>
          <w:rFonts w:ascii="Times New Roman" w:hAnsi="Times New Roman" w:cs="Times New Roman"/>
          <w:sz w:val="26"/>
          <w:szCs w:val="26"/>
        </w:rPr>
        <w:t>2</w:t>
      </w:r>
      <w:r w:rsidR="00280CD3">
        <w:rPr>
          <w:rFonts w:ascii="Times New Roman" w:hAnsi="Times New Roman" w:cs="Times New Roman"/>
          <w:sz w:val="26"/>
          <w:szCs w:val="26"/>
        </w:rPr>
        <w:t>7,26</w:t>
      </w:r>
      <w:r>
        <w:rPr>
          <w:rFonts w:ascii="Times New Roman" w:hAnsi="Times New Roman" w:cs="Times New Roman"/>
          <w:sz w:val="26"/>
          <w:szCs w:val="26"/>
        </w:rPr>
        <w:t>% соответственно.</w:t>
      </w:r>
    </w:p>
    <w:p w:rsidR="00354506" w:rsidRDefault="00354506" w:rsidP="00317FD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Основную долю налоговых доходов в общем объеме структуры доходов в 202</w:t>
      </w:r>
      <w:r w:rsidR="00014E6F">
        <w:rPr>
          <w:rFonts w:ascii="Times New Roman" w:hAnsi="Times New Roman" w:cs="Times New Roman"/>
          <w:sz w:val="26"/>
          <w:szCs w:val="26"/>
        </w:rPr>
        <w:t>3</w:t>
      </w:r>
      <w:r>
        <w:rPr>
          <w:rFonts w:ascii="Times New Roman" w:hAnsi="Times New Roman" w:cs="Times New Roman"/>
          <w:sz w:val="26"/>
          <w:szCs w:val="26"/>
        </w:rPr>
        <w:t>-202</w:t>
      </w:r>
      <w:r w:rsidR="00014E6F">
        <w:rPr>
          <w:rFonts w:ascii="Times New Roman" w:hAnsi="Times New Roman" w:cs="Times New Roman"/>
          <w:sz w:val="26"/>
          <w:szCs w:val="26"/>
        </w:rPr>
        <w:t>5</w:t>
      </w:r>
      <w:r>
        <w:rPr>
          <w:rFonts w:ascii="Times New Roman" w:hAnsi="Times New Roman" w:cs="Times New Roman"/>
          <w:sz w:val="26"/>
          <w:szCs w:val="26"/>
        </w:rPr>
        <w:t xml:space="preserve"> годах составляют доходы от уплаты налога на доходы физических лиц (</w:t>
      </w:r>
      <w:r w:rsidR="00280CD3">
        <w:rPr>
          <w:rFonts w:ascii="Times New Roman" w:hAnsi="Times New Roman" w:cs="Times New Roman"/>
          <w:sz w:val="26"/>
          <w:szCs w:val="26"/>
        </w:rPr>
        <w:t>21,58%,22,6</w:t>
      </w:r>
      <w:r>
        <w:rPr>
          <w:rFonts w:ascii="Times New Roman" w:hAnsi="Times New Roman" w:cs="Times New Roman"/>
          <w:sz w:val="26"/>
          <w:szCs w:val="26"/>
        </w:rPr>
        <w:t>%,</w:t>
      </w:r>
      <w:r w:rsidR="00317FD8">
        <w:rPr>
          <w:rFonts w:ascii="Times New Roman" w:hAnsi="Times New Roman" w:cs="Times New Roman"/>
          <w:sz w:val="26"/>
          <w:szCs w:val="26"/>
        </w:rPr>
        <w:t>2</w:t>
      </w:r>
      <w:r w:rsidR="00280CD3">
        <w:rPr>
          <w:rFonts w:ascii="Times New Roman" w:hAnsi="Times New Roman" w:cs="Times New Roman"/>
          <w:sz w:val="26"/>
          <w:szCs w:val="26"/>
        </w:rPr>
        <w:t>4,12</w:t>
      </w:r>
      <w:r>
        <w:rPr>
          <w:rFonts w:ascii="Times New Roman" w:hAnsi="Times New Roman" w:cs="Times New Roman"/>
          <w:sz w:val="26"/>
          <w:szCs w:val="26"/>
        </w:rPr>
        <w:t>%), налоги на совокупный доход (</w:t>
      </w:r>
      <w:r w:rsidR="00104CEE">
        <w:rPr>
          <w:rFonts w:ascii="Times New Roman" w:hAnsi="Times New Roman" w:cs="Times New Roman"/>
          <w:sz w:val="26"/>
          <w:szCs w:val="26"/>
        </w:rPr>
        <w:t>2,86</w:t>
      </w:r>
      <w:r>
        <w:rPr>
          <w:rFonts w:ascii="Times New Roman" w:hAnsi="Times New Roman" w:cs="Times New Roman"/>
          <w:sz w:val="26"/>
          <w:szCs w:val="26"/>
        </w:rPr>
        <w:t xml:space="preserve">%, </w:t>
      </w:r>
      <w:r w:rsidR="00104CEE">
        <w:rPr>
          <w:rFonts w:ascii="Times New Roman" w:hAnsi="Times New Roman" w:cs="Times New Roman"/>
          <w:sz w:val="26"/>
          <w:szCs w:val="26"/>
        </w:rPr>
        <w:t>2,93</w:t>
      </w:r>
      <w:r>
        <w:rPr>
          <w:rFonts w:ascii="Times New Roman" w:hAnsi="Times New Roman" w:cs="Times New Roman"/>
          <w:sz w:val="26"/>
          <w:szCs w:val="26"/>
        </w:rPr>
        <w:t xml:space="preserve">%, </w:t>
      </w:r>
      <w:r w:rsidR="00104CEE">
        <w:rPr>
          <w:rFonts w:ascii="Times New Roman" w:hAnsi="Times New Roman" w:cs="Times New Roman"/>
          <w:sz w:val="26"/>
          <w:szCs w:val="26"/>
        </w:rPr>
        <w:t>3,05</w:t>
      </w:r>
      <w:r>
        <w:rPr>
          <w:rFonts w:ascii="Times New Roman" w:hAnsi="Times New Roman" w:cs="Times New Roman"/>
          <w:sz w:val="26"/>
          <w:szCs w:val="26"/>
        </w:rPr>
        <w:t>%</w:t>
      </w:r>
      <w:r w:rsidR="00317FD8">
        <w:rPr>
          <w:rFonts w:ascii="Times New Roman" w:hAnsi="Times New Roman" w:cs="Times New Roman"/>
          <w:sz w:val="26"/>
          <w:szCs w:val="26"/>
        </w:rPr>
        <w:t xml:space="preserve"> </w:t>
      </w:r>
      <w:r>
        <w:rPr>
          <w:rFonts w:ascii="Times New Roman" w:hAnsi="Times New Roman" w:cs="Times New Roman"/>
          <w:sz w:val="26"/>
          <w:szCs w:val="26"/>
        </w:rPr>
        <w:t>соответственно). В общей долевой структуре основную долю</w:t>
      </w:r>
      <w:r w:rsidR="00AC1424">
        <w:rPr>
          <w:rFonts w:ascii="Times New Roman" w:hAnsi="Times New Roman" w:cs="Times New Roman"/>
          <w:sz w:val="26"/>
          <w:szCs w:val="26"/>
        </w:rPr>
        <w:t xml:space="preserve"> </w:t>
      </w:r>
      <w:r>
        <w:rPr>
          <w:rFonts w:ascii="Times New Roman" w:hAnsi="Times New Roman" w:cs="Times New Roman"/>
          <w:sz w:val="26"/>
          <w:szCs w:val="26"/>
        </w:rPr>
        <w:t xml:space="preserve">неналоговых доходов </w:t>
      </w:r>
      <w:r w:rsidR="00AC1424">
        <w:rPr>
          <w:rFonts w:ascii="Times New Roman" w:hAnsi="Times New Roman" w:cs="Times New Roman"/>
          <w:sz w:val="26"/>
          <w:szCs w:val="26"/>
        </w:rPr>
        <w:t>бюджета в 202</w:t>
      </w:r>
      <w:r w:rsidR="00104CEE">
        <w:rPr>
          <w:rFonts w:ascii="Times New Roman" w:hAnsi="Times New Roman" w:cs="Times New Roman"/>
          <w:sz w:val="26"/>
          <w:szCs w:val="26"/>
        </w:rPr>
        <w:t>3</w:t>
      </w:r>
      <w:r w:rsidR="00AC1424">
        <w:rPr>
          <w:rFonts w:ascii="Times New Roman" w:hAnsi="Times New Roman" w:cs="Times New Roman"/>
          <w:sz w:val="26"/>
          <w:szCs w:val="26"/>
        </w:rPr>
        <w:t>-202</w:t>
      </w:r>
      <w:r w:rsidR="00104CEE">
        <w:rPr>
          <w:rFonts w:ascii="Times New Roman" w:hAnsi="Times New Roman" w:cs="Times New Roman"/>
          <w:sz w:val="26"/>
          <w:szCs w:val="26"/>
        </w:rPr>
        <w:t>5</w:t>
      </w:r>
      <w:r w:rsidR="00AC1424">
        <w:rPr>
          <w:rFonts w:ascii="Times New Roman" w:hAnsi="Times New Roman" w:cs="Times New Roman"/>
          <w:sz w:val="26"/>
          <w:szCs w:val="26"/>
        </w:rPr>
        <w:t xml:space="preserve"> годах составляют доходы от использования имущества, находящегося в муниципальной собственности (</w:t>
      </w:r>
      <w:r w:rsidR="00317FD8">
        <w:rPr>
          <w:rFonts w:ascii="Times New Roman" w:hAnsi="Times New Roman" w:cs="Times New Roman"/>
          <w:sz w:val="26"/>
          <w:szCs w:val="26"/>
        </w:rPr>
        <w:t>0,</w:t>
      </w:r>
      <w:r w:rsidR="00104CEE">
        <w:rPr>
          <w:rFonts w:ascii="Times New Roman" w:hAnsi="Times New Roman" w:cs="Times New Roman"/>
          <w:sz w:val="26"/>
          <w:szCs w:val="26"/>
        </w:rPr>
        <w:t>94</w:t>
      </w:r>
      <w:r w:rsidR="00AC1424">
        <w:rPr>
          <w:rFonts w:ascii="Times New Roman" w:hAnsi="Times New Roman" w:cs="Times New Roman"/>
          <w:sz w:val="26"/>
          <w:szCs w:val="26"/>
        </w:rPr>
        <w:t>%, 0,</w:t>
      </w:r>
      <w:r w:rsidR="00317FD8">
        <w:rPr>
          <w:rFonts w:ascii="Times New Roman" w:hAnsi="Times New Roman" w:cs="Times New Roman"/>
          <w:sz w:val="26"/>
          <w:szCs w:val="26"/>
        </w:rPr>
        <w:t>9</w:t>
      </w:r>
      <w:r w:rsidR="00104CEE">
        <w:rPr>
          <w:rFonts w:ascii="Times New Roman" w:hAnsi="Times New Roman" w:cs="Times New Roman"/>
          <w:sz w:val="26"/>
          <w:szCs w:val="26"/>
        </w:rPr>
        <w:t>6</w:t>
      </w:r>
      <w:r w:rsidR="00AC1424">
        <w:rPr>
          <w:rFonts w:ascii="Times New Roman" w:hAnsi="Times New Roman" w:cs="Times New Roman"/>
          <w:sz w:val="26"/>
          <w:szCs w:val="26"/>
        </w:rPr>
        <w:t xml:space="preserve">%, </w:t>
      </w:r>
      <w:r w:rsidR="00104CEE">
        <w:rPr>
          <w:rFonts w:ascii="Times New Roman" w:hAnsi="Times New Roman" w:cs="Times New Roman"/>
          <w:sz w:val="26"/>
          <w:szCs w:val="26"/>
        </w:rPr>
        <w:t>0,99</w:t>
      </w:r>
      <w:r w:rsidR="00AC1424">
        <w:rPr>
          <w:rFonts w:ascii="Times New Roman" w:hAnsi="Times New Roman" w:cs="Times New Roman"/>
          <w:sz w:val="26"/>
          <w:szCs w:val="26"/>
        </w:rPr>
        <w:t>%), а также от уплаты платежей при пользовании природными ресурсами (0,</w:t>
      </w:r>
      <w:r w:rsidR="00104CEE">
        <w:rPr>
          <w:rFonts w:ascii="Times New Roman" w:hAnsi="Times New Roman" w:cs="Times New Roman"/>
          <w:sz w:val="26"/>
          <w:szCs w:val="26"/>
        </w:rPr>
        <w:t>16</w:t>
      </w:r>
      <w:r w:rsidR="00AC1424">
        <w:rPr>
          <w:rFonts w:ascii="Times New Roman" w:hAnsi="Times New Roman" w:cs="Times New Roman"/>
          <w:sz w:val="26"/>
          <w:szCs w:val="26"/>
        </w:rPr>
        <w:t>%, 0,</w:t>
      </w:r>
      <w:r w:rsidR="00104CEE">
        <w:rPr>
          <w:rFonts w:ascii="Times New Roman" w:hAnsi="Times New Roman" w:cs="Times New Roman"/>
          <w:sz w:val="26"/>
          <w:szCs w:val="26"/>
        </w:rPr>
        <w:t>16</w:t>
      </w:r>
      <w:r w:rsidR="00AC1424">
        <w:rPr>
          <w:rFonts w:ascii="Times New Roman" w:hAnsi="Times New Roman" w:cs="Times New Roman"/>
          <w:sz w:val="26"/>
          <w:szCs w:val="26"/>
        </w:rPr>
        <w:t>%, 0,</w:t>
      </w:r>
      <w:r w:rsidR="00104CEE">
        <w:rPr>
          <w:rFonts w:ascii="Times New Roman" w:hAnsi="Times New Roman" w:cs="Times New Roman"/>
          <w:sz w:val="26"/>
          <w:szCs w:val="26"/>
        </w:rPr>
        <w:t>17</w:t>
      </w:r>
      <w:r w:rsidR="00AC1424">
        <w:rPr>
          <w:rFonts w:ascii="Times New Roman" w:hAnsi="Times New Roman" w:cs="Times New Roman"/>
          <w:sz w:val="26"/>
          <w:szCs w:val="26"/>
        </w:rPr>
        <w:t>% соответственно).</w:t>
      </w:r>
    </w:p>
    <w:p w:rsidR="00AC1424" w:rsidRDefault="006D0354" w:rsidP="00AC1424">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47336C">
        <w:rPr>
          <w:rFonts w:ascii="Times New Roman" w:hAnsi="Times New Roman" w:cs="Times New Roman"/>
          <w:sz w:val="26"/>
          <w:szCs w:val="26"/>
        </w:rPr>
        <w:t>Темпы роста (снижения) налоговых и неналоговых доходов в 202</w:t>
      </w:r>
      <w:r w:rsidR="00104CEE">
        <w:rPr>
          <w:rFonts w:ascii="Times New Roman" w:hAnsi="Times New Roman" w:cs="Times New Roman"/>
          <w:sz w:val="26"/>
          <w:szCs w:val="26"/>
        </w:rPr>
        <w:t>3</w:t>
      </w:r>
      <w:r w:rsidRPr="0047336C">
        <w:rPr>
          <w:rFonts w:ascii="Times New Roman" w:hAnsi="Times New Roman" w:cs="Times New Roman"/>
          <w:sz w:val="26"/>
          <w:szCs w:val="26"/>
        </w:rPr>
        <w:t>-202</w:t>
      </w:r>
      <w:r w:rsidR="00104CEE">
        <w:rPr>
          <w:rFonts w:ascii="Times New Roman" w:hAnsi="Times New Roman" w:cs="Times New Roman"/>
          <w:sz w:val="26"/>
          <w:szCs w:val="26"/>
        </w:rPr>
        <w:t>5</w:t>
      </w:r>
      <w:r w:rsidRPr="0047336C">
        <w:rPr>
          <w:rFonts w:ascii="Times New Roman" w:hAnsi="Times New Roman" w:cs="Times New Roman"/>
          <w:sz w:val="26"/>
          <w:szCs w:val="26"/>
        </w:rPr>
        <w:t xml:space="preserve"> годах в структуре доходов представлены в таблице №</w:t>
      </w:r>
      <w:r w:rsidR="0047336C">
        <w:rPr>
          <w:rFonts w:ascii="Times New Roman" w:hAnsi="Times New Roman" w:cs="Times New Roman"/>
          <w:sz w:val="26"/>
          <w:szCs w:val="26"/>
        </w:rPr>
        <w:t>4</w:t>
      </w:r>
      <w:r w:rsidRPr="0047336C">
        <w:rPr>
          <w:rFonts w:ascii="Times New Roman" w:hAnsi="Times New Roman" w:cs="Times New Roman"/>
          <w:sz w:val="26"/>
          <w:szCs w:val="26"/>
        </w:rPr>
        <w:t>:</w:t>
      </w:r>
    </w:p>
    <w:p w:rsidR="006D0354" w:rsidRDefault="006D0354" w:rsidP="006D0354">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Таблица №</w:t>
      </w:r>
      <w:r w:rsidR="00317FD8">
        <w:rPr>
          <w:rFonts w:ascii="Times New Roman" w:hAnsi="Times New Roman" w:cs="Times New Roman"/>
          <w:sz w:val="26"/>
          <w:szCs w:val="26"/>
        </w:rPr>
        <w:t>4</w:t>
      </w:r>
      <w:r>
        <w:rPr>
          <w:rFonts w:ascii="Times New Roman" w:hAnsi="Times New Roman" w:cs="Times New Roman"/>
          <w:sz w:val="26"/>
          <w:szCs w:val="26"/>
        </w:rPr>
        <w:t xml:space="preserve"> </w:t>
      </w:r>
    </w:p>
    <w:p w:rsidR="00AC1424" w:rsidRPr="006D0354" w:rsidRDefault="006D0354" w:rsidP="006D0354">
      <w:pPr>
        <w:spacing w:after="0" w:line="360" w:lineRule="auto"/>
        <w:jc w:val="right"/>
        <w:rPr>
          <w:rFonts w:ascii="Times New Roman" w:hAnsi="Times New Roman" w:cs="Times New Roman"/>
          <w:sz w:val="16"/>
          <w:szCs w:val="16"/>
        </w:rPr>
      </w:pPr>
      <w:r w:rsidRPr="006D0354">
        <w:rPr>
          <w:rFonts w:ascii="Times New Roman" w:hAnsi="Times New Roman" w:cs="Times New Roman"/>
          <w:sz w:val="16"/>
          <w:szCs w:val="16"/>
        </w:rPr>
        <w:t>(тыс. руб., %)</w:t>
      </w:r>
    </w:p>
    <w:tbl>
      <w:tblPr>
        <w:tblStyle w:val="a3"/>
        <w:tblW w:w="10031" w:type="dxa"/>
        <w:tblLook w:val="04A0"/>
      </w:tblPr>
      <w:tblGrid>
        <w:gridCol w:w="2742"/>
        <w:gridCol w:w="1114"/>
        <w:gridCol w:w="985"/>
        <w:gridCol w:w="985"/>
        <w:gridCol w:w="986"/>
        <w:gridCol w:w="983"/>
        <w:gridCol w:w="1118"/>
        <w:gridCol w:w="1118"/>
      </w:tblGrid>
      <w:tr w:rsidR="00100346" w:rsidRPr="00CD537B" w:rsidTr="009D5C1B">
        <w:tc>
          <w:tcPr>
            <w:tcW w:w="2742" w:type="dxa"/>
            <w:vMerge w:val="restart"/>
          </w:tcPr>
          <w:p w:rsidR="00276A87" w:rsidRPr="00CD537B" w:rsidRDefault="00276A87"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Наименование доходов</w:t>
            </w:r>
          </w:p>
        </w:tc>
        <w:tc>
          <w:tcPr>
            <w:tcW w:w="1114" w:type="dxa"/>
          </w:tcPr>
          <w:p w:rsidR="00276A87" w:rsidRPr="00CD537B" w:rsidRDefault="00276A87" w:rsidP="00104CEE">
            <w:pPr>
              <w:spacing w:line="360" w:lineRule="auto"/>
              <w:jc w:val="center"/>
              <w:rPr>
                <w:rFonts w:ascii="Times New Roman" w:hAnsi="Times New Roman" w:cs="Times New Roman"/>
                <w:b/>
                <w:sz w:val="16"/>
                <w:szCs w:val="16"/>
              </w:rPr>
            </w:pPr>
            <w:r w:rsidRPr="00CD537B">
              <w:rPr>
                <w:rFonts w:ascii="Times New Roman" w:hAnsi="Times New Roman" w:cs="Times New Roman"/>
                <w:b/>
                <w:sz w:val="16"/>
                <w:szCs w:val="16"/>
              </w:rPr>
              <w:t>20</w:t>
            </w:r>
            <w:r>
              <w:rPr>
                <w:rFonts w:ascii="Times New Roman" w:hAnsi="Times New Roman" w:cs="Times New Roman"/>
                <w:b/>
                <w:sz w:val="16"/>
                <w:szCs w:val="16"/>
              </w:rPr>
              <w:t>2</w:t>
            </w:r>
            <w:r w:rsidR="00104CEE">
              <w:rPr>
                <w:rFonts w:ascii="Times New Roman" w:hAnsi="Times New Roman" w:cs="Times New Roman"/>
                <w:b/>
                <w:sz w:val="16"/>
                <w:szCs w:val="16"/>
              </w:rPr>
              <w:t>2</w:t>
            </w:r>
            <w:r w:rsidRPr="00CD537B">
              <w:rPr>
                <w:rFonts w:ascii="Times New Roman" w:hAnsi="Times New Roman" w:cs="Times New Roman"/>
                <w:b/>
                <w:sz w:val="16"/>
                <w:szCs w:val="16"/>
              </w:rPr>
              <w:t xml:space="preserve"> год (</w:t>
            </w:r>
            <w:r w:rsidR="00DB46F0">
              <w:rPr>
                <w:rFonts w:ascii="Times New Roman" w:hAnsi="Times New Roman" w:cs="Times New Roman"/>
                <w:b/>
                <w:sz w:val="16"/>
                <w:szCs w:val="16"/>
              </w:rPr>
              <w:t>ожидаемое исполнение</w:t>
            </w:r>
            <w:r w:rsidRPr="00CD537B">
              <w:rPr>
                <w:rFonts w:ascii="Times New Roman" w:hAnsi="Times New Roman" w:cs="Times New Roman"/>
                <w:b/>
                <w:sz w:val="16"/>
                <w:szCs w:val="16"/>
              </w:rPr>
              <w:t>)</w:t>
            </w:r>
          </w:p>
        </w:tc>
        <w:tc>
          <w:tcPr>
            <w:tcW w:w="985" w:type="dxa"/>
          </w:tcPr>
          <w:p w:rsidR="00276A87" w:rsidRPr="00CD537B" w:rsidRDefault="00276A87" w:rsidP="00104CEE">
            <w:pPr>
              <w:spacing w:line="360" w:lineRule="auto"/>
              <w:jc w:val="center"/>
              <w:rPr>
                <w:rFonts w:ascii="Times New Roman" w:hAnsi="Times New Roman" w:cs="Times New Roman"/>
                <w:b/>
                <w:sz w:val="16"/>
                <w:szCs w:val="16"/>
              </w:rPr>
            </w:pPr>
            <w:r w:rsidRPr="00CD537B">
              <w:rPr>
                <w:rFonts w:ascii="Times New Roman" w:hAnsi="Times New Roman" w:cs="Times New Roman"/>
                <w:b/>
                <w:sz w:val="16"/>
                <w:szCs w:val="16"/>
              </w:rPr>
              <w:t>202</w:t>
            </w:r>
            <w:r w:rsidR="00104CEE">
              <w:rPr>
                <w:rFonts w:ascii="Times New Roman" w:hAnsi="Times New Roman" w:cs="Times New Roman"/>
                <w:b/>
                <w:sz w:val="16"/>
                <w:szCs w:val="16"/>
              </w:rPr>
              <w:t>3</w:t>
            </w:r>
            <w:r w:rsidRPr="00CD537B">
              <w:rPr>
                <w:rFonts w:ascii="Times New Roman" w:hAnsi="Times New Roman" w:cs="Times New Roman"/>
                <w:b/>
                <w:sz w:val="16"/>
                <w:szCs w:val="16"/>
              </w:rPr>
              <w:t xml:space="preserve"> год (проект)</w:t>
            </w:r>
          </w:p>
        </w:tc>
        <w:tc>
          <w:tcPr>
            <w:tcW w:w="985" w:type="dxa"/>
          </w:tcPr>
          <w:p w:rsidR="00276A87" w:rsidRPr="00CD537B" w:rsidRDefault="00276A87" w:rsidP="00104CEE">
            <w:pPr>
              <w:spacing w:line="360" w:lineRule="auto"/>
              <w:jc w:val="center"/>
              <w:rPr>
                <w:rFonts w:ascii="Times New Roman" w:hAnsi="Times New Roman" w:cs="Times New Roman"/>
                <w:b/>
                <w:sz w:val="16"/>
                <w:szCs w:val="16"/>
              </w:rPr>
            </w:pPr>
            <w:r w:rsidRPr="00CD537B">
              <w:rPr>
                <w:rFonts w:ascii="Times New Roman" w:hAnsi="Times New Roman" w:cs="Times New Roman"/>
                <w:b/>
                <w:sz w:val="16"/>
                <w:szCs w:val="16"/>
              </w:rPr>
              <w:t>202</w:t>
            </w:r>
            <w:r w:rsidR="00104CEE">
              <w:rPr>
                <w:rFonts w:ascii="Times New Roman" w:hAnsi="Times New Roman" w:cs="Times New Roman"/>
                <w:b/>
                <w:sz w:val="16"/>
                <w:szCs w:val="16"/>
              </w:rPr>
              <w:t>4</w:t>
            </w:r>
            <w:r w:rsidRPr="00CD537B">
              <w:rPr>
                <w:rFonts w:ascii="Times New Roman" w:hAnsi="Times New Roman" w:cs="Times New Roman"/>
                <w:b/>
                <w:sz w:val="16"/>
                <w:szCs w:val="16"/>
              </w:rPr>
              <w:t xml:space="preserve"> год (проект)</w:t>
            </w:r>
          </w:p>
        </w:tc>
        <w:tc>
          <w:tcPr>
            <w:tcW w:w="986" w:type="dxa"/>
          </w:tcPr>
          <w:p w:rsidR="00276A87" w:rsidRPr="00CD537B" w:rsidRDefault="00276A87" w:rsidP="00104CEE">
            <w:pPr>
              <w:spacing w:line="360" w:lineRule="auto"/>
              <w:jc w:val="center"/>
              <w:rPr>
                <w:rFonts w:ascii="Times New Roman" w:hAnsi="Times New Roman" w:cs="Times New Roman"/>
                <w:b/>
                <w:sz w:val="16"/>
                <w:szCs w:val="16"/>
              </w:rPr>
            </w:pPr>
            <w:r w:rsidRPr="00CD537B">
              <w:rPr>
                <w:rFonts w:ascii="Times New Roman" w:hAnsi="Times New Roman" w:cs="Times New Roman"/>
                <w:b/>
                <w:sz w:val="16"/>
                <w:szCs w:val="16"/>
              </w:rPr>
              <w:t>202</w:t>
            </w:r>
            <w:r w:rsidR="00104CEE">
              <w:rPr>
                <w:rFonts w:ascii="Times New Roman" w:hAnsi="Times New Roman" w:cs="Times New Roman"/>
                <w:b/>
                <w:sz w:val="16"/>
                <w:szCs w:val="16"/>
              </w:rPr>
              <w:t>5</w:t>
            </w:r>
            <w:r w:rsidRPr="00CD537B">
              <w:rPr>
                <w:rFonts w:ascii="Times New Roman" w:hAnsi="Times New Roman" w:cs="Times New Roman"/>
                <w:b/>
                <w:sz w:val="16"/>
                <w:szCs w:val="16"/>
              </w:rPr>
              <w:t xml:space="preserve"> год (проект)</w:t>
            </w:r>
          </w:p>
        </w:tc>
        <w:tc>
          <w:tcPr>
            <w:tcW w:w="3219" w:type="dxa"/>
            <w:gridSpan w:val="3"/>
          </w:tcPr>
          <w:p w:rsidR="00276A87" w:rsidRDefault="00276A87"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Темпы роста (снижения), тыс. руб./%</w:t>
            </w:r>
          </w:p>
          <w:p w:rsidR="00B74953" w:rsidRDefault="00B74953" w:rsidP="0017542C">
            <w:pPr>
              <w:spacing w:line="360" w:lineRule="auto"/>
              <w:jc w:val="center"/>
              <w:rPr>
                <w:rFonts w:ascii="Times New Roman" w:hAnsi="Times New Roman" w:cs="Times New Roman"/>
                <w:b/>
                <w:sz w:val="16"/>
                <w:szCs w:val="16"/>
              </w:rPr>
            </w:pPr>
          </w:p>
          <w:p w:rsidR="00B74953" w:rsidRPr="00CD537B" w:rsidRDefault="00B74953" w:rsidP="0017542C">
            <w:pPr>
              <w:spacing w:line="360" w:lineRule="auto"/>
              <w:jc w:val="center"/>
              <w:rPr>
                <w:rFonts w:ascii="Times New Roman" w:hAnsi="Times New Roman" w:cs="Times New Roman"/>
                <w:b/>
                <w:sz w:val="16"/>
                <w:szCs w:val="16"/>
              </w:rPr>
            </w:pPr>
          </w:p>
        </w:tc>
      </w:tr>
      <w:tr w:rsidR="00100346" w:rsidRPr="00CD537B" w:rsidTr="009D5C1B">
        <w:tc>
          <w:tcPr>
            <w:tcW w:w="2742" w:type="dxa"/>
            <w:vMerge/>
          </w:tcPr>
          <w:p w:rsidR="00276A87" w:rsidRPr="00CD537B" w:rsidRDefault="00276A87" w:rsidP="0017542C">
            <w:pPr>
              <w:spacing w:line="360" w:lineRule="auto"/>
              <w:jc w:val="center"/>
              <w:rPr>
                <w:rFonts w:ascii="Times New Roman" w:hAnsi="Times New Roman" w:cs="Times New Roman"/>
                <w:b/>
                <w:sz w:val="16"/>
                <w:szCs w:val="16"/>
              </w:rPr>
            </w:pPr>
          </w:p>
        </w:tc>
        <w:tc>
          <w:tcPr>
            <w:tcW w:w="1114" w:type="dxa"/>
          </w:tcPr>
          <w:p w:rsidR="00276A87" w:rsidRPr="00CD537B" w:rsidRDefault="00276A87"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сумма</w:t>
            </w:r>
          </w:p>
        </w:tc>
        <w:tc>
          <w:tcPr>
            <w:tcW w:w="985" w:type="dxa"/>
          </w:tcPr>
          <w:p w:rsidR="00276A87" w:rsidRPr="00CD537B" w:rsidRDefault="00276A87"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сумма</w:t>
            </w:r>
          </w:p>
        </w:tc>
        <w:tc>
          <w:tcPr>
            <w:tcW w:w="985" w:type="dxa"/>
          </w:tcPr>
          <w:p w:rsidR="00276A87" w:rsidRPr="00CD537B" w:rsidRDefault="00276A87"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сумма</w:t>
            </w:r>
          </w:p>
        </w:tc>
        <w:tc>
          <w:tcPr>
            <w:tcW w:w="986" w:type="dxa"/>
          </w:tcPr>
          <w:p w:rsidR="00276A87" w:rsidRPr="00CD537B" w:rsidRDefault="00276A87"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сумма</w:t>
            </w:r>
          </w:p>
        </w:tc>
        <w:tc>
          <w:tcPr>
            <w:tcW w:w="983" w:type="dxa"/>
          </w:tcPr>
          <w:p w:rsidR="00276A87" w:rsidRPr="00CD537B" w:rsidRDefault="0017542C" w:rsidP="00104CEE">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202</w:t>
            </w:r>
            <w:r w:rsidR="00104CEE">
              <w:rPr>
                <w:rFonts w:ascii="Times New Roman" w:hAnsi="Times New Roman" w:cs="Times New Roman"/>
                <w:b/>
                <w:sz w:val="16"/>
                <w:szCs w:val="16"/>
              </w:rPr>
              <w:t>3</w:t>
            </w:r>
            <w:r>
              <w:rPr>
                <w:rFonts w:ascii="Times New Roman" w:hAnsi="Times New Roman" w:cs="Times New Roman"/>
                <w:b/>
                <w:sz w:val="16"/>
                <w:szCs w:val="16"/>
              </w:rPr>
              <w:t xml:space="preserve"> год к 202</w:t>
            </w:r>
            <w:r w:rsidR="00104CEE">
              <w:rPr>
                <w:rFonts w:ascii="Times New Roman" w:hAnsi="Times New Roman" w:cs="Times New Roman"/>
                <w:b/>
                <w:sz w:val="16"/>
                <w:szCs w:val="16"/>
              </w:rPr>
              <w:t>2</w:t>
            </w:r>
            <w:r>
              <w:rPr>
                <w:rFonts w:ascii="Times New Roman" w:hAnsi="Times New Roman" w:cs="Times New Roman"/>
                <w:b/>
                <w:sz w:val="16"/>
                <w:szCs w:val="16"/>
              </w:rPr>
              <w:t xml:space="preserve"> году</w:t>
            </w:r>
          </w:p>
        </w:tc>
        <w:tc>
          <w:tcPr>
            <w:tcW w:w="1118" w:type="dxa"/>
          </w:tcPr>
          <w:p w:rsidR="00276A87" w:rsidRPr="00CD537B" w:rsidRDefault="0017542C" w:rsidP="00104CEE">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202</w:t>
            </w:r>
            <w:r w:rsidR="00104CEE">
              <w:rPr>
                <w:rFonts w:ascii="Times New Roman" w:hAnsi="Times New Roman" w:cs="Times New Roman"/>
                <w:b/>
                <w:sz w:val="16"/>
                <w:szCs w:val="16"/>
              </w:rPr>
              <w:t>4</w:t>
            </w:r>
            <w:r>
              <w:rPr>
                <w:rFonts w:ascii="Times New Roman" w:hAnsi="Times New Roman" w:cs="Times New Roman"/>
                <w:b/>
                <w:sz w:val="16"/>
                <w:szCs w:val="16"/>
              </w:rPr>
              <w:t xml:space="preserve"> год к 202</w:t>
            </w:r>
            <w:r w:rsidR="00104CEE">
              <w:rPr>
                <w:rFonts w:ascii="Times New Roman" w:hAnsi="Times New Roman" w:cs="Times New Roman"/>
                <w:b/>
                <w:sz w:val="16"/>
                <w:szCs w:val="16"/>
              </w:rPr>
              <w:t>3</w:t>
            </w:r>
            <w:r>
              <w:rPr>
                <w:rFonts w:ascii="Times New Roman" w:hAnsi="Times New Roman" w:cs="Times New Roman"/>
                <w:b/>
                <w:sz w:val="16"/>
                <w:szCs w:val="16"/>
              </w:rPr>
              <w:t xml:space="preserve"> году</w:t>
            </w:r>
          </w:p>
        </w:tc>
        <w:tc>
          <w:tcPr>
            <w:tcW w:w="1118" w:type="dxa"/>
          </w:tcPr>
          <w:p w:rsidR="00276A87" w:rsidRPr="00CD537B" w:rsidRDefault="0017542C" w:rsidP="00104CEE">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202</w:t>
            </w:r>
            <w:r w:rsidR="00104CEE">
              <w:rPr>
                <w:rFonts w:ascii="Times New Roman" w:hAnsi="Times New Roman" w:cs="Times New Roman"/>
                <w:b/>
                <w:sz w:val="16"/>
                <w:szCs w:val="16"/>
              </w:rPr>
              <w:t>5</w:t>
            </w:r>
            <w:r>
              <w:rPr>
                <w:rFonts w:ascii="Times New Roman" w:hAnsi="Times New Roman" w:cs="Times New Roman"/>
                <w:b/>
                <w:sz w:val="16"/>
                <w:szCs w:val="16"/>
              </w:rPr>
              <w:t xml:space="preserve"> год к 202</w:t>
            </w:r>
            <w:r w:rsidR="00104CEE">
              <w:rPr>
                <w:rFonts w:ascii="Times New Roman" w:hAnsi="Times New Roman" w:cs="Times New Roman"/>
                <w:b/>
                <w:sz w:val="16"/>
                <w:szCs w:val="16"/>
              </w:rPr>
              <w:t>4</w:t>
            </w:r>
            <w:r>
              <w:rPr>
                <w:rFonts w:ascii="Times New Roman" w:hAnsi="Times New Roman" w:cs="Times New Roman"/>
                <w:b/>
                <w:sz w:val="16"/>
                <w:szCs w:val="16"/>
              </w:rPr>
              <w:t xml:space="preserve"> году</w:t>
            </w:r>
          </w:p>
        </w:tc>
      </w:tr>
      <w:tr w:rsidR="00100346" w:rsidRPr="00CD537B" w:rsidTr="009D5C1B">
        <w:tc>
          <w:tcPr>
            <w:tcW w:w="2742" w:type="dxa"/>
          </w:tcPr>
          <w:p w:rsidR="009D5C1B" w:rsidRPr="00CD537B" w:rsidRDefault="009D5C1B" w:rsidP="0017542C">
            <w:pPr>
              <w:spacing w:line="360" w:lineRule="auto"/>
              <w:jc w:val="both"/>
              <w:rPr>
                <w:rFonts w:ascii="Times New Roman" w:hAnsi="Times New Roman" w:cs="Times New Roman"/>
                <w:b/>
                <w:sz w:val="16"/>
                <w:szCs w:val="16"/>
              </w:rPr>
            </w:pPr>
            <w:r w:rsidRPr="00CD537B">
              <w:rPr>
                <w:rFonts w:ascii="Times New Roman" w:hAnsi="Times New Roman" w:cs="Times New Roman"/>
                <w:b/>
                <w:sz w:val="16"/>
                <w:szCs w:val="16"/>
              </w:rPr>
              <w:t>НАЛОГОВЫЕ И НЕНАЛОГОВЫЕ ДОХОДЫ</w:t>
            </w:r>
          </w:p>
        </w:tc>
        <w:tc>
          <w:tcPr>
            <w:tcW w:w="1114" w:type="dxa"/>
          </w:tcPr>
          <w:p w:rsidR="009D5C1B" w:rsidRPr="00CD537B" w:rsidRDefault="009D5C1B" w:rsidP="00EE1BE4">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w:t>
            </w:r>
            <w:r w:rsidR="00EE1BE4">
              <w:rPr>
                <w:rFonts w:ascii="Times New Roman" w:hAnsi="Times New Roman" w:cs="Times New Roman"/>
                <w:b/>
                <w:sz w:val="16"/>
                <w:szCs w:val="16"/>
              </w:rPr>
              <w:t>55 739,1</w:t>
            </w:r>
          </w:p>
        </w:tc>
        <w:tc>
          <w:tcPr>
            <w:tcW w:w="985" w:type="dxa"/>
          </w:tcPr>
          <w:p w:rsidR="009D5C1B" w:rsidRPr="009D5C1B" w:rsidRDefault="009D5C1B" w:rsidP="009D5C1B">
            <w:pPr>
              <w:spacing w:line="360" w:lineRule="auto"/>
              <w:rPr>
                <w:rFonts w:ascii="Times New Roman" w:hAnsi="Times New Roman" w:cs="Times New Roman"/>
                <w:b/>
                <w:sz w:val="16"/>
                <w:szCs w:val="16"/>
              </w:rPr>
            </w:pPr>
            <w:r w:rsidRPr="009D5C1B">
              <w:rPr>
                <w:b/>
                <w:bCs/>
                <w:sz w:val="16"/>
                <w:szCs w:val="16"/>
              </w:rPr>
              <w:t>152782,4</w:t>
            </w:r>
          </w:p>
        </w:tc>
        <w:tc>
          <w:tcPr>
            <w:tcW w:w="985" w:type="dxa"/>
          </w:tcPr>
          <w:p w:rsidR="009D5C1B" w:rsidRPr="009D5C1B" w:rsidRDefault="009D5C1B" w:rsidP="00E117CF">
            <w:pPr>
              <w:spacing w:line="360" w:lineRule="auto"/>
              <w:jc w:val="center"/>
              <w:rPr>
                <w:rFonts w:ascii="Times New Roman" w:hAnsi="Times New Roman" w:cs="Times New Roman"/>
                <w:b/>
                <w:sz w:val="16"/>
                <w:szCs w:val="16"/>
              </w:rPr>
            </w:pPr>
            <w:r w:rsidRPr="009D5C1B">
              <w:rPr>
                <w:b/>
                <w:bCs/>
                <w:sz w:val="16"/>
                <w:szCs w:val="16"/>
              </w:rPr>
              <w:t>164061,6</w:t>
            </w:r>
          </w:p>
        </w:tc>
        <w:tc>
          <w:tcPr>
            <w:tcW w:w="986" w:type="dxa"/>
          </w:tcPr>
          <w:p w:rsidR="009D5C1B" w:rsidRPr="009D5C1B" w:rsidRDefault="009D5C1B" w:rsidP="009D5C1B">
            <w:pPr>
              <w:spacing w:line="360" w:lineRule="auto"/>
              <w:jc w:val="center"/>
              <w:rPr>
                <w:rFonts w:ascii="Times New Roman" w:hAnsi="Times New Roman" w:cs="Times New Roman"/>
                <w:b/>
                <w:sz w:val="16"/>
                <w:szCs w:val="16"/>
              </w:rPr>
            </w:pPr>
            <w:r w:rsidRPr="009D5C1B">
              <w:rPr>
                <w:b/>
                <w:bCs/>
                <w:sz w:val="16"/>
                <w:szCs w:val="16"/>
              </w:rPr>
              <w:t>175260,3</w:t>
            </w:r>
          </w:p>
        </w:tc>
        <w:tc>
          <w:tcPr>
            <w:tcW w:w="983" w:type="dxa"/>
          </w:tcPr>
          <w:p w:rsidR="009D5C1B" w:rsidRPr="00CD537B" w:rsidRDefault="00244571" w:rsidP="00634689">
            <w:pPr>
              <w:spacing w:line="360" w:lineRule="auto"/>
              <w:jc w:val="center"/>
              <w:rPr>
                <w:rFonts w:ascii="Times New Roman" w:hAnsi="Times New Roman" w:cs="Times New Roman"/>
                <w:b/>
                <w:sz w:val="16"/>
                <w:szCs w:val="16"/>
              </w:rPr>
            </w:pPr>
            <w:r>
              <w:rPr>
                <w:rFonts w:ascii="Times New Roman" w:hAnsi="Times New Roman" w:cs="Times New Roman"/>
                <w:b/>
                <w:sz w:val="16"/>
                <w:szCs w:val="16"/>
              </w:rPr>
              <w:t>-2956,7</w:t>
            </w:r>
            <w:r w:rsidR="009D5C1B">
              <w:rPr>
                <w:rFonts w:ascii="Times New Roman" w:hAnsi="Times New Roman" w:cs="Times New Roman"/>
                <w:b/>
                <w:sz w:val="16"/>
                <w:szCs w:val="16"/>
              </w:rPr>
              <w:t xml:space="preserve">/ </w:t>
            </w:r>
            <w:r>
              <w:rPr>
                <w:rFonts w:ascii="Times New Roman" w:hAnsi="Times New Roman" w:cs="Times New Roman"/>
                <w:b/>
                <w:sz w:val="16"/>
                <w:szCs w:val="16"/>
              </w:rPr>
              <w:t>-</w:t>
            </w:r>
            <w:r w:rsidR="00634689">
              <w:rPr>
                <w:rFonts w:ascii="Times New Roman" w:hAnsi="Times New Roman" w:cs="Times New Roman"/>
                <w:b/>
                <w:sz w:val="16"/>
                <w:szCs w:val="16"/>
              </w:rPr>
              <w:t>1,9</w:t>
            </w:r>
            <w:r w:rsidR="009D5C1B">
              <w:rPr>
                <w:rFonts w:ascii="Times New Roman" w:hAnsi="Times New Roman" w:cs="Times New Roman"/>
                <w:b/>
                <w:sz w:val="16"/>
                <w:szCs w:val="16"/>
              </w:rPr>
              <w:t>%</w:t>
            </w:r>
          </w:p>
        </w:tc>
        <w:tc>
          <w:tcPr>
            <w:tcW w:w="1118" w:type="dxa"/>
          </w:tcPr>
          <w:p w:rsidR="009D5C1B" w:rsidRPr="00CD537B" w:rsidRDefault="000B25CB" w:rsidP="000B25C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11279,2</w:t>
            </w:r>
            <w:r w:rsidR="009D5C1B">
              <w:rPr>
                <w:rFonts w:ascii="Times New Roman" w:hAnsi="Times New Roman" w:cs="Times New Roman"/>
                <w:b/>
                <w:sz w:val="16"/>
                <w:szCs w:val="16"/>
              </w:rPr>
              <w:t xml:space="preserve">/ </w:t>
            </w:r>
            <w:r>
              <w:rPr>
                <w:rFonts w:ascii="Times New Roman" w:hAnsi="Times New Roman" w:cs="Times New Roman"/>
                <w:b/>
                <w:sz w:val="16"/>
                <w:szCs w:val="16"/>
              </w:rPr>
              <w:t>6,87</w:t>
            </w:r>
            <w:r w:rsidR="009D5C1B">
              <w:rPr>
                <w:rFonts w:ascii="Times New Roman" w:hAnsi="Times New Roman" w:cs="Times New Roman"/>
                <w:b/>
                <w:sz w:val="16"/>
                <w:szCs w:val="16"/>
              </w:rPr>
              <w:t>%</w:t>
            </w:r>
          </w:p>
        </w:tc>
        <w:tc>
          <w:tcPr>
            <w:tcW w:w="1118" w:type="dxa"/>
          </w:tcPr>
          <w:p w:rsidR="009D5C1B" w:rsidRPr="00CD537B" w:rsidRDefault="000B25CB" w:rsidP="000B25C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11198,7</w:t>
            </w:r>
            <w:r w:rsidR="009D5C1B">
              <w:rPr>
                <w:rFonts w:ascii="Times New Roman" w:hAnsi="Times New Roman" w:cs="Times New Roman"/>
                <w:b/>
                <w:sz w:val="16"/>
                <w:szCs w:val="16"/>
              </w:rPr>
              <w:t>/ 6,</w:t>
            </w:r>
            <w:r>
              <w:rPr>
                <w:rFonts w:ascii="Times New Roman" w:hAnsi="Times New Roman" w:cs="Times New Roman"/>
                <w:b/>
                <w:sz w:val="16"/>
                <w:szCs w:val="16"/>
              </w:rPr>
              <w:t>39</w:t>
            </w:r>
            <w:r w:rsidR="009D5C1B">
              <w:rPr>
                <w:rFonts w:ascii="Times New Roman" w:hAnsi="Times New Roman" w:cs="Times New Roman"/>
                <w:b/>
                <w:sz w:val="16"/>
                <w:szCs w:val="16"/>
              </w:rPr>
              <w:t>%</w:t>
            </w:r>
          </w:p>
        </w:tc>
      </w:tr>
      <w:tr w:rsidR="00100346" w:rsidRPr="00CD537B" w:rsidTr="009D5C1B">
        <w:trPr>
          <w:trHeight w:val="345"/>
        </w:trPr>
        <w:tc>
          <w:tcPr>
            <w:tcW w:w="2742" w:type="dxa"/>
          </w:tcPr>
          <w:p w:rsidR="009D5C1B" w:rsidRPr="00CD537B" w:rsidRDefault="009D5C1B" w:rsidP="0017542C">
            <w:pPr>
              <w:spacing w:line="360" w:lineRule="auto"/>
              <w:jc w:val="both"/>
              <w:rPr>
                <w:rFonts w:ascii="Times New Roman" w:hAnsi="Times New Roman" w:cs="Times New Roman"/>
                <w:b/>
                <w:sz w:val="16"/>
                <w:szCs w:val="16"/>
              </w:rPr>
            </w:pPr>
            <w:r w:rsidRPr="00CD537B">
              <w:rPr>
                <w:rFonts w:ascii="Times New Roman" w:hAnsi="Times New Roman" w:cs="Times New Roman"/>
                <w:b/>
                <w:sz w:val="16"/>
                <w:szCs w:val="16"/>
              </w:rPr>
              <w:t>НАЛОГОВЫЕ ДОХОДЫ</w:t>
            </w:r>
          </w:p>
        </w:tc>
        <w:tc>
          <w:tcPr>
            <w:tcW w:w="1114" w:type="dxa"/>
          </w:tcPr>
          <w:p w:rsidR="009D5C1B" w:rsidRPr="00CD537B" w:rsidRDefault="009D5C1B" w:rsidP="00EE1BE4">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w:t>
            </w:r>
            <w:r w:rsidR="00EE1BE4">
              <w:rPr>
                <w:rFonts w:ascii="Times New Roman" w:hAnsi="Times New Roman" w:cs="Times New Roman"/>
                <w:b/>
                <w:sz w:val="16"/>
                <w:szCs w:val="16"/>
              </w:rPr>
              <w:t>45201,6</w:t>
            </w:r>
          </w:p>
        </w:tc>
        <w:tc>
          <w:tcPr>
            <w:tcW w:w="985" w:type="dxa"/>
          </w:tcPr>
          <w:p w:rsidR="009D5C1B" w:rsidRPr="00CD537B" w:rsidRDefault="009D5C1B" w:rsidP="00E117CF">
            <w:pPr>
              <w:spacing w:line="360" w:lineRule="auto"/>
              <w:jc w:val="center"/>
              <w:rPr>
                <w:rFonts w:ascii="Times New Roman" w:hAnsi="Times New Roman" w:cs="Times New Roman"/>
                <w:b/>
                <w:sz w:val="16"/>
                <w:szCs w:val="16"/>
              </w:rPr>
            </w:pPr>
            <w:r w:rsidRPr="00014E6F">
              <w:rPr>
                <w:rFonts w:ascii="Times New Roman" w:hAnsi="Times New Roman" w:cs="Times New Roman"/>
                <w:b/>
                <w:sz w:val="16"/>
                <w:szCs w:val="16"/>
              </w:rPr>
              <w:t>144220</w:t>
            </w:r>
            <w:r>
              <w:rPr>
                <w:rFonts w:ascii="Times New Roman" w:hAnsi="Times New Roman" w:cs="Times New Roman"/>
                <w:b/>
                <w:sz w:val="16"/>
                <w:szCs w:val="16"/>
              </w:rPr>
              <w:t>,0</w:t>
            </w:r>
          </w:p>
        </w:tc>
        <w:tc>
          <w:tcPr>
            <w:tcW w:w="985" w:type="dxa"/>
          </w:tcPr>
          <w:p w:rsidR="009D5C1B" w:rsidRPr="00CD537B" w:rsidRDefault="009D5C1B" w:rsidP="00E117CF">
            <w:pPr>
              <w:spacing w:line="360" w:lineRule="auto"/>
              <w:jc w:val="center"/>
              <w:rPr>
                <w:rFonts w:ascii="Times New Roman" w:hAnsi="Times New Roman" w:cs="Times New Roman"/>
                <w:b/>
                <w:sz w:val="16"/>
                <w:szCs w:val="16"/>
              </w:rPr>
            </w:pPr>
            <w:r w:rsidRPr="00014E6F">
              <w:rPr>
                <w:rFonts w:ascii="Times New Roman" w:hAnsi="Times New Roman" w:cs="Times New Roman"/>
                <w:b/>
                <w:sz w:val="16"/>
                <w:szCs w:val="16"/>
              </w:rPr>
              <w:t>155102</w:t>
            </w:r>
          </w:p>
        </w:tc>
        <w:tc>
          <w:tcPr>
            <w:tcW w:w="986" w:type="dxa"/>
          </w:tcPr>
          <w:p w:rsidR="009D5C1B" w:rsidRPr="009D5C1B" w:rsidRDefault="009D5C1B" w:rsidP="00E117CF">
            <w:pPr>
              <w:spacing w:line="360" w:lineRule="auto"/>
              <w:jc w:val="center"/>
              <w:rPr>
                <w:rFonts w:ascii="Times New Roman" w:hAnsi="Times New Roman" w:cs="Times New Roman"/>
                <w:b/>
                <w:sz w:val="16"/>
                <w:szCs w:val="16"/>
              </w:rPr>
            </w:pPr>
            <w:r w:rsidRPr="009D5C1B">
              <w:rPr>
                <w:rFonts w:ascii="Times New Roman" w:hAnsi="Times New Roman" w:cs="Times New Roman"/>
                <w:b/>
                <w:sz w:val="16"/>
                <w:szCs w:val="16"/>
              </w:rPr>
              <w:t>165893</w:t>
            </w:r>
          </w:p>
        </w:tc>
        <w:tc>
          <w:tcPr>
            <w:tcW w:w="983" w:type="dxa"/>
          </w:tcPr>
          <w:p w:rsidR="009D5C1B" w:rsidRDefault="00244571" w:rsidP="00123C44">
            <w:pPr>
              <w:spacing w:line="360" w:lineRule="auto"/>
              <w:jc w:val="center"/>
              <w:rPr>
                <w:rFonts w:ascii="Times New Roman" w:hAnsi="Times New Roman" w:cs="Times New Roman"/>
                <w:b/>
                <w:sz w:val="16"/>
                <w:szCs w:val="16"/>
              </w:rPr>
            </w:pPr>
            <w:r>
              <w:rPr>
                <w:rFonts w:ascii="Times New Roman" w:hAnsi="Times New Roman" w:cs="Times New Roman"/>
                <w:b/>
                <w:sz w:val="16"/>
                <w:szCs w:val="16"/>
              </w:rPr>
              <w:t>-981,6</w:t>
            </w:r>
            <w:r w:rsidR="009D5C1B">
              <w:rPr>
                <w:rFonts w:ascii="Times New Roman" w:hAnsi="Times New Roman" w:cs="Times New Roman"/>
                <w:b/>
                <w:sz w:val="16"/>
                <w:szCs w:val="16"/>
              </w:rPr>
              <w:t>/</w:t>
            </w:r>
          </w:p>
          <w:p w:rsidR="009D5C1B" w:rsidRPr="00CD537B" w:rsidRDefault="00244571" w:rsidP="007320F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w:t>
            </w:r>
            <w:r w:rsidR="007320FD">
              <w:rPr>
                <w:rFonts w:ascii="Times New Roman" w:hAnsi="Times New Roman" w:cs="Times New Roman"/>
                <w:b/>
                <w:sz w:val="16"/>
                <w:szCs w:val="16"/>
              </w:rPr>
              <w:t>0,68</w:t>
            </w:r>
            <w:r w:rsidR="009D5C1B">
              <w:rPr>
                <w:rFonts w:ascii="Times New Roman" w:hAnsi="Times New Roman" w:cs="Times New Roman"/>
                <w:b/>
                <w:sz w:val="16"/>
                <w:szCs w:val="16"/>
              </w:rPr>
              <w:t>%</w:t>
            </w:r>
          </w:p>
        </w:tc>
        <w:tc>
          <w:tcPr>
            <w:tcW w:w="1118" w:type="dxa"/>
          </w:tcPr>
          <w:p w:rsidR="009D5C1B" w:rsidRPr="00CD537B" w:rsidRDefault="000B25CB" w:rsidP="000B25C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10882,0</w:t>
            </w:r>
            <w:r w:rsidR="009D5C1B">
              <w:rPr>
                <w:rFonts w:ascii="Times New Roman" w:hAnsi="Times New Roman" w:cs="Times New Roman"/>
                <w:b/>
                <w:sz w:val="16"/>
                <w:szCs w:val="16"/>
              </w:rPr>
              <w:t xml:space="preserve">/ </w:t>
            </w:r>
            <w:r>
              <w:rPr>
                <w:rFonts w:ascii="Times New Roman" w:hAnsi="Times New Roman" w:cs="Times New Roman"/>
                <w:b/>
                <w:sz w:val="16"/>
                <w:szCs w:val="16"/>
              </w:rPr>
              <w:t>7,02</w:t>
            </w:r>
            <w:r w:rsidR="009D5C1B">
              <w:rPr>
                <w:rFonts w:ascii="Times New Roman" w:hAnsi="Times New Roman" w:cs="Times New Roman"/>
                <w:b/>
                <w:sz w:val="16"/>
                <w:szCs w:val="16"/>
              </w:rPr>
              <w:t>%</w:t>
            </w:r>
          </w:p>
        </w:tc>
        <w:tc>
          <w:tcPr>
            <w:tcW w:w="1118" w:type="dxa"/>
          </w:tcPr>
          <w:p w:rsidR="009D5C1B" w:rsidRPr="00CD537B" w:rsidRDefault="000B25CB" w:rsidP="000B25CB">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10791,0</w:t>
            </w:r>
            <w:r w:rsidR="009D5C1B">
              <w:rPr>
                <w:rFonts w:ascii="Times New Roman" w:hAnsi="Times New Roman" w:cs="Times New Roman"/>
                <w:b/>
                <w:sz w:val="16"/>
                <w:szCs w:val="16"/>
              </w:rPr>
              <w:t>/ 6,</w:t>
            </w:r>
            <w:r>
              <w:rPr>
                <w:rFonts w:ascii="Times New Roman" w:hAnsi="Times New Roman" w:cs="Times New Roman"/>
                <w:b/>
                <w:sz w:val="16"/>
                <w:szCs w:val="16"/>
              </w:rPr>
              <w:t>5</w:t>
            </w:r>
            <w:r w:rsidR="009D5C1B">
              <w:rPr>
                <w:rFonts w:ascii="Times New Roman" w:hAnsi="Times New Roman" w:cs="Times New Roman"/>
                <w:b/>
                <w:sz w:val="16"/>
                <w:szCs w:val="16"/>
              </w:rPr>
              <w:t>%</w:t>
            </w:r>
          </w:p>
        </w:tc>
      </w:tr>
      <w:tr w:rsidR="00100346" w:rsidRPr="00CD537B" w:rsidTr="009D5C1B">
        <w:trPr>
          <w:trHeight w:val="517"/>
        </w:trPr>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Налог на доходы физических лиц</w:t>
            </w:r>
          </w:p>
        </w:tc>
        <w:tc>
          <w:tcPr>
            <w:tcW w:w="1114" w:type="dxa"/>
          </w:tcPr>
          <w:p w:rsidR="009D5C1B" w:rsidRPr="001C3F4D" w:rsidRDefault="009D5C1B" w:rsidP="00EE1BE4">
            <w:pPr>
              <w:spacing w:line="360" w:lineRule="auto"/>
              <w:jc w:val="center"/>
              <w:rPr>
                <w:rFonts w:ascii="Times New Roman" w:hAnsi="Times New Roman" w:cs="Times New Roman"/>
                <w:sz w:val="16"/>
                <w:szCs w:val="16"/>
              </w:rPr>
            </w:pPr>
            <w:r>
              <w:rPr>
                <w:rFonts w:ascii="Times New Roman" w:hAnsi="Times New Roman" w:cs="Times New Roman"/>
                <w:sz w:val="16"/>
                <w:szCs w:val="16"/>
              </w:rPr>
              <w:t>12</w:t>
            </w:r>
            <w:r w:rsidR="00EE1BE4">
              <w:rPr>
                <w:rFonts w:ascii="Times New Roman" w:hAnsi="Times New Roman" w:cs="Times New Roman"/>
                <w:sz w:val="16"/>
                <w:szCs w:val="16"/>
              </w:rPr>
              <w:t>8614,8</w:t>
            </w:r>
          </w:p>
        </w:tc>
        <w:tc>
          <w:tcPr>
            <w:tcW w:w="985" w:type="dxa"/>
          </w:tcPr>
          <w:p w:rsidR="009D5C1B" w:rsidRPr="009D5C1B" w:rsidRDefault="009D5C1B" w:rsidP="009D5C1B">
            <w:pPr>
              <w:spacing w:line="360" w:lineRule="auto"/>
              <w:jc w:val="center"/>
              <w:rPr>
                <w:rFonts w:ascii="Times New Roman" w:hAnsi="Times New Roman" w:cs="Times New Roman"/>
                <w:sz w:val="16"/>
                <w:szCs w:val="16"/>
              </w:rPr>
            </w:pPr>
            <w:r w:rsidRPr="009D5C1B">
              <w:rPr>
                <w:sz w:val="16"/>
                <w:szCs w:val="16"/>
              </w:rPr>
              <w:t>126888,0</w:t>
            </w:r>
          </w:p>
        </w:tc>
        <w:tc>
          <w:tcPr>
            <w:tcW w:w="985" w:type="dxa"/>
          </w:tcPr>
          <w:p w:rsidR="009D5C1B" w:rsidRPr="009D5C1B" w:rsidRDefault="009D5C1B" w:rsidP="009D5C1B">
            <w:pPr>
              <w:spacing w:line="360" w:lineRule="auto"/>
              <w:jc w:val="center"/>
              <w:rPr>
                <w:rFonts w:ascii="Times New Roman" w:hAnsi="Times New Roman" w:cs="Times New Roman"/>
                <w:sz w:val="16"/>
                <w:szCs w:val="16"/>
              </w:rPr>
            </w:pPr>
            <w:r w:rsidRPr="009D5C1B">
              <w:rPr>
                <w:sz w:val="16"/>
                <w:szCs w:val="16"/>
              </w:rPr>
              <w:t>136839,0</w:t>
            </w:r>
          </w:p>
        </w:tc>
        <w:tc>
          <w:tcPr>
            <w:tcW w:w="986" w:type="dxa"/>
          </w:tcPr>
          <w:p w:rsidR="009D5C1B" w:rsidRPr="009D5C1B" w:rsidRDefault="009D5C1B" w:rsidP="009D5C1B">
            <w:pPr>
              <w:spacing w:line="360" w:lineRule="auto"/>
              <w:jc w:val="center"/>
              <w:rPr>
                <w:rFonts w:ascii="Times New Roman" w:hAnsi="Times New Roman" w:cs="Times New Roman"/>
                <w:sz w:val="16"/>
                <w:szCs w:val="16"/>
              </w:rPr>
            </w:pPr>
            <w:r w:rsidRPr="009D5C1B">
              <w:rPr>
                <w:sz w:val="16"/>
                <w:szCs w:val="16"/>
              </w:rPr>
              <w:t>146794,0</w:t>
            </w:r>
          </w:p>
        </w:tc>
        <w:tc>
          <w:tcPr>
            <w:tcW w:w="983" w:type="dxa"/>
          </w:tcPr>
          <w:p w:rsidR="009D5C1B" w:rsidRDefault="00244571" w:rsidP="00123C44">
            <w:pPr>
              <w:spacing w:line="360" w:lineRule="auto"/>
              <w:jc w:val="center"/>
              <w:rPr>
                <w:rFonts w:ascii="Times New Roman" w:hAnsi="Times New Roman" w:cs="Times New Roman"/>
                <w:sz w:val="16"/>
                <w:szCs w:val="16"/>
              </w:rPr>
            </w:pPr>
            <w:r>
              <w:rPr>
                <w:rFonts w:ascii="Times New Roman" w:hAnsi="Times New Roman" w:cs="Times New Roman"/>
                <w:sz w:val="16"/>
                <w:szCs w:val="16"/>
              </w:rPr>
              <w:t>-1726,8</w:t>
            </w:r>
            <w:r w:rsidR="009D5C1B">
              <w:rPr>
                <w:rFonts w:ascii="Times New Roman" w:hAnsi="Times New Roman" w:cs="Times New Roman"/>
                <w:sz w:val="16"/>
                <w:szCs w:val="16"/>
              </w:rPr>
              <w:t xml:space="preserve">/ </w:t>
            </w:r>
          </w:p>
          <w:p w:rsidR="009D5C1B" w:rsidRPr="00CD537B" w:rsidRDefault="00244571"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496456">
              <w:rPr>
                <w:rFonts w:ascii="Times New Roman" w:hAnsi="Times New Roman" w:cs="Times New Roman"/>
                <w:sz w:val="16"/>
                <w:szCs w:val="16"/>
              </w:rPr>
              <w:t>2,95</w:t>
            </w:r>
            <w:r w:rsidR="009D5C1B">
              <w:rPr>
                <w:rFonts w:ascii="Times New Roman" w:hAnsi="Times New Roman" w:cs="Times New Roman"/>
                <w:sz w:val="16"/>
                <w:szCs w:val="16"/>
              </w:rPr>
              <w:t>%</w:t>
            </w:r>
          </w:p>
        </w:tc>
        <w:tc>
          <w:tcPr>
            <w:tcW w:w="1118" w:type="dxa"/>
          </w:tcPr>
          <w:p w:rsidR="009D5C1B" w:rsidRPr="00CD537B" w:rsidRDefault="00FB1E15"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t>9951,0</w:t>
            </w:r>
            <w:r w:rsidR="00496456">
              <w:rPr>
                <w:rFonts w:ascii="Times New Roman" w:hAnsi="Times New Roman" w:cs="Times New Roman"/>
                <w:sz w:val="16"/>
                <w:szCs w:val="16"/>
              </w:rPr>
              <w:t xml:space="preserve"> </w:t>
            </w:r>
            <w:r w:rsidR="009D5C1B">
              <w:rPr>
                <w:rFonts w:ascii="Times New Roman" w:hAnsi="Times New Roman" w:cs="Times New Roman"/>
                <w:sz w:val="16"/>
                <w:szCs w:val="16"/>
              </w:rPr>
              <w:t xml:space="preserve">/  </w:t>
            </w:r>
            <w:r w:rsidR="00496456">
              <w:rPr>
                <w:rFonts w:ascii="Times New Roman" w:hAnsi="Times New Roman" w:cs="Times New Roman"/>
                <w:sz w:val="16"/>
                <w:szCs w:val="16"/>
              </w:rPr>
              <w:t>7,27</w:t>
            </w:r>
            <w:r w:rsidR="009D5C1B">
              <w:rPr>
                <w:rFonts w:ascii="Times New Roman" w:hAnsi="Times New Roman" w:cs="Times New Roman"/>
                <w:sz w:val="16"/>
                <w:szCs w:val="16"/>
              </w:rPr>
              <w:t>%</w:t>
            </w:r>
          </w:p>
        </w:tc>
        <w:tc>
          <w:tcPr>
            <w:tcW w:w="1118" w:type="dxa"/>
          </w:tcPr>
          <w:p w:rsidR="009D5C1B" w:rsidRPr="00CD537B" w:rsidRDefault="00496456"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t>9955,0</w:t>
            </w:r>
            <w:r w:rsidR="009D5C1B">
              <w:rPr>
                <w:rFonts w:ascii="Times New Roman" w:hAnsi="Times New Roman" w:cs="Times New Roman"/>
                <w:sz w:val="16"/>
                <w:szCs w:val="16"/>
              </w:rPr>
              <w:t xml:space="preserve"> /  6,7</w:t>
            </w:r>
            <w:r>
              <w:rPr>
                <w:rFonts w:ascii="Times New Roman" w:hAnsi="Times New Roman" w:cs="Times New Roman"/>
                <w:sz w:val="16"/>
                <w:szCs w:val="16"/>
              </w:rPr>
              <w:t>8</w:t>
            </w:r>
            <w:r w:rsidR="009D5C1B">
              <w:rPr>
                <w:rFonts w:ascii="Times New Roman" w:hAnsi="Times New Roman" w:cs="Times New Roman"/>
                <w:sz w:val="16"/>
                <w:szCs w:val="16"/>
              </w:rPr>
              <w:t>%</w:t>
            </w:r>
          </w:p>
        </w:tc>
      </w:tr>
      <w:tr w:rsidR="00100346" w:rsidRPr="00CD537B" w:rsidTr="009D5C1B">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Налоги на товары (работы, услуги), реализуемые на территории РФ</w:t>
            </w:r>
          </w:p>
        </w:tc>
        <w:tc>
          <w:tcPr>
            <w:tcW w:w="1114" w:type="dxa"/>
          </w:tcPr>
          <w:p w:rsidR="009D5C1B" w:rsidRPr="00CD537B" w:rsidRDefault="00EE1BE4" w:rsidP="00EE1BE4">
            <w:pPr>
              <w:spacing w:line="360" w:lineRule="auto"/>
              <w:jc w:val="center"/>
              <w:rPr>
                <w:rFonts w:ascii="Times New Roman" w:hAnsi="Times New Roman" w:cs="Times New Roman"/>
                <w:sz w:val="16"/>
                <w:szCs w:val="16"/>
              </w:rPr>
            </w:pPr>
            <w:r>
              <w:rPr>
                <w:rFonts w:ascii="Times New Roman" w:hAnsi="Times New Roman" w:cs="Times New Roman"/>
                <w:sz w:val="16"/>
                <w:szCs w:val="16"/>
              </w:rPr>
              <w:t>487</w:t>
            </w:r>
            <w:r w:rsidR="009D5C1B">
              <w:rPr>
                <w:rFonts w:ascii="Times New Roman" w:hAnsi="Times New Roman" w:cs="Times New Roman"/>
                <w:sz w:val="16"/>
                <w:szCs w:val="16"/>
              </w:rPr>
              <w:t>,0</w:t>
            </w:r>
          </w:p>
        </w:tc>
        <w:tc>
          <w:tcPr>
            <w:tcW w:w="985" w:type="dxa"/>
          </w:tcPr>
          <w:p w:rsidR="009D5C1B" w:rsidRPr="009D5C1B" w:rsidRDefault="009D5C1B" w:rsidP="00E117CF">
            <w:pPr>
              <w:spacing w:line="360" w:lineRule="auto"/>
              <w:jc w:val="center"/>
              <w:rPr>
                <w:rFonts w:ascii="Times New Roman" w:hAnsi="Times New Roman" w:cs="Times New Roman"/>
                <w:sz w:val="16"/>
                <w:szCs w:val="16"/>
              </w:rPr>
            </w:pPr>
            <w:r w:rsidRPr="009D5C1B">
              <w:rPr>
                <w:bCs/>
                <w:sz w:val="16"/>
                <w:szCs w:val="16"/>
              </w:rPr>
              <w:t>346,0</w:t>
            </w:r>
          </w:p>
        </w:tc>
        <w:tc>
          <w:tcPr>
            <w:tcW w:w="985" w:type="dxa"/>
          </w:tcPr>
          <w:p w:rsidR="009D5C1B" w:rsidRPr="009D5C1B" w:rsidRDefault="009D5C1B" w:rsidP="00E117CF">
            <w:pPr>
              <w:spacing w:line="360" w:lineRule="auto"/>
              <w:jc w:val="center"/>
              <w:rPr>
                <w:rFonts w:ascii="Times New Roman" w:hAnsi="Times New Roman" w:cs="Times New Roman"/>
                <w:sz w:val="16"/>
                <w:szCs w:val="16"/>
              </w:rPr>
            </w:pPr>
            <w:r w:rsidRPr="009D5C1B">
              <w:rPr>
                <w:bCs/>
                <w:sz w:val="16"/>
                <w:szCs w:val="16"/>
              </w:rPr>
              <w:t>365,0</w:t>
            </w:r>
          </w:p>
        </w:tc>
        <w:tc>
          <w:tcPr>
            <w:tcW w:w="986" w:type="dxa"/>
          </w:tcPr>
          <w:p w:rsidR="009D5C1B" w:rsidRPr="009D5C1B" w:rsidRDefault="009D5C1B" w:rsidP="00E117CF">
            <w:pPr>
              <w:spacing w:line="360" w:lineRule="auto"/>
              <w:jc w:val="center"/>
              <w:rPr>
                <w:rFonts w:ascii="Times New Roman" w:hAnsi="Times New Roman" w:cs="Times New Roman"/>
                <w:sz w:val="16"/>
                <w:szCs w:val="16"/>
              </w:rPr>
            </w:pPr>
            <w:r w:rsidRPr="009D5C1B">
              <w:rPr>
                <w:bCs/>
                <w:sz w:val="16"/>
                <w:szCs w:val="16"/>
              </w:rPr>
              <w:t>381,0</w:t>
            </w:r>
          </w:p>
        </w:tc>
        <w:tc>
          <w:tcPr>
            <w:tcW w:w="983" w:type="dxa"/>
          </w:tcPr>
          <w:p w:rsidR="00496456" w:rsidRDefault="009D5C1B"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244571">
              <w:rPr>
                <w:rFonts w:ascii="Times New Roman" w:hAnsi="Times New Roman" w:cs="Times New Roman"/>
                <w:sz w:val="16"/>
                <w:szCs w:val="16"/>
              </w:rPr>
              <w:t>141</w:t>
            </w:r>
            <w:r w:rsidR="00496456">
              <w:rPr>
                <w:rFonts w:ascii="Times New Roman" w:hAnsi="Times New Roman" w:cs="Times New Roman"/>
                <w:sz w:val="16"/>
                <w:szCs w:val="16"/>
              </w:rPr>
              <w:t>,0</w:t>
            </w:r>
            <w:r>
              <w:rPr>
                <w:rFonts w:ascii="Times New Roman" w:hAnsi="Times New Roman" w:cs="Times New Roman"/>
                <w:sz w:val="16"/>
                <w:szCs w:val="16"/>
              </w:rPr>
              <w:t xml:space="preserve"> /   </w:t>
            </w:r>
          </w:p>
          <w:p w:rsidR="009D5C1B" w:rsidRPr="00CD537B" w:rsidRDefault="009D5C1B"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496456">
              <w:rPr>
                <w:rFonts w:ascii="Times New Roman" w:hAnsi="Times New Roman" w:cs="Times New Roman"/>
                <w:sz w:val="16"/>
                <w:szCs w:val="16"/>
              </w:rPr>
              <w:t>0,57</w:t>
            </w:r>
            <w:r>
              <w:rPr>
                <w:rFonts w:ascii="Times New Roman" w:hAnsi="Times New Roman" w:cs="Times New Roman"/>
                <w:sz w:val="16"/>
                <w:szCs w:val="16"/>
              </w:rPr>
              <w:t>%</w:t>
            </w:r>
          </w:p>
        </w:tc>
        <w:tc>
          <w:tcPr>
            <w:tcW w:w="1118" w:type="dxa"/>
          </w:tcPr>
          <w:p w:rsidR="009D5C1B" w:rsidRDefault="00496456"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19</w:t>
            </w:r>
            <w:r w:rsidR="009D5C1B">
              <w:rPr>
                <w:rFonts w:ascii="Times New Roman" w:hAnsi="Times New Roman" w:cs="Times New Roman"/>
                <w:sz w:val="16"/>
                <w:szCs w:val="16"/>
              </w:rPr>
              <w:t xml:space="preserve">,0/   </w:t>
            </w:r>
          </w:p>
          <w:p w:rsidR="009D5C1B" w:rsidRPr="00CD537B" w:rsidRDefault="009D5C1B"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496456">
              <w:rPr>
                <w:rFonts w:ascii="Times New Roman" w:hAnsi="Times New Roman" w:cs="Times New Roman"/>
                <w:sz w:val="16"/>
                <w:szCs w:val="16"/>
              </w:rPr>
              <w:t>5</w:t>
            </w:r>
            <w:r>
              <w:rPr>
                <w:rFonts w:ascii="Times New Roman" w:hAnsi="Times New Roman" w:cs="Times New Roman"/>
                <w:sz w:val="16"/>
                <w:szCs w:val="16"/>
              </w:rPr>
              <w:t>,2</w:t>
            </w:r>
            <w:r w:rsidR="00496456">
              <w:rPr>
                <w:rFonts w:ascii="Times New Roman" w:hAnsi="Times New Roman" w:cs="Times New Roman"/>
                <w:sz w:val="16"/>
                <w:szCs w:val="16"/>
              </w:rPr>
              <w:t>1</w:t>
            </w:r>
            <w:r>
              <w:rPr>
                <w:rFonts w:ascii="Times New Roman" w:hAnsi="Times New Roman" w:cs="Times New Roman"/>
                <w:sz w:val="16"/>
                <w:szCs w:val="16"/>
              </w:rPr>
              <w:t>%</w:t>
            </w:r>
          </w:p>
        </w:tc>
        <w:tc>
          <w:tcPr>
            <w:tcW w:w="1118" w:type="dxa"/>
          </w:tcPr>
          <w:p w:rsidR="009D5C1B" w:rsidRDefault="00496456"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9D5C1B">
              <w:rPr>
                <w:rFonts w:ascii="Times New Roman" w:hAnsi="Times New Roman" w:cs="Times New Roman"/>
                <w:sz w:val="16"/>
                <w:szCs w:val="16"/>
              </w:rPr>
              <w:t xml:space="preserve">6/    </w:t>
            </w:r>
          </w:p>
          <w:p w:rsidR="009D5C1B" w:rsidRPr="00CD537B" w:rsidRDefault="009D5C1B"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496456">
              <w:rPr>
                <w:rFonts w:ascii="Times New Roman" w:hAnsi="Times New Roman" w:cs="Times New Roman"/>
                <w:sz w:val="16"/>
                <w:szCs w:val="16"/>
              </w:rPr>
              <w:t>4,2</w:t>
            </w:r>
            <w:r>
              <w:rPr>
                <w:rFonts w:ascii="Times New Roman" w:hAnsi="Times New Roman" w:cs="Times New Roman"/>
                <w:sz w:val="16"/>
                <w:szCs w:val="16"/>
              </w:rPr>
              <w:t>%</w:t>
            </w:r>
          </w:p>
        </w:tc>
      </w:tr>
      <w:tr w:rsidR="00100346" w:rsidRPr="00CD537B" w:rsidTr="009D5C1B">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Налоги на совокупный доход</w:t>
            </w:r>
          </w:p>
        </w:tc>
        <w:tc>
          <w:tcPr>
            <w:tcW w:w="1114" w:type="dxa"/>
          </w:tcPr>
          <w:p w:rsidR="009D5C1B" w:rsidRPr="00CD537B" w:rsidRDefault="009D5C1B" w:rsidP="00EE1BE4">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EE1BE4">
              <w:rPr>
                <w:rFonts w:ascii="Times New Roman" w:hAnsi="Times New Roman" w:cs="Times New Roman"/>
                <w:sz w:val="16"/>
                <w:szCs w:val="16"/>
              </w:rPr>
              <w:t>5623</w:t>
            </w:r>
            <w:r>
              <w:rPr>
                <w:rFonts w:ascii="Times New Roman" w:hAnsi="Times New Roman" w:cs="Times New Roman"/>
                <w:sz w:val="16"/>
                <w:szCs w:val="16"/>
              </w:rPr>
              <w:t>,0</w:t>
            </w:r>
          </w:p>
        </w:tc>
        <w:tc>
          <w:tcPr>
            <w:tcW w:w="985" w:type="dxa"/>
          </w:tcPr>
          <w:p w:rsidR="009D5C1B" w:rsidRPr="009D5C1B" w:rsidRDefault="009D5C1B" w:rsidP="00E117CF">
            <w:pPr>
              <w:spacing w:line="360" w:lineRule="auto"/>
              <w:jc w:val="center"/>
              <w:rPr>
                <w:rFonts w:ascii="Times New Roman" w:hAnsi="Times New Roman" w:cs="Times New Roman"/>
                <w:sz w:val="16"/>
                <w:szCs w:val="16"/>
              </w:rPr>
            </w:pPr>
            <w:r w:rsidRPr="009D5C1B">
              <w:rPr>
                <w:bCs/>
                <w:sz w:val="16"/>
                <w:szCs w:val="16"/>
              </w:rPr>
              <w:t>16824,0</w:t>
            </w:r>
          </w:p>
        </w:tc>
        <w:tc>
          <w:tcPr>
            <w:tcW w:w="985" w:type="dxa"/>
          </w:tcPr>
          <w:p w:rsidR="009D5C1B" w:rsidRPr="009D5C1B" w:rsidRDefault="009D5C1B" w:rsidP="009D5C1B">
            <w:pPr>
              <w:spacing w:line="360" w:lineRule="auto"/>
              <w:jc w:val="center"/>
              <w:rPr>
                <w:rFonts w:ascii="Times New Roman" w:hAnsi="Times New Roman" w:cs="Times New Roman"/>
                <w:sz w:val="16"/>
                <w:szCs w:val="16"/>
              </w:rPr>
            </w:pPr>
            <w:r w:rsidRPr="009D5C1B">
              <w:rPr>
                <w:bCs/>
                <w:sz w:val="16"/>
                <w:szCs w:val="16"/>
              </w:rPr>
              <w:t>17732,0</w:t>
            </w:r>
          </w:p>
        </w:tc>
        <w:tc>
          <w:tcPr>
            <w:tcW w:w="986" w:type="dxa"/>
          </w:tcPr>
          <w:p w:rsidR="009D5C1B" w:rsidRPr="009D5C1B" w:rsidRDefault="009D5C1B" w:rsidP="00E117CF">
            <w:pPr>
              <w:spacing w:line="360" w:lineRule="auto"/>
              <w:jc w:val="center"/>
              <w:rPr>
                <w:rFonts w:ascii="Times New Roman" w:hAnsi="Times New Roman" w:cs="Times New Roman"/>
                <w:sz w:val="16"/>
                <w:szCs w:val="16"/>
              </w:rPr>
            </w:pPr>
            <w:r w:rsidRPr="009D5C1B">
              <w:rPr>
                <w:bCs/>
                <w:sz w:val="16"/>
                <w:szCs w:val="16"/>
              </w:rPr>
              <w:t>18 548,0</w:t>
            </w:r>
          </w:p>
        </w:tc>
        <w:tc>
          <w:tcPr>
            <w:tcW w:w="983" w:type="dxa"/>
          </w:tcPr>
          <w:p w:rsidR="009D5C1B" w:rsidRDefault="00244571"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1201</w:t>
            </w:r>
            <w:r w:rsidR="00496456">
              <w:rPr>
                <w:rFonts w:ascii="Times New Roman" w:hAnsi="Times New Roman" w:cs="Times New Roman"/>
                <w:sz w:val="16"/>
                <w:szCs w:val="16"/>
              </w:rPr>
              <w:t>,0</w:t>
            </w:r>
            <w:r w:rsidR="009D5C1B">
              <w:rPr>
                <w:rFonts w:ascii="Times New Roman" w:hAnsi="Times New Roman" w:cs="Times New Roman"/>
                <w:sz w:val="16"/>
                <w:szCs w:val="16"/>
              </w:rPr>
              <w:t>/</w:t>
            </w:r>
          </w:p>
          <w:p w:rsidR="009D5C1B" w:rsidRPr="00CD537B" w:rsidRDefault="00496456"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lastRenderedPageBreak/>
              <w:t>2</w:t>
            </w:r>
            <w:r w:rsidR="009D5C1B">
              <w:rPr>
                <w:rFonts w:ascii="Times New Roman" w:hAnsi="Times New Roman" w:cs="Times New Roman"/>
                <w:sz w:val="16"/>
                <w:szCs w:val="16"/>
              </w:rPr>
              <w:t>1,</w:t>
            </w:r>
            <w:r>
              <w:rPr>
                <w:rFonts w:ascii="Times New Roman" w:hAnsi="Times New Roman" w:cs="Times New Roman"/>
                <w:sz w:val="16"/>
                <w:szCs w:val="16"/>
              </w:rPr>
              <w:t>76</w:t>
            </w:r>
            <w:r w:rsidR="009D5C1B">
              <w:rPr>
                <w:rFonts w:ascii="Times New Roman" w:hAnsi="Times New Roman" w:cs="Times New Roman"/>
                <w:sz w:val="16"/>
                <w:szCs w:val="16"/>
              </w:rPr>
              <w:t>%</w:t>
            </w:r>
          </w:p>
        </w:tc>
        <w:tc>
          <w:tcPr>
            <w:tcW w:w="1118" w:type="dxa"/>
          </w:tcPr>
          <w:p w:rsidR="009D5C1B" w:rsidRDefault="00496456"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lastRenderedPageBreak/>
              <w:t>908,0</w:t>
            </w:r>
            <w:r w:rsidR="009D5C1B">
              <w:rPr>
                <w:rFonts w:ascii="Times New Roman" w:hAnsi="Times New Roman" w:cs="Times New Roman"/>
                <w:sz w:val="16"/>
                <w:szCs w:val="16"/>
              </w:rPr>
              <w:t>/</w:t>
            </w:r>
          </w:p>
          <w:p w:rsidR="009D5C1B" w:rsidRPr="00CD537B" w:rsidRDefault="00496456"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lastRenderedPageBreak/>
              <w:t>5,12</w:t>
            </w:r>
            <w:r w:rsidR="009D5C1B">
              <w:rPr>
                <w:rFonts w:ascii="Times New Roman" w:hAnsi="Times New Roman" w:cs="Times New Roman"/>
                <w:sz w:val="16"/>
                <w:szCs w:val="16"/>
              </w:rPr>
              <w:t>%</w:t>
            </w:r>
          </w:p>
        </w:tc>
        <w:tc>
          <w:tcPr>
            <w:tcW w:w="1118" w:type="dxa"/>
          </w:tcPr>
          <w:p w:rsidR="009D5C1B"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lastRenderedPageBreak/>
              <w:t>81</w:t>
            </w:r>
            <w:r w:rsidR="00496456">
              <w:rPr>
                <w:rFonts w:ascii="Times New Roman" w:hAnsi="Times New Roman" w:cs="Times New Roman"/>
                <w:sz w:val="16"/>
                <w:szCs w:val="16"/>
              </w:rPr>
              <w:t>6</w:t>
            </w:r>
            <w:r>
              <w:rPr>
                <w:rFonts w:ascii="Times New Roman" w:hAnsi="Times New Roman" w:cs="Times New Roman"/>
                <w:sz w:val="16"/>
                <w:szCs w:val="16"/>
              </w:rPr>
              <w:t>/</w:t>
            </w:r>
          </w:p>
          <w:p w:rsidR="009D5C1B" w:rsidRPr="00CD537B" w:rsidRDefault="00496456"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lastRenderedPageBreak/>
              <w:t>4,4</w:t>
            </w:r>
            <w:r w:rsidR="009D5C1B">
              <w:rPr>
                <w:rFonts w:ascii="Times New Roman" w:hAnsi="Times New Roman" w:cs="Times New Roman"/>
                <w:sz w:val="16"/>
                <w:szCs w:val="16"/>
              </w:rPr>
              <w:t>%</w:t>
            </w:r>
          </w:p>
        </w:tc>
      </w:tr>
      <w:tr w:rsidR="00100346" w:rsidRPr="00CD537B" w:rsidTr="009D5C1B">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lastRenderedPageBreak/>
              <w:t>Налоги на имущество</w:t>
            </w:r>
          </w:p>
        </w:tc>
        <w:tc>
          <w:tcPr>
            <w:tcW w:w="1114" w:type="dxa"/>
          </w:tcPr>
          <w:p w:rsidR="009D5C1B" w:rsidRPr="00CD537B" w:rsidRDefault="009D5C1B" w:rsidP="00EE1BE4">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EE1BE4">
              <w:rPr>
                <w:rFonts w:ascii="Times New Roman" w:hAnsi="Times New Roman" w:cs="Times New Roman"/>
                <w:sz w:val="16"/>
                <w:szCs w:val="16"/>
              </w:rPr>
              <w:t>70</w:t>
            </w:r>
            <w:r>
              <w:rPr>
                <w:rFonts w:ascii="Times New Roman" w:hAnsi="Times New Roman" w:cs="Times New Roman"/>
                <w:sz w:val="16"/>
                <w:szCs w:val="16"/>
              </w:rPr>
              <w:t>,0</w:t>
            </w:r>
          </w:p>
        </w:tc>
        <w:tc>
          <w:tcPr>
            <w:tcW w:w="985" w:type="dxa"/>
          </w:tcPr>
          <w:p w:rsidR="009D5C1B" w:rsidRPr="009D5C1B" w:rsidRDefault="009D5C1B" w:rsidP="00E117CF">
            <w:pPr>
              <w:spacing w:line="360" w:lineRule="auto"/>
              <w:jc w:val="center"/>
              <w:rPr>
                <w:rFonts w:ascii="Times New Roman" w:hAnsi="Times New Roman" w:cs="Times New Roman"/>
                <w:sz w:val="16"/>
                <w:szCs w:val="16"/>
              </w:rPr>
            </w:pPr>
            <w:r w:rsidRPr="009D5C1B">
              <w:rPr>
                <w:rFonts w:ascii="Times New Roman" w:hAnsi="Times New Roman" w:cs="Times New Roman"/>
                <w:sz w:val="16"/>
                <w:szCs w:val="16"/>
              </w:rPr>
              <w:t>162,0</w:t>
            </w:r>
          </w:p>
        </w:tc>
        <w:tc>
          <w:tcPr>
            <w:tcW w:w="985"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166,0</w:t>
            </w:r>
          </w:p>
        </w:tc>
        <w:tc>
          <w:tcPr>
            <w:tcW w:w="986" w:type="dxa"/>
          </w:tcPr>
          <w:p w:rsidR="009D5C1B" w:rsidRPr="009D5C1B" w:rsidRDefault="009D5C1B" w:rsidP="00E117CF">
            <w:pPr>
              <w:spacing w:line="360" w:lineRule="auto"/>
              <w:jc w:val="center"/>
              <w:rPr>
                <w:rFonts w:ascii="Times New Roman" w:hAnsi="Times New Roman" w:cs="Times New Roman"/>
                <w:sz w:val="16"/>
                <w:szCs w:val="16"/>
              </w:rPr>
            </w:pPr>
            <w:r w:rsidRPr="009D5C1B">
              <w:rPr>
                <w:rFonts w:ascii="Times New Roman" w:hAnsi="Times New Roman" w:cs="Times New Roman"/>
                <w:sz w:val="16"/>
                <w:szCs w:val="16"/>
              </w:rPr>
              <w:t>170,0</w:t>
            </w:r>
          </w:p>
        </w:tc>
        <w:tc>
          <w:tcPr>
            <w:tcW w:w="983" w:type="dxa"/>
          </w:tcPr>
          <w:p w:rsidR="009D5C1B" w:rsidRDefault="00244571"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-8</w:t>
            </w:r>
            <w:r w:rsidR="009D5C1B">
              <w:rPr>
                <w:rFonts w:ascii="Times New Roman" w:hAnsi="Times New Roman" w:cs="Times New Roman"/>
                <w:sz w:val="16"/>
                <w:szCs w:val="16"/>
              </w:rPr>
              <w:t>,0/</w:t>
            </w:r>
          </w:p>
          <w:p w:rsidR="009D5C1B" w:rsidRPr="00CD537B" w:rsidRDefault="00244571"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9D5C1B">
              <w:rPr>
                <w:rFonts w:ascii="Times New Roman" w:hAnsi="Times New Roman" w:cs="Times New Roman"/>
                <w:sz w:val="16"/>
                <w:szCs w:val="16"/>
              </w:rPr>
              <w:t>3,</w:t>
            </w:r>
            <w:r w:rsidR="00496456">
              <w:rPr>
                <w:rFonts w:ascii="Times New Roman" w:hAnsi="Times New Roman" w:cs="Times New Roman"/>
                <w:sz w:val="16"/>
                <w:szCs w:val="16"/>
              </w:rPr>
              <w:t>7</w:t>
            </w:r>
            <w:r w:rsidR="009D5C1B">
              <w:rPr>
                <w:rFonts w:ascii="Times New Roman" w:hAnsi="Times New Roman" w:cs="Times New Roman"/>
                <w:sz w:val="16"/>
                <w:szCs w:val="16"/>
              </w:rPr>
              <w:t>%</w:t>
            </w:r>
          </w:p>
        </w:tc>
        <w:tc>
          <w:tcPr>
            <w:tcW w:w="1118" w:type="dxa"/>
          </w:tcPr>
          <w:p w:rsidR="009D5C1B" w:rsidRDefault="00496456"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r w:rsidR="009D5C1B">
              <w:rPr>
                <w:rFonts w:ascii="Times New Roman" w:hAnsi="Times New Roman" w:cs="Times New Roman"/>
                <w:sz w:val="16"/>
                <w:szCs w:val="16"/>
              </w:rPr>
              <w:t>,0/</w:t>
            </w:r>
          </w:p>
          <w:p w:rsidR="009D5C1B" w:rsidRPr="00CD537B" w:rsidRDefault="00496456"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t>2,41</w:t>
            </w:r>
            <w:r w:rsidR="009D5C1B">
              <w:rPr>
                <w:rFonts w:ascii="Times New Roman" w:hAnsi="Times New Roman" w:cs="Times New Roman"/>
                <w:sz w:val="16"/>
                <w:szCs w:val="16"/>
              </w:rPr>
              <w:t>%</w:t>
            </w:r>
          </w:p>
        </w:tc>
        <w:tc>
          <w:tcPr>
            <w:tcW w:w="1118" w:type="dxa"/>
          </w:tcPr>
          <w:p w:rsidR="009D5C1B" w:rsidRDefault="00496456"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r w:rsidR="009D5C1B">
              <w:rPr>
                <w:rFonts w:ascii="Times New Roman" w:hAnsi="Times New Roman" w:cs="Times New Roman"/>
                <w:sz w:val="16"/>
                <w:szCs w:val="16"/>
              </w:rPr>
              <w:t>,0/</w:t>
            </w:r>
          </w:p>
          <w:p w:rsidR="009D5C1B" w:rsidRPr="00CD537B" w:rsidRDefault="00496456" w:rsidP="00496456">
            <w:pPr>
              <w:spacing w:line="360" w:lineRule="auto"/>
              <w:jc w:val="center"/>
              <w:rPr>
                <w:rFonts w:ascii="Times New Roman" w:hAnsi="Times New Roman" w:cs="Times New Roman"/>
                <w:sz w:val="16"/>
                <w:szCs w:val="16"/>
              </w:rPr>
            </w:pPr>
            <w:r>
              <w:rPr>
                <w:rFonts w:ascii="Times New Roman" w:hAnsi="Times New Roman" w:cs="Times New Roman"/>
                <w:sz w:val="16"/>
                <w:szCs w:val="16"/>
              </w:rPr>
              <w:t>2,35</w:t>
            </w:r>
            <w:r w:rsidR="009D5C1B">
              <w:rPr>
                <w:rFonts w:ascii="Times New Roman" w:hAnsi="Times New Roman" w:cs="Times New Roman"/>
                <w:sz w:val="16"/>
                <w:szCs w:val="16"/>
              </w:rPr>
              <w:t>%</w:t>
            </w:r>
          </w:p>
        </w:tc>
      </w:tr>
      <w:tr w:rsidR="00100346" w:rsidRPr="00CD537B" w:rsidTr="009D5C1B">
        <w:trPr>
          <w:trHeight w:val="385"/>
        </w:trPr>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Государственная пошлина</w:t>
            </w:r>
          </w:p>
        </w:tc>
        <w:tc>
          <w:tcPr>
            <w:tcW w:w="1114" w:type="dxa"/>
          </w:tcPr>
          <w:p w:rsidR="009D5C1B" w:rsidRPr="00CD537B" w:rsidRDefault="00EE1BE4" w:rsidP="00EE1BE4">
            <w:pPr>
              <w:spacing w:line="360" w:lineRule="auto"/>
              <w:jc w:val="center"/>
              <w:rPr>
                <w:rFonts w:ascii="Times New Roman" w:hAnsi="Times New Roman" w:cs="Times New Roman"/>
                <w:sz w:val="16"/>
                <w:szCs w:val="16"/>
              </w:rPr>
            </w:pPr>
            <w:r>
              <w:rPr>
                <w:rFonts w:ascii="Times New Roman" w:hAnsi="Times New Roman" w:cs="Times New Roman"/>
                <w:sz w:val="16"/>
                <w:szCs w:val="16"/>
              </w:rPr>
              <w:t>306,8</w:t>
            </w:r>
          </w:p>
        </w:tc>
        <w:tc>
          <w:tcPr>
            <w:tcW w:w="985" w:type="dxa"/>
          </w:tcPr>
          <w:p w:rsidR="009D5C1B" w:rsidRPr="009D5C1B" w:rsidRDefault="009D5C1B" w:rsidP="00E117CF">
            <w:pPr>
              <w:spacing w:line="360" w:lineRule="auto"/>
              <w:jc w:val="center"/>
              <w:rPr>
                <w:rFonts w:ascii="Times New Roman" w:hAnsi="Times New Roman" w:cs="Times New Roman"/>
                <w:sz w:val="16"/>
                <w:szCs w:val="16"/>
              </w:rPr>
            </w:pPr>
            <w:r w:rsidRPr="009D5C1B">
              <w:rPr>
                <w:rFonts w:ascii="Times New Roman" w:hAnsi="Times New Roman" w:cs="Times New Roman"/>
                <w:sz w:val="16"/>
                <w:szCs w:val="16"/>
              </w:rPr>
              <w:t>295,0</w:t>
            </w:r>
          </w:p>
        </w:tc>
        <w:tc>
          <w:tcPr>
            <w:tcW w:w="985"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306,0</w:t>
            </w:r>
          </w:p>
        </w:tc>
        <w:tc>
          <w:tcPr>
            <w:tcW w:w="986" w:type="dxa"/>
          </w:tcPr>
          <w:p w:rsidR="009D5C1B" w:rsidRPr="009D5C1B" w:rsidRDefault="009D5C1B" w:rsidP="00E117CF">
            <w:pPr>
              <w:spacing w:line="360" w:lineRule="auto"/>
              <w:jc w:val="center"/>
              <w:rPr>
                <w:rFonts w:ascii="Times New Roman" w:hAnsi="Times New Roman" w:cs="Times New Roman"/>
                <w:sz w:val="16"/>
                <w:szCs w:val="16"/>
              </w:rPr>
            </w:pPr>
            <w:r w:rsidRPr="009D5C1B">
              <w:rPr>
                <w:rFonts w:ascii="Times New Roman" w:hAnsi="Times New Roman" w:cs="Times New Roman"/>
                <w:sz w:val="16"/>
                <w:szCs w:val="16"/>
              </w:rPr>
              <w:t>317,0</w:t>
            </w:r>
          </w:p>
        </w:tc>
        <w:tc>
          <w:tcPr>
            <w:tcW w:w="983" w:type="dxa"/>
          </w:tcPr>
          <w:p w:rsidR="009D5C1B" w:rsidRDefault="00244571"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-11,8</w:t>
            </w:r>
            <w:r w:rsidR="009D5C1B">
              <w:rPr>
                <w:rFonts w:ascii="Times New Roman" w:hAnsi="Times New Roman" w:cs="Times New Roman"/>
                <w:sz w:val="16"/>
                <w:szCs w:val="16"/>
              </w:rPr>
              <w:t>/</w:t>
            </w:r>
          </w:p>
          <w:p w:rsidR="009D5C1B" w:rsidRPr="00CD537B" w:rsidRDefault="00244571" w:rsidP="00CA341C">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CA341C">
              <w:rPr>
                <w:rFonts w:ascii="Times New Roman" w:hAnsi="Times New Roman" w:cs="Times New Roman"/>
                <w:sz w:val="16"/>
                <w:szCs w:val="16"/>
              </w:rPr>
              <w:t>16,34</w:t>
            </w:r>
            <w:r w:rsidR="009D5C1B">
              <w:rPr>
                <w:rFonts w:ascii="Times New Roman" w:hAnsi="Times New Roman" w:cs="Times New Roman"/>
                <w:sz w:val="16"/>
                <w:szCs w:val="16"/>
              </w:rPr>
              <w:t>%</w:t>
            </w:r>
          </w:p>
        </w:tc>
        <w:tc>
          <w:tcPr>
            <w:tcW w:w="1118" w:type="dxa"/>
          </w:tcPr>
          <w:p w:rsidR="009D5C1B" w:rsidRDefault="00CA341C"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11,</w:t>
            </w:r>
            <w:r w:rsidR="009D5C1B">
              <w:rPr>
                <w:rFonts w:ascii="Times New Roman" w:hAnsi="Times New Roman" w:cs="Times New Roman"/>
                <w:sz w:val="16"/>
                <w:szCs w:val="16"/>
              </w:rPr>
              <w:t>0/</w:t>
            </w:r>
          </w:p>
          <w:p w:rsidR="009D5C1B" w:rsidRPr="00CD537B" w:rsidRDefault="009D5C1B" w:rsidP="00CA341C">
            <w:pPr>
              <w:spacing w:line="360" w:lineRule="auto"/>
              <w:jc w:val="center"/>
              <w:rPr>
                <w:rFonts w:ascii="Times New Roman" w:hAnsi="Times New Roman" w:cs="Times New Roman"/>
                <w:sz w:val="16"/>
                <w:szCs w:val="16"/>
              </w:rPr>
            </w:pPr>
            <w:r>
              <w:rPr>
                <w:rFonts w:ascii="Times New Roman" w:hAnsi="Times New Roman" w:cs="Times New Roman"/>
                <w:sz w:val="16"/>
                <w:szCs w:val="16"/>
              </w:rPr>
              <w:t>3,</w:t>
            </w:r>
            <w:r w:rsidR="00CA341C">
              <w:rPr>
                <w:rFonts w:ascii="Times New Roman" w:hAnsi="Times New Roman" w:cs="Times New Roman"/>
                <w:sz w:val="16"/>
                <w:szCs w:val="16"/>
              </w:rPr>
              <w:t>59</w:t>
            </w:r>
            <w:r>
              <w:rPr>
                <w:rFonts w:ascii="Times New Roman" w:hAnsi="Times New Roman" w:cs="Times New Roman"/>
                <w:sz w:val="16"/>
                <w:szCs w:val="16"/>
              </w:rPr>
              <w:t>%</w:t>
            </w:r>
          </w:p>
        </w:tc>
        <w:tc>
          <w:tcPr>
            <w:tcW w:w="1118" w:type="dxa"/>
          </w:tcPr>
          <w:p w:rsidR="009D5C1B" w:rsidRDefault="00CA341C"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11</w:t>
            </w:r>
            <w:r w:rsidR="009D5C1B">
              <w:rPr>
                <w:rFonts w:ascii="Times New Roman" w:hAnsi="Times New Roman" w:cs="Times New Roman"/>
                <w:sz w:val="16"/>
                <w:szCs w:val="16"/>
              </w:rPr>
              <w:t>,0/</w:t>
            </w:r>
          </w:p>
          <w:p w:rsidR="009D5C1B" w:rsidRPr="00CD537B" w:rsidRDefault="00CA341C" w:rsidP="00CA341C">
            <w:pPr>
              <w:spacing w:line="360" w:lineRule="auto"/>
              <w:jc w:val="center"/>
              <w:rPr>
                <w:rFonts w:ascii="Times New Roman" w:hAnsi="Times New Roman" w:cs="Times New Roman"/>
                <w:sz w:val="16"/>
                <w:szCs w:val="16"/>
              </w:rPr>
            </w:pPr>
            <w:r>
              <w:rPr>
                <w:rFonts w:ascii="Times New Roman" w:hAnsi="Times New Roman" w:cs="Times New Roman"/>
                <w:sz w:val="16"/>
                <w:szCs w:val="16"/>
              </w:rPr>
              <w:t>3,47</w:t>
            </w:r>
            <w:r w:rsidR="009D5C1B">
              <w:rPr>
                <w:rFonts w:ascii="Times New Roman" w:hAnsi="Times New Roman" w:cs="Times New Roman"/>
                <w:sz w:val="16"/>
                <w:szCs w:val="16"/>
              </w:rPr>
              <w:t>%</w:t>
            </w:r>
          </w:p>
        </w:tc>
      </w:tr>
      <w:tr w:rsidR="00100346" w:rsidRPr="00CD537B" w:rsidTr="009D5C1B">
        <w:tc>
          <w:tcPr>
            <w:tcW w:w="2742" w:type="dxa"/>
          </w:tcPr>
          <w:p w:rsidR="009D5C1B" w:rsidRPr="00CD537B" w:rsidRDefault="009D5C1B" w:rsidP="0017542C">
            <w:pPr>
              <w:spacing w:line="360" w:lineRule="auto"/>
              <w:jc w:val="both"/>
              <w:rPr>
                <w:rFonts w:ascii="Times New Roman" w:hAnsi="Times New Roman" w:cs="Times New Roman"/>
                <w:b/>
                <w:sz w:val="16"/>
                <w:szCs w:val="16"/>
              </w:rPr>
            </w:pPr>
            <w:r w:rsidRPr="00CD537B">
              <w:rPr>
                <w:rFonts w:ascii="Times New Roman" w:hAnsi="Times New Roman" w:cs="Times New Roman"/>
                <w:b/>
                <w:sz w:val="16"/>
                <w:szCs w:val="16"/>
              </w:rPr>
              <w:t>НЕНАЛОГОВЫЕ ДОХОДЫ</w:t>
            </w:r>
          </w:p>
        </w:tc>
        <w:tc>
          <w:tcPr>
            <w:tcW w:w="1114" w:type="dxa"/>
          </w:tcPr>
          <w:p w:rsidR="009D5C1B" w:rsidRPr="00CD537B" w:rsidRDefault="009D5C1B" w:rsidP="00EE1BE4">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w:t>
            </w:r>
            <w:r w:rsidR="00EE1BE4">
              <w:rPr>
                <w:rFonts w:ascii="Times New Roman" w:hAnsi="Times New Roman" w:cs="Times New Roman"/>
                <w:b/>
                <w:sz w:val="16"/>
                <w:szCs w:val="16"/>
              </w:rPr>
              <w:t>537,5</w:t>
            </w:r>
          </w:p>
        </w:tc>
        <w:tc>
          <w:tcPr>
            <w:tcW w:w="985" w:type="dxa"/>
          </w:tcPr>
          <w:p w:rsidR="009D5C1B" w:rsidRPr="00CD537B" w:rsidRDefault="009D5C1B" w:rsidP="00E117CF">
            <w:pPr>
              <w:spacing w:line="360" w:lineRule="auto"/>
              <w:jc w:val="center"/>
              <w:rPr>
                <w:rFonts w:ascii="Times New Roman" w:hAnsi="Times New Roman" w:cs="Times New Roman"/>
                <w:b/>
                <w:sz w:val="16"/>
                <w:szCs w:val="16"/>
              </w:rPr>
            </w:pPr>
            <w:r w:rsidRPr="00014E6F">
              <w:rPr>
                <w:rFonts w:ascii="Times New Roman" w:hAnsi="Times New Roman" w:cs="Times New Roman"/>
                <w:b/>
                <w:sz w:val="16"/>
                <w:szCs w:val="16"/>
              </w:rPr>
              <w:t>8562,4</w:t>
            </w:r>
          </w:p>
        </w:tc>
        <w:tc>
          <w:tcPr>
            <w:tcW w:w="985" w:type="dxa"/>
          </w:tcPr>
          <w:p w:rsidR="009D5C1B" w:rsidRPr="00CD537B" w:rsidRDefault="009D5C1B" w:rsidP="00E117CF">
            <w:pPr>
              <w:spacing w:line="360" w:lineRule="auto"/>
              <w:jc w:val="center"/>
              <w:rPr>
                <w:rFonts w:ascii="Times New Roman" w:hAnsi="Times New Roman" w:cs="Times New Roman"/>
                <w:b/>
                <w:sz w:val="16"/>
                <w:szCs w:val="16"/>
              </w:rPr>
            </w:pPr>
            <w:r w:rsidRPr="00014E6F">
              <w:rPr>
                <w:rFonts w:ascii="Times New Roman" w:hAnsi="Times New Roman" w:cs="Times New Roman"/>
                <w:b/>
                <w:sz w:val="16"/>
                <w:szCs w:val="16"/>
              </w:rPr>
              <w:t>8959,6</w:t>
            </w:r>
          </w:p>
        </w:tc>
        <w:tc>
          <w:tcPr>
            <w:tcW w:w="986" w:type="dxa"/>
          </w:tcPr>
          <w:p w:rsidR="009D5C1B" w:rsidRPr="00CD537B" w:rsidRDefault="009D5C1B" w:rsidP="00E117CF">
            <w:pPr>
              <w:spacing w:line="360" w:lineRule="auto"/>
              <w:jc w:val="center"/>
              <w:rPr>
                <w:rFonts w:ascii="Times New Roman" w:hAnsi="Times New Roman" w:cs="Times New Roman"/>
                <w:b/>
                <w:sz w:val="16"/>
                <w:szCs w:val="16"/>
              </w:rPr>
            </w:pPr>
            <w:r w:rsidRPr="00014E6F">
              <w:rPr>
                <w:rFonts w:ascii="Times New Roman" w:hAnsi="Times New Roman" w:cs="Times New Roman"/>
                <w:b/>
                <w:sz w:val="16"/>
                <w:szCs w:val="16"/>
              </w:rPr>
              <w:t>9367,3</w:t>
            </w:r>
          </w:p>
        </w:tc>
        <w:tc>
          <w:tcPr>
            <w:tcW w:w="983" w:type="dxa"/>
          </w:tcPr>
          <w:p w:rsidR="009D5C1B" w:rsidRDefault="00CA341C"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-19</w:t>
            </w:r>
            <w:r w:rsidR="00244571">
              <w:rPr>
                <w:rFonts w:ascii="Times New Roman" w:hAnsi="Times New Roman" w:cs="Times New Roman"/>
                <w:b/>
                <w:sz w:val="16"/>
                <w:szCs w:val="16"/>
              </w:rPr>
              <w:t>75,1</w:t>
            </w:r>
            <w:r w:rsidR="009D5C1B">
              <w:rPr>
                <w:rFonts w:ascii="Times New Roman" w:hAnsi="Times New Roman" w:cs="Times New Roman"/>
                <w:b/>
                <w:sz w:val="16"/>
                <w:szCs w:val="16"/>
              </w:rPr>
              <w:t>/</w:t>
            </w:r>
          </w:p>
          <w:p w:rsidR="009D5C1B" w:rsidRPr="00CD537B" w:rsidRDefault="00CA341C" w:rsidP="007320FD">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-18,</w:t>
            </w:r>
            <w:r w:rsidR="007320FD">
              <w:rPr>
                <w:rFonts w:ascii="Times New Roman" w:hAnsi="Times New Roman" w:cs="Times New Roman"/>
                <w:b/>
                <w:sz w:val="16"/>
                <w:szCs w:val="16"/>
              </w:rPr>
              <w:t>74</w:t>
            </w:r>
            <w:r w:rsidR="009D5C1B">
              <w:rPr>
                <w:rFonts w:ascii="Times New Roman" w:hAnsi="Times New Roman" w:cs="Times New Roman"/>
                <w:b/>
                <w:sz w:val="16"/>
                <w:szCs w:val="16"/>
              </w:rPr>
              <w:t>%</w:t>
            </w:r>
          </w:p>
        </w:tc>
        <w:tc>
          <w:tcPr>
            <w:tcW w:w="1118" w:type="dxa"/>
          </w:tcPr>
          <w:p w:rsidR="009D5C1B" w:rsidRDefault="00CA341C"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397,2</w:t>
            </w:r>
            <w:r w:rsidR="009D5C1B">
              <w:rPr>
                <w:rFonts w:ascii="Times New Roman" w:hAnsi="Times New Roman" w:cs="Times New Roman"/>
                <w:b/>
                <w:sz w:val="16"/>
                <w:szCs w:val="16"/>
              </w:rPr>
              <w:t>/</w:t>
            </w:r>
          </w:p>
          <w:p w:rsidR="009D5C1B" w:rsidRPr="00CD537B" w:rsidRDefault="009D5C1B" w:rsidP="00CA341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w:t>
            </w:r>
            <w:r w:rsidR="00CA341C">
              <w:rPr>
                <w:rFonts w:ascii="Times New Roman" w:hAnsi="Times New Roman" w:cs="Times New Roman"/>
                <w:b/>
                <w:sz w:val="16"/>
                <w:szCs w:val="16"/>
              </w:rPr>
              <w:t>43</w:t>
            </w:r>
            <w:r>
              <w:rPr>
                <w:rFonts w:ascii="Times New Roman" w:hAnsi="Times New Roman" w:cs="Times New Roman"/>
                <w:b/>
                <w:sz w:val="16"/>
                <w:szCs w:val="16"/>
              </w:rPr>
              <w:t>%</w:t>
            </w:r>
          </w:p>
        </w:tc>
        <w:tc>
          <w:tcPr>
            <w:tcW w:w="1118" w:type="dxa"/>
          </w:tcPr>
          <w:p w:rsidR="009D5C1B" w:rsidRDefault="00CA341C"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407,7</w:t>
            </w:r>
            <w:r w:rsidR="009D5C1B">
              <w:rPr>
                <w:rFonts w:ascii="Times New Roman" w:hAnsi="Times New Roman" w:cs="Times New Roman"/>
                <w:b/>
                <w:sz w:val="16"/>
                <w:szCs w:val="16"/>
              </w:rPr>
              <w:t>/</w:t>
            </w:r>
          </w:p>
          <w:p w:rsidR="009D5C1B" w:rsidRPr="00CD537B" w:rsidRDefault="00CA341C" w:rsidP="00CA341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4,35</w:t>
            </w:r>
            <w:r w:rsidR="009D5C1B">
              <w:rPr>
                <w:rFonts w:ascii="Times New Roman" w:hAnsi="Times New Roman" w:cs="Times New Roman"/>
                <w:b/>
                <w:sz w:val="16"/>
                <w:szCs w:val="16"/>
              </w:rPr>
              <w:t>%</w:t>
            </w:r>
          </w:p>
        </w:tc>
      </w:tr>
      <w:tr w:rsidR="00100346" w:rsidRPr="00CD537B" w:rsidTr="009D5C1B">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1114" w:type="dxa"/>
          </w:tcPr>
          <w:p w:rsidR="009D5C1B" w:rsidRPr="00CD537B" w:rsidRDefault="009D5C1B" w:rsidP="00EE1BE4">
            <w:pPr>
              <w:spacing w:line="360" w:lineRule="auto"/>
              <w:jc w:val="center"/>
              <w:rPr>
                <w:rFonts w:ascii="Times New Roman" w:hAnsi="Times New Roman" w:cs="Times New Roman"/>
                <w:sz w:val="16"/>
                <w:szCs w:val="16"/>
              </w:rPr>
            </w:pPr>
            <w:r>
              <w:rPr>
                <w:rFonts w:ascii="Times New Roman" w:hAnsi="Times New Roman" w:cs="Times New Roman"/>
                <w:sz w:val="16"/>
                <w:szCs w:val="16"/>
              </w:rPr>
              <w:t>5</w:t>
            </w:r>
            <w:r w:rsidR="00EE1BE4">
              <w:rPr>
                <w:rFonts w:ascii="Times New Roman" w:hAnsi="Times New Roman" w:cs="Times New Roman"/>
                <w:sz w:val="16"/>
                <w:szCs w:val="16"/>
              </w:rPr>
              <w:t>852</w:t>
            </w:r>
            <w:r>
              <w:rPr>
                <w:rFonts w:ascii="Times New Roman" w:hAnsi="Times New Roman" w:cs="Times New Roman"/>
                <w:sz w:val="16"/>
                <w:szCs w:val="16"/>
              </w:rPr>
              <w:t>,0</w:t>
            </w:r>
          </w:p>
        </w:tc>
        <w:tc>
          <w:tcPr>
            <w:tcW w:w="985"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5547,0</w:t>
            </w:r>
          </w:p>
        </w:tc>
        <w:tc>
          <w:tcPr>
            <w:tcW w:w="985"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5792,0</w:t>
            </w:r>
          </w:p>
        </w:tc>
        <w:tc>
          <w:tcPr>
            <w:tcW w:w="986"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6040,0</w:t>
            </w:r>
          </w:p>
        </w:tc>
        <w:tc>
          <w:tcPr>
            <w:tcW w:w="983" w:type="dxa"/>
          </w:tcPr>
          <w:p w:rsidR="009D5C1B" w:rsidRDefault="00244571"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-305</w:t>
            </w:r>
            <w:r w:rsidR="009D5C1B">
              <w:rPr>
                <w:rFonts w:ascii="Times New Roman" w:hAnsi="Times New Roman" w:cs="Times New Roman"/>
                <w:sz w:val="16"/>
                <w:szCs w:val="16"/>
              </w:rPr>
              <w:t>,0/</w:t>
            </w:r>
          </w:p>
          <w:p w:rsidR="009D5C1B" w:rsidRPr="00CD537B" w:rsidRDefault="00CA341C" w:rsidP="00CA341C">
            <w:pPr>
              <w:spacing w:line="360" w:lineRule="auto"/>
              <w:jc w:val="center"/>
              <w:rPr>
                <w:rFonts w:ascii="Times New Roman" w:hAnsi="Times New Roman" w:cs="Times New Roman"/>
                <w:sz w:val="16"/>
                <w:szCs w:val="16"/>
              </w:rPr>
            </w:pPr>
            <w:r>
              <w:rPr>
                <w:rFonts w:ascii="Times New Roman" w:hAnsi="Times New Roman" w:cs="Times New Roman"/>
                <w:sz w:val="16"/>
                <w:szCs w:val="16"/>
              </w:rPr>
              <w:t>4,42</w:t>
            </w:r>
            <w:r w:rsidR="009D5C1B">
              <w:rPr>
                <w:rFonts w:ascii="Times New Roman" w:hAnsi="Times New Roman" w:cs="Times New Roman"/>
                <w:sz w:val="16"/>
                <w:szCs w:val="16"/>
              </w:rPr>
              <w:t>%</w:t>
            </w:r>
          </w:p>
        </w:tc>
        <w:tc>
          <w:tcPr>
            <w:tcW w:w="1118" w:type="dxa"/>
          </w:tcPr>
          <w:p w:rsidR="009D5C1B" w:rsidRDefault="00CA341C"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245</w:t>
            </w:r>
            <w:r w:rsidR="009D5C1B">
              <w:rPr>
                <w:rFonts w:ascii="Times New Roman" w:hAnsi="Times New Roman" w:cs="Times New Roman"/>
                <w:sz w:val="16"/>
                <w:szCs w:val="16"/>
              </w:rPr>
              <w:t>,0/</w:t>
            </w:r>
          </w:p>
          <w:p w:rsidR="009D5C1B"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r w:rsidR="00CA341C">
              <w:rPr>
                <w:rFonts w:ascii="Times New Roman" w:hAnsi="Times New Roman" w:cs="Times New Roman"/>
                <w:sz w:val="16"/>
                <w:szCs w:val="16"/>
              </w:rPr>
              <w:t>23</w:t>
            </w:r>
            <w:r>
              <w:rPr>
                <w:rFonts w:ascii="Times New Roman" w:hAnsi="Times New Roman" w:cs="Times New Roman"/>
                <w:sz w:val="16"/>
                <w:szCs w:val="16"/>
              </w:rPr>
              <w:t>%</w:t>
            </w:r>
          </w:p>
          <w:p w:rsidR="009D5C1B" w:rsidRPr="00CD537B" w:rsidRDefault="009D5C1B" w:rsidP="0017542C">
            <w:pPr>
              <w:spacing w:line="360" w:lineRule="auto"/>
              <w:jc w:val="center"/>
              <w:rPr>
                <w:rFonts w:ascii="Times New Roman" w:hAnsi="Times New Roman" w:cs="Times New Roman"/>
                <w:sz w:val="16"/>
                <w:szCs w:val="16"/>
              </w:rPr>
            </w:pPr>
          </w:p>
        </w:tc>
        <w:tc>
          <w:tcPr>
            <w:tcW w:w="1118" w:type="dxa"/>
          </w:tcPr>
          <w:p w:rsidR="009D5C1B" w:rsidRDefault="00CA341C"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248</w:t>
            </w:r>
            <w:r w:rsidR="009D5C1B">
              <w:rPr>
                <w:rFonts w:ascii="Times New Roman" w:hAnsi="Times New Roman" w:cs="Times New Roman"/>
                <w:sz w:val="16"/>
                <w:szCs w:val="16"/>
              </w:rPr>
              <w:t>,0/</w:t>
            </w:r>
          </w:p>
          <w:p w:rsidR="009D5C1B" w:rsidRPr="00CD537B" w:rsidRDefault="00CA341C" w:rsidP="00CA341C">
            <w:pPr>
              <w:spacing w:line="360" w:lineRule="auto"/>
              <w:jc w:val="center"/>
              <w:rPr>
                <w:rFonts w:ascii="Times New Roman" w:hAnsi="Times New Roman" w:cs="Times New Roman"/>
                <w:sz w:val="16"/>
                <w:szCs w:val="16"/>
              </w:rPr>
            </w:pPr>
            <w:r>
              <w:rPr>
                <w:rFonts w:ascii="Times New Roman" w:hAnsi="Times New Roman" w:cs="Times New Roman"/>
                <w:sz w:val="16"/>
                <w:szCs w:val="16"/>
              </w:rPr>
              <w:t>4,11</w:t>
            </w:r>
            <w:r w:rsidR="009D5C1B">
              <w:rPr>
                <w:rFonts w:ascii="Times New Roman" w:hAnsi="Times New Roman" w:cs="Times New Roman"/>
                <w:sz w:val="16"/>
                <w:szCs w:val="16"/>
              </w:rPr>
              <w:t>%</w:t>
            </w:r>
          </w:p>
        </w:tc>
      </w:tr>
      <w:tr w:rsidR="00100346" w:rsidRPr="00CD537B" w:rsidTr="009D5C1B">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Платежи при пользовании природными ресурсами</w:t>
            </w:r>
          </w:p>
        </w:tc>
        <w:tc>
          <w:tcPr>
            <w:tcW w:w="1114" w:type="dxa"/>
          </w:tcPr>
          <w:p w:rsidR="009D5C1B" w:rsidRPr="00DB46F0" w:rsidRDefault="00EE1BE4" w:rsidP="00EE1BE4">
            <w:pPr>
              <w:spacing w:line="360" w:lineRule="auto"/>
              <w:jc w:val="center"/>
              <w:rPr>
                <w:rFonts w:ascii="Times New Roman" w:hAnsi="Times New Roman" w:cs="Times New Roman"/>
                <w:sz w:val="16"/>
                <w:szCs w:val="16"/>
              </w:rPr>
            </w:pPr>
            <w:r>
              <w:rPr>
                <w:rFonts w:ascii="Times New Roman" w:hAnsi="Times New Roman" w:cs="Times New Roman"/>
                <w:sz w:val="16"/>
                <w:szCs w:val="16"/>
              </w:rPr>
              <w:t>1242,9</w:t>
            </w:r>
          </w:p>
        </w:tc>
        <w:tc>
          <w:tcPr>
            <w:tcW w:w="985"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947,0</w:t>
            </w:r>
          </w:p>
        </w:tc>
        <w:tc>
          <w:tcPr>
            <w:tcW w:w="985"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984,7</w:t>
            </w:r>
          </w:p>
        </w:tc>
        <w:tc>
          <w:tcPr>
            <w:tcW w:w="986"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1024,3</w:t>
            </w:r>
          </w:p>
        </w:tc>
        <w:tc>
          <w:tcPr>
            <w:tcW w:w="983" w:type="dxa"/>
          </w:tcPr>
          <w:p w:rsidR="009D5C1B" w:rsidRDefault="004F326E"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r w:rsidR="00C9281D">
              <w:rPr>
                <w:rFonts w:ascii="Times New Roman" w:hAnsi="Times New Roman" w:cs="Times New Roman"/>
                <w:sz w:val="16"/>
                <w:szCs w:val="16"/>
              </w:rPr>
              <w:t>95,9</w:t>
            </w:r>
            <w:r w:rsidR="009D5C1B">
              <w:rPr>
                <w:rFonts w:ascii="Times New Roman" w:hAnsi="Times New Roman" w:cs="Times New Roman"/>
                <w:sz w:val="16"/>
                <w:szCs w:val="16"/>
              </w:rPr>
              <w:t>/</w:t>
            </w:r>
          </w:p>
          <w:p w:rsidR="009D5C1B" w:rsidRPr="00CD537B" w:rsidRDefault="005D31E1" w:rsidP="005D31E1">
            <w:pPr>
              <w:spacing w:line="360" w:lineRule="auto"/>
              <w:jc w:val="center"/>
              <w:rPr>
                <w:rFonts w:ascii="Times New Roman" w:hAnsi="Times New Roman" w:cs="Times New Roman"/>
                <w:sz w:val="16"/>
                <w:szCs w:val="16"/>
              </w:rPr>
            </w:pPr>
            <w:r>
              <w:rPr>
                <w:rFonts w:ascii="Times New Roman" w:hAnsi="Times New Roman" w:cs="Times New Roman"/>
                <w:sz w:val="16"/>
                <w:szCs w:val="16"/>
              </w:rPr>
              <w:t>-57,35</w:t>
            </w:r>
            <w:r w:rsidR="009D5C1B">
              <w:rPr>
                <w:rFonts w:ascii="Times New Roman" w:hAnsi="Times New Roman" w:cs="Times New Roman"/>
                <w:sz w:val="16"/>
                <w:szCs w:val="16"/>
              </w:rPr>
              <w:t>%</w:t>
            </w:r>
          </w:p>
        </w:tc>
        <w:tc>
          <w:tcPr>
            <w:tcW w:w="1118" w:type="dxa"/>
          </w:tcPr>
          <w:p w:rsidR="009D5C1B" w:rsidRDefault="005D31E1"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37,7</w:t>
            </w:r>
            <w:r w:rsidR="009D5C1B">
              <w:rPr>
                <w:rFonts w:ascii="Times New Roman" w:hAnsi="Times New Roman" w:cs="Times New Roman"/>
                <w:sz w:val="16"/>
                <w:szCs w:val="16"/>
              </w:rPr>
              <w:t>/</w:t>
            </w:r>
          </w:p>
          <w:p w:rsidR="009D5C1B" w:rsidRPr="00CD537B" w:rsidRDefault="005D31E1" w:rsidP="005D31E1">
            <w:pPr>
              <w:spacing w:line="360" w:lineRule="auto"/>
              <w:jc w:val="center"/>
              <w:rPr>
                <w:rFonts w:ascii="Times New Roman" w:hAnsi="Times New Roman" w:cs="Times New Roman"/>
                <w:sz w:val="16"/>
                <w:szCs w:val="16"/>
              </w:rPr>
            </w:pPr>
            <w:r>
              <w:rPr>
                <w:rFonts w:ascii="Times New Roman" w:hAnsi="Times New Roman" w:cs="Times New Roman"/>
                <w:sz w:val="16"/>
                <w:szCs w:val="16"/>
              </w:rPr>
              <w:t>3,83</w:t>
            </w:r>
            <w:r w:rsidR="009D5C1B">
              <w:rPr>
                <w:rFonts w:ascii="Times New Roman" w:hAnsi="Times New Roman" w:cs="Times New Roman"/>
                <w:sz w:val="16"/>
                <w:szCs w:val="16"/>
              </w:rPr>
              <w:t>%</w:t>
            </w:r>
          </w:p>
        </w:tc>
        <w:tc>
          <w:tcPr>
            <w:tcW w:w="1118" w:type="dxa"/>
          </w:tcPr>
          <w:p w:rsidR="009D5C1B" w:rsidRDefault="005D31E1"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39,6</w:t>
            </w:r>
            <w:r w:rsidR="009D5C1B">
              <w:rPr>
                <w:rFonts w:ascii="Times New Roman" w:hAnsi="Times New Roman" w:cs="Times New Roman"/>
                <w:sz w:val="16"/>
                <w:szCs w:val="16"/>
              </w:rPr>
              <w:t>/</w:t>
            </w:r>
          </w:p>
          <w:p w:rsidR="009D5C1B" w:rsidRPr="00CD537B" w:rsidRDefault="005D31E1" w:rsidP="005D31E1">
            <w:pPr>
              <w:spacing w:line="360" w:lineRule="auto"/>
              <w:rPr>
                <w:rFonts w:ascii="Times New Roman" w:hAnsi="Times New Roman" w:cs="Times New Roman"/>
                <w:sz w:val="16"/>
                <w:szCs w:val="16"/>
              </w:rPr>
            </w:pPr>
            <w:r>
              <w:rPr>
                <w:rFonts w:ascii="Times New Roman" w:hAnsi="Times New Roman" w:cs="Times New Roman"/>
                <w:sz w:val="16"/>
                <w:szCs w:val="16"/>
              </w:rPr>
              <w:t xml:space="preserve">      3,87</w:t>
            </w:r>
            <w:r w:rsidR="009D5C1B">
              <w:rPr>
                <w:rFonts w:ascii="Times New Roman" w:hAnsi="Times New Roman" w:cs="Times New Roman"/>
                <w:sz w:val="16"/>
                <w:szCs w:val="16"/>
              </w:rPr>
              <w:t>%</w:t>
            </w:r>
          </w:p>
        </w:tc>
      </w:tr>
      <w:tr w:rsidR="00100346" w:rsidRPr="00CD537B" w:rsidTr="009D5C1B">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Доходы от оказания платных услуг и компенсации затрат государства</w:t>
            </w:r>
          </w:p>
        </w:tc>
        <w:tc>
          <w:tcPr>
            <w:tcW w:w="1114" w:type="dxa"/>
          </w:tcPr>
          <w:p w:rsidR="009D5C1B" w:rsidRPr="00DB46F0" w:rsidRDefault="00EE1BE4" w:rsidP="00EE1BE4">
            <w:pPr>
              <w:spacing w:line="360" w:lineRule="auto"/>
              <w:jc w:val="center"/>
              <w:rPr>
                <w:rFonts w:ascii="Times New Roman" w:hAnsi="Times New Roman" w:cs="Times New Roman"/>
                <w:sz w:val="16"/>
                <w:szCs w:val="16"/>
              </w:rPr>
            </w:pPr>
            <w:r>
              <w:rPr>
                <w:rFonts w:ascii="Times New Roman" w:hAnsi="Times New Roman" w:cs="Times New Roman"/>
                <w:sz w:val="16"/>
                <w:szCs w:val="16"/>
              </w:rPr>
              <w:t>2150,0</w:t>
            </w:r>
          </w:p>
        </w:tc>
        <w:tc>
          <w:tcPr>
            <w:tcW w:w="985"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1 666,3</w:t>
            </w:r>
          </w:p>
        </w:tc>
        <w:tc>
          <w:tcPr>
            <w:tcW w:w="985"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1 765,1</w:t>
            </w:r>
          </w:p>
        </w:tc>
        <w:tc>
          <w:tcPr>
            <w:tcW w:w="986"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1 869,2</w:t>
            </w:r>
          </w:p>
        </w:tc>
        <w:tc>
          <w:tcPr>
            <w:tcW w:w="983" w:type="dxa"/>
          </w:tcPr>
          <w:p w:rsidR="009D5C1B" w:rsidRDefault="00C9281D"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-483,7</w:t>
            </w:r>
            <w:r w:rsidR="005D31E1">
              <w:rPr>
                <w:rFonts w:ascii="Times New Roman" w:hAnsi="Times New Roman" w:cs="Times New Roman"/>
                <w:sz w:val="16"/>
                <w:szCs w:val="16"/>
              </w:rPr>
              <w:t>0</w:t>
            </w:r>
            <w:r w:rsidR="009D5C1B">
              <w:rPr>
                <w:rFonts w:ascii="Times New Roman" w:hAnsi="Times New Roman" w:cs="Times New Roman"/>
                <w:sz w:val="16"/>
                <w:szCs w:val="16"/>
              </w:rPr>
              <w:t>/</w:t>
            </w:r>
          </w:p>
          <w:p w:rsidR="009D5C1B" w:rsidRPr="00CD537B" w:rsidRDefault="005D31E1" w:rsidP="009E72CE">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9D5C1B">
              <w:rPr>
                <w:rFonts w:ascii="Times New Roman" w:hAnsi="Times New Roman" w:cs="Times New Roman"/>
                <w:sz w:val="16"/>
                <w:szCs w:val="16"/>
              </w:rPr>
              <w:t>%</w:t>
            </w:r>
          </w:p>
        </w:tc>
        <w:tc>
          <w:tcPr>
            <w:tcW w:w="1118" w:type="dxa"/>
          </w:tcPr>
          <w:p w:rsidR="009D5C1B" w:rsidRDefault="009D5C1B" w:rsidP="009A46CC">
            <w:pPr>
              <w:spacing w:line="360" w:lineRule="auto"/>
              <w:jc w:val="center"/>
              <w:rPr>
                <w:rFonts w:ascii="Times New Roman" w:hAnsi="Times New Roman" w:cs="Times New Roman"/>
                <w:sz w:val="16"/>
                <w:szCs w:val="16"/>
              </w:rPr>
            </w:pPr>
            <w:r>
              <w:rPr>
                <w:rFonts w:ascii="Times New Roman" w:hAnsi="Times New Roman" w:cs="Times New Roman"/>
                <w:sz w:val="16"/>
                <w:szCs w:val="16"/>
              </w:rPr>
              <w:t>98,8/</w:t>
            </w:r>
          </w:p>
          <w:p w:rsidR="009D5C1B" w:rsidRPr="00CD537B" w:rsidRDefault="009D5C1B" w:rsidP="005D31E1">
            <w:pPr>
              <w:spacing w:line="360" w:lineRule="auto"/>
              <w:jc w:val="center"/>
              <w:rPr>
                <w:rFonts w:ascii="Times New Roman" w:hAnsi="Times New Roman" w:cs="Times New Roman"/>
                <w:sz w:val="16"/>
                <w:szCs w:val="16"/>
              </w:rPr>
            </w:pPr>
            <w:r>
              <w:rPr>
                <w:rFonts w:ascii="Times New Roman" w:hAnsi="Times New Roman" w:cs="Times New Roman"/>
                <w:sz w:val="16"/>
                <w:szCs w:val="16"/>
              </w:rPr>
              <w:t>5,</w:t>
            </w:r>
            <w:r w:rsidR="005D31E1">
              <w:rPr>
                <w:rFonts w:ascii="Times New Roman" w:hAnsi="Times New Roman" w:cs="Times New Roman"/>
                <w:sz w:val="16"/>
                <w:szCs w:val="16"/>
              </w:rPr>
              <w:t>6</w:t>
            </w:r>
            <w:r>
              <w:rPr>
                <w:rFonts w:ascii="Times New Roman" w:hAnsi="Times New Roman" w:cs="Times New Roman"/>
                <w:sz w:val="16"/>
                <w:szCs w:val="16"/>
              </w:rPr>
              <w:t>%</w:t>
            </w:r>
          </w:p>
        </w:tc>
        <w:tc>
          <w:tcPr>
            <w:tcW w:w="1118" w:type="dxa"/>
          </w:tcPr>
          <w:p w:rsidR="009D5C1B"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104,1/</w:t>
            </w:r>
          </w:p>
          <w:p w:rsidR="009D5C1B" w:rsidRPr="00CD537B" w:rsidRDefault="009D5C1B" w:rsidP="005D31E1">
            <w:pPr>
              <w:spacing w:line="360" w:lineRule="auto"/>
              <w:jc w:val="center"/>
              <w:rPr>
                <w:rFonts w:ascii="Times New Roman" w:hAnsi="Times New Roman" w:cs="Times New Roman"/>
                <w:sz w:val="16"/>
                <w:szCs w:val="16"/>
              </w:rPr>
            </w:pPr>
            <w:r>
              <w:rPr>
                <w:rFonts w:ascii="Times New Roman" w:hAnsi="Times New Roman" w:cs="Times New Roman"/>
                <w:sz w:val="16"/>
                <w:szCs w:val="16"/>
              </w:rPr>
              <w:t>5,</w:t>
            </w:r>
            <w:r w:rsidR="005D31E1">
              <w:rPr>
                <w:rFonts w:ascii="Times New Roman" w:hAnsi="Times New Roman" w:cs="Times New Roman"/>
                <w:sz w:val="16"/>
                <w:szCs w:val="16"/>
              </w:rPr>
              <w:t>57</w:t>
            </w:r>
            <w:r>
              <w:rPr>
                <w:rFonts w:ascii="Times New Roman" w:hAnsi="Times New Roman" w:cs="Times New Roman"/>
                <w:sz w:val="16"/>
                <w:szCs w:val="16"/>
              </w:rPr>
              <w:t>%</w:t>
            </w:r>
          </w:p>
        </w:tc>
      </w:tr>
      <w:tr w:rsidR="00100346" w:rsidRPr="00CD537B" w:rsidTr="009D5C1B">
        <w:tc>
          <w:tcPr>
            <w:tcW w:w="2742" w:type="dxa"/>
          </w:tcPr>
          <w:p w:rsidR="009D5C1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Доходы от продажи материальных и нематериальных активов</w:t>
            </w:r>
          </w:p>
        </w:tc>
        <w:tc>
          <w:tcPr>
            <w:tcW w:w="1114" w:type="dxa"/>
          </w:tcPr>
          <w:p w:rsidR="009D5C1B" w:rsidRPr="00DB46F0"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16,8</w:t>
            </w:r>
          </w:p>
        </w:tc>
        <w:tc>
          <w:tcPr>
            <w:tcW w:w="985"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85" w:type="dxa"/>
          </w:tcPr>
          <w:p w:rsidR="009D5C1B"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86" w:type="dxa"/>
          </w:tcPr>
          <w:p w:rsidR="009D5C1B"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83" w:type="dxa"/>
          </w:tcPr>
          <w:p w:rsidR="009D5C1B"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5D31E1">
              <w:rPr>
                <w:rFonts w:ascii="Times New Roman" w:hAnsi="Times New Roman" w:cs="Times New Roman"/>
                <w:sz w:val="16"/>
                <w:szCs w:val="16"/>
              </w:rPr>
              <w:t>16,8</w:t>
            </w:r>
            <w:r>
              <w:rPr>
                <w:rFonts w:ascii="Times New Roman" w:hAnsi="Times New Roman" w:cs="Times New Roman"/>
                <w:sz w:val="16"/>
                <w:szCs w:val="16"/>
              </w:rPr>
              <w:t>/</w:t>
            </w:r>
          </w:p>
          <w:p w:rsidR="009D5C1B" w:rsidRPr="00CD537B"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18" w:type="dxa"/>
          </w:tcPr>
          <w:p w:rsidR="009D5C1B" w:rsidRDefault="009D5C1B" w:rsidP="00824744">
            <w:pPr>
              <w:spacing w:line="360" w:lineRule="auto"/>
              <w:jc w:val="center"/>
              <w:rPr>
                <w:rFonts w:ascii="Times New Roman" w:hAnsi="Times New Roman" w:cs="Times New Roman"/>
                <w:sz w:val="16"/>
                <w:szCs w:val="16"/>
              </w:rPr>
            </w:pPr>
            <w:r w:rsidRPr="00F275BC">
              <w:rPr>
                <w:rFonts w:ascii="Times New Roman" w:hAnsi="Times New Roman" w:cs="Times New Roman"/>
                <w:sz w:val="16"/>
                <w:szCs w:val="16"/>
              </w:rPr>
              <w:t>0/</w:t>
            </w:r>
          </w:p>
          <w:p w:rsidR="009D5C1B" w:rsidRPr="00F275BC" w:rsidRDefault="009D5C1B" w:rsidP="00824744">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18" w:type="dxa"/>
          </w:tcPr>
          <w:p w:rsidR="009D5C1B" w:rsidRPr="009A46CC" w:rsidRDefault="009D5C1B" w:rsidP="009A46CC">
            <w:pPr>
              <w:spacing w:line="360" w:lineRule="auto"/>
              <w:jc w:val="center"/>
              <w:rPr>
                <w:rFonts w:ascii="Times New Roman" w:hAnsi="Times New Roman" w:cs="Times New Roman"/>
                <w:sz w:val="16"/>
                <w:szCs w:val="16"/>
              </w:rPr>
            </w:pPr>
            <w:r w:rsidRPr="009A46CC">
              <w:rPr>
                <w:rFonts w:ascii="Times New Roman" w:hAnsi="Times New Roman" w:cs="Times New Roman"/>
                <w:sz w:val="16"/>
                <w:szCs w:val="16"/>
              </w:rPr>
              <w:t>0/</w:t>
            </w:r>
          </w:p>
          <w:p w:rsidR="009D5C1B" w:rsidRDefault="009D5C1B" w:rsidP="009A46CC">
            <w:pPr>
              <w:spacing w:line="360" w:lineRule="auto"/>
              <w:jc w:val="center"/>
            </w:pPr>
            <w:r w:rsidRPr="009A46CC">
              <w:rPr>
                <w:rFonts w:ascii="Times New Roman" w:hAnsi="Times New Roman" w:cs="Times New Roman"/>
                <w:sz w:val="16"/>
                <w:szCs w:val="16"/>
              </w:rPr>
              <w:t>0%</w:t>
            </w:r>
          </w:p>
        </w:tc>
      </w:tr>
      <w:tr w:rsidR="00100346" w:rsidRPr="00CD537B" w:rsidTr="009D5C1B">
        <w:tc>
          <w:tcPr>
            <w:tcW w:w="2742" w:type="dxa"/>
          </w:tcPr>
          <w:p w:rsidR="009D5C1B" w:rsidRPr="00CD537B" w:rsidRDefault="009D5C1B" w:rsidP="0017542C">
            <w:pPr>
              <w:spacing w:line="360" w:lineRule="auto"/>
              <w:jc w:val="both"/>
              <w:rPr>
                <w:rFonts w:ascii="Times New Roman" w:hAnsi="Times New Roman" w:cs="Times New Roman"/>
                <w:sz w:val="16"/>
                <w:szCs w:val="16"/>
              </w:rPr>
            </w:pPr>
            <w:r>
              <w:rPr>
                <w:rFonts w:ascii="Times New Roman" w:hAnsi="Times New Roman" w:cs="Times New Roman"/>
                <w:sz w:val="16"/>
                <w:szCs w:val="16"/>
              </w:rPr>
              <w:t>Штрафы, санкции, возмещение ущерба</w:t>
            </w:r>
          </w:p>
        </w:tc>
        <w:tc>
          <w:tcPr>
            <w:tcW w:w="1114" w:type="dxa"/>
          </w:tcPr>
          <w:p w:rsidR="009D5C1B" w:rsidRPr="008248DB"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1275,8</w:t>
            </w:r>
          </w:p>
        </w:tc>
        <w:tc>
          <w:tcPr>
            <w:tcW w:w="985" w:type="dxa"/>
          </w:tcPr>
          <w:p w:rsidR="009D5C1B" w:rsidRPr="009D5C1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107,1</w:t>
            </w:r>
          </w:p>
        </w:tc>
        <w:tc>
          <w:tcPr>
            <w:tcW w:w="985" w:type="dxa"/>
          </w:tcPr>
          <w:p w:rsidR="009D5C1B" w:rsidRPr="00CD537B" w:rsidRDefault="009D5C1B"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111,8</w:t>
            </w:r>
          </w:p>
        </w:tc>
        <w:tc>
          <w:tcPr>
            <w:tcW w:w="986" w:type="dxa"/>
          </w:tcPr>
          <w:p w:rsidR="009D5C1B" w:rsidRPr="00CD537B" w:rsidRDefault="009D5C1B" w:rsidP="00E117CF">
            <w:pPr>
              <w:spacing w:line="360" w:lineRule="auto"/>
              <w:jc w:val="center"/>
              <w:rPr>
                <w:rFonts w:ascii="Times New Roman" w:hAnsi="Times New Roman" w:cs="Times New Roman"/>
                <w:sz w:val="16"/>
                <w:szCs w:val="16"/>
              </w:rPr>
            </w:pPr>
            <w:r>
              <w:rPr>
                <w:rFonts w:ascii="Times New Roman" w:hAnsi="Times New Roman" w:cs="Times New Roman"/>
                <w:sz w:val="16"/>
                <w:szCs w:val="16"/>
              </w:rPr>
              <w:t>116,8</w:t>
            </w:r>
          </w:p>
        </w:tc>
        <w:tc>
          <w:tcPr>
            <w:tcW w:w="983" w:type="dxa"/>
          </w:tcPr>
          <w:p w:rsidR="009D5C1B" w:rsidRDefault="005D31E1"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9D5C1B">
              <w:rPr>
                <w:rFonts w:ascii="Times New Roman" w:hAnsi="Times New Roman" w:cs="Times New Roman"/>
                <w:sz w:val="16"/>
                <w:szCs w:val="16"/>
              </w:rPr>
              <w:t>1</w:t>
            </w:r>
            <w:r>
              <w:rPr>
                <w:rFonts w:ascii="Times New Roman" w:hAnsi="Times New Roman" w:cs="Times New Roman"/>
                <w:sz w:val="16"/>
                <w:szCs w:val="16"/>
              </w:rPr>
              <w:t> </w:t>
            </w:r>
            <w:r w:rsidR="009D5C1B">
              <w:rPr>
                <w:rFonts w:ascii="Times New Roman" w:hAnsi="Times New Roman" w:cs="Times New Roman"/>
                <w:sz w:val="16"/>
                <w:szCs w:val="16"/>
              </w:rPr>
              <w:t>1</w:t>
            </w:r>
            <w:r>
              <w:rPr>
                <w:rFonts w:ascii="Times New Roman" w:hAnsi="Times New Roman" w:cs="Times New Roman"/>
                <w:sz w:val="16"/>
                <w:szCs w:val="16"/>
              </w:rPr>
              <w:t>68,7</w:t>
            </w:r>
            <w:r w:rsidR="009D5C1B">
              <w:rPr>
                <w:rFonts w:ascii="Times New Roman" w:hAnsi="Times New Roman" w:cs="Times New Roman"/>
                <w:sz w:val="16"/>
                <w:szCs w:val="16"/>
              </w:rPr>
              <w:t>/</w:t>
            </w:r>
          </w:p>
          <w:p w:rsidR="009D5C1B" w:rsidRPr="00CD537B" w:rsidRDefault="005D31E1" w:rsidP="005D31E1">
            <w:pPr>
              <w:spacing w:line="360" w:lineRule="auto"/>
              <w:jc w:val="center"/>
              <w:rPr>
                <w:rFonts w:ascii="Times New Roman" w:hAnsi="Times New Roman" w:cs="Times New Roman"/>
                <w:sz w:val="16"/>
                <w:szCs w:val="16"/>
              </w:rPr>
            </w:pPr>
            <w:r>
              <w:rPr>
                <w:rFonts w:ascii="Times New Roman" w:hAnsi="Times New Roman" w:cs="Times New Roman"/>
                <w:sz w:val="16"/>
                <w:szCs w:val="16"/>
              </w:rPr>
              <w:t>-91,61</w:t>
            </w:r>
            <w:r w:rsidR="009D5C1B">
              <w:rPr>
                <w:rFonts w:ascii="Times New Roman" w:hAnsi="Times New Roman" w:cs="Times New Roman"/>
                <w:sz w:val="16"/>
                <w:szCs w:val="16"/>
              </w:rPr>
              <w:t>%</w:t>
            </w:r>
          </w:p>
        </w:tc>
        <w:tc>
          <w:tcPr>
            <w:tcW w:w="1118" w:type="dxa"/>
          </w:tcPr>
          <w:p w:rsidR="009D5C1B" w:rsidRDefault="005D31E1"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4,7</w:t>
            </w:r>
            <w:r w:rsidR="009D5C1B">
              <w:rPr>
                <w:rFonts w:ascii="Times New Roman" w:hAnsi="Times New Roman" w:cs="Times New Roman"/>
                <w:sz w:val="16"/>
                <w:szCs w:val="16"/>
              </w:rPr>
              <w:t>/</w:t>
            </w:r>
          </w:p>
          <w:p w:rsidR="009D5C1B" w:rsidRPr="00CD537B" w:rsidRDefault="005D31E1" w:rsidP="005D31E1">
            <w:pPr>
              <w:spacing w:line="360" w:lineRule="auto"/>
              <w:jc w:val="center"/>
              <w:rPr>
                <w:rFonts w:ascii="Times New Roman" w:hAnsi="Times New Roman" w:cs="Times New Roman"/>
                <w:sz w:val="16"/>
                <w:szCs w:val="16"/>
              </w:rPr>
            </w:pPr>
            <w:r>
              <w:rPr>
                <w:rFonts w:ascii="Times New Roman" w:hAnsi="Times New Roman" w:cs="Times New Roman"/>
                <w:sz w:val="16"/>
                <w:szCs w:val="16"/>
              </w:rPr>
              <w:t>4,39</w:t>
            </w:r>
            <w:r w:rsidR="009D5C1B">
              <w:rPr>
                <w:rFonts w:ascii="Times New Roman" w:hAnsi="Times New Roman" w:cs="Times New Roman"/>
                <w:sz w:val="16"/>
                <w:szCs w:val="16"/>
              </w:rPr>
              <w:t>%</w:t>
            </w:r>
          </w:p>
        </w:tc>
        <w:tc>
          <w:tcPr>
            <w:tcW w:w="1118" w:type="dxa"/>
          </w:tcPr>
          <w:p w:rsidR="009D5C1B" w:rsidRDefault="005D31E1" w:rsidP="0017542C">
            <w:pPr>
              <w:spacing w:line="360" w:lineRule="auto"/>
              <w:jc w:val="center"/>
              <w:rPr>
                <w:rFonts w:ascii="Times New Roman" w:hAnsi="Times New Roman" w:cs="Times New Roman"/>
                <w:sz w:val="16"/>
                <w:szCs w:val="16"/>
              </w:rPr>
            </w:pPr>
            <w:r>
              <w:rPr>
                <w:rFonts w:ascii="Times New Roman" w:hAnsi="Times New Roman" w:cs="Times New Roman"/>
                <w:sz w:val="16"/>
                <w:szCs w:val="16"/>
              </w:rPr>
              <w:t>5,0</w:t>
            </w:r>
            <w:r w:rsidR="009D5C1B">
              <w:rPr>
                <w:rFonts w:ascii="Times New Roman" w:hAnsi="Times New Roman" w:cs="Times New Roman"/>
                <w:sz w:val="16"/>
                <w:szCs w:val="16"/>
              </w:rPr>
              <w:t>/</w:t>
            </w:r>
          </w:p>
          <w:p w:rsidR="009D5C1B" w:rsidRPr="00CD537B" w:rsidRDefault="005D31E1" w:rsidP="005D31E1">
            <w:pPr>
              <w:spacing w:line="360" w:lineRule="auto"/>
              <w:jc w:val="center"/>
              <w:rPr>
                <w:rFonts w:ascii="Times New Roman" w:hAnsi="Times New Roman" w:cs="Times New Roman"/>
                <w:sz w:val="16"/>
                <w:szCs w:val="16"/>
              </w:rPr>
            </w:pPr>
            <w:r>
              <w:rPr>
                <w:rFonts w:ascii="Times New Roman" w:hAnsi="Times New Roman" w:cs="Times New Roman"/>
                <w:sz w:val="16"/>
                <w:szCs w:val="16"/>
              </w:rPr>
              <w:t>4,28</w:t>
            </w:r>
            <w:r w:rsidR="009D5C1B">
              <w:rPr>
                <w:rFonts w:ascii="Times New Roman" w:hAnsi="Times New Roman" w:cs="Times New Roman"/>
                <w:sz w:val="16"/>
                <w:szCs w:val="16"/>
              </w:rPr>
              <w:t>%</w:t>
            </w:r>
          </w:p>
        </w:tc>
      </w:tr>
      <w:tr w:rsidR="00100346" w:rsidRPr="001C3F4D" w:rsidTr="009D5C1B">
        <w:tc>
          <w:tcPr>
            <w:tcW w:w="2742" w:type="dxa"/>
          </w:tcPr>
          <w:p w:rsidR="009D5C1B" w:rsidRPr="001C3F4D" w:rsidRDefault="009D5C1B" w:rsidP="0017542C">
            <w:pPr>
              <w:spacing w:line="360" w:lineRule="auto"/>
              <w:jc w:val="both"/>
              <w:rPr>
                <w:rFonts w:ascii="Times New Roman" w:hAnsi="Times New Roman" w:cs="Times New Roman"/>
                <w:b/>
                <w:sz w:val="16"/>
                <w:szCs w:val="16"/>
              </w:rPr>
            </w:pPr>
            <w:r w:rsidRPr="001C3F4D">
              <w:rPr>
                <w:rFonts w:ascii="Times New Roman" w:hAnsi="Times New Roman" w:cs="Times New Roman"/>
                <w:b/>
                <w:sz w:val="16"/>
                <w:szCs w:val="16"/>
              </w:rPr>
              <w:t>БЕЗВОЗМЕЗДНЫЕ ПОСТУПЛЕНИЯ</w:t>
            </w:r>
          </w:p>
        </w:tc>
        <w:tc>
          <w:tcPr>
            <w:tcW w:w="1114" w:type="dxa"/>
          </w:tcPr>
          <w:p w:rsidR="009D5C1B" w:rsidRPr="00691112" w:rsidRDefault="009D5C1B" w:rsidP="00EE1BE4">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w:t>
            </w:r>
            <w:r w:rsidR="00EE1BE4">
              <w:rPr>
                <w:rFonts w:ascii="Times New Roman" w:hAnsi="Times New Roman" w:cs="Times New Roman"/>
                <w:b/>
                <w:sz w:val="16"/>
                <w:szCs w:val="16"/>
              </w:rPr>
              <w:t>94 515,2</w:t>
            </w:r>
          </w:p>
        </w:tc>
        <w:tc>
          <w:tcPr>
            <w:tcW w:w="985" w:type="dxa"/>
          </w:tcPr>
          <w:p w:rsidR="009D5C1B" w:rsidRPr="00EE1BE4" w:rsidRDefault="00EE1BE4" w:rsidP="00E117CF">
            <w:pPr>
              <w:spacing w:line="360" w:lineRule="auto"/>
              <w:jc w:val="center"/>
              <w:rPr>
                <w:rFonts w:ascii="Times New Roman" w:hAnsi="Times New Roman" w:cs="Times New Roman"/>
                <w:b/>
                <w:sz w:val="16"/>
                <w:szCs w:val="16"/>
              </w:rPr>
            </w:pPr>
            <w:r w:rsidRPr="00EE1BE4">
              <w:rPr>
                <w:rFonts w:ascii="Times New Roman" w:hAnsi="Times New Roman" w:cs="Times New Roman"/>
                <w:b/>
                <w:sz w:val="16"/>
                <w:szCs w:val="16"/>
              </w:rPr>
              <w:t>602 539,6</w:t>
            </w:r>
          </w:p>
        </w:tc>
        <w:tc>
          <w:tcPr>
            <w:tcW w:w="985" w:type="dxa"/>
          </w:tcPr>
          <w:p w:rsidR="009D5C1B" w:rsidRPr="00EE1BE4" w:rsidRDefault="00EE1BE4" w:rsidP="00E117CF">
            <w:pPr>
              <w:spacing w:line="360" w:lineRule="auto"/>
              <w:jc w:val="center"/>
              <w:rPr>
                <w:rFonts w:ascii="Times New Roman" w:hAnsi="Times New Roman" w:cs="Times New Roman"/>
                <w:b/>
                <w:sz w:val="16"/>
                <w:szCs w:val="16"/>
              </w:rPr>
            </w:pPr>
            <w:r w:rsidRPr="00EE1BE4">
              <w:rPr>
                <w:rFonts w:ascii="Times New Roman" w:hAnsi="Times New Roman" w:cs="Times New Roman"/>
                <w:b/>
                <w:sz w:val="16"/>
                <w:szCs w:val="16"/>
              </w:rPr>
              <w:t>545 410,1</w:t>
            </w:r>
          </w:p>
        </w:tc>
        <w:tc>
          <w:tcPr>
            <w:tcW w:w="986" w:type="dxa"/>
          </w:tcPr>
          <w:p w:rsidR="009D5C1B" w:rsidRPr="00EE1BE4" w:rsidRDefault="00EE1BE4" w:rsidP="00E117CF">
            <w:pPr>
              <w:spacing w:line="360" w:lineRule="auto"/>
              <w:jc w:val="center"/>
              <w:rPr>
                <w:rFonts w:ascii="Times New Roman" w:hAnsi="Times New Roman" w:cs="Times New Roman"/>
                <w:b/>
                <w:sz w:val="16"/>
                <w:szCs w:val="16"/>
              </w:rPr>
            </w:pPr>
            <w:r w:rsidRPr="00EE1BE4">
              <w:rPr>
                <w:rFonts w:ascii="Times New Roman" w:hAnsi="Times New Roman" w:cs="Times New Roman"/>
                <w:b/>
                <w:sz w:val="16"/>
                <w:szCs w:val="16"/>
              </w:rPr>
              <w:t>540 067,0</w:t>
            </w:r>
          </w:p>
        </w:tc>
        <w:tc>
          <w:tcPr>
            <w:tcW w:w="983" w:type="dxa"/>
          </w:tcPr>
          <w:p w:rsidR="009D5C1B" w:rsidRPr="00691112" w:rsidRDefault="00C9281D"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8024,4</w:t>
            </w:r>
            <w:r w:rsidR="009D5C1B" w:rsidRPr="00691112">
              <w:rPr>
                <w:rFonts w:ascii="Times New Roman" w:hAnsi="Times New Roman" w:cs="Times New Roman"/>
                <w:b/>
                <w:sz w:val="16"/>
                <w:szCs w:val="16"/>
              </w:rPr>
              <w:t>/</w:t>
            </w:r>
          </w:p>
          <w:p w:rsidR="009D5C1B" w:rsidRPr="00691112" w:rsidRDefault="0072700E" w:rsidP="0072700E">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1,33</w:t>
            </w:r>
            <w:r w:rsidR="009D5C1B" w:rsidRPr="00691112">
              <w:rPr>
                <w:rFonts w:ascii="Times New Roman" w:hAnsi="Times New Roman" w:cs="Times New Roman"/>
                <w:b/>
                <w:sz w:val="16"/>
                <w:szCs w:val="16"/>
              </w:rPr>
              <w:t>%</w:t>
            </w:r>
          </w:p>
        </w:tc>
        <w:tc>
          <w:tcPr>
            <w:tcW w:w="1118" w:type="dxa"/>
          </w:tcPr>
          <w:p w:rsidR="009D5C1B" w:rsidRPr="00691112" w:rsidRDefault="00100346"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-57 129,5</w:t>
            </w:r>
            <w:r w:rsidR="009D5C1B" w:rsidRPr="00691112">
              <w:rPr>
                <w:rFonts w:ascii="Times New Roman" w:hAnsi="Times New Roman" w:cs="Times New Roman"/>
                <w:b/>
                <w:sz w:val="16"/>
                <w:szCs w:val="16"/>
              </w:rPr>
              <w:t>/</w:t>
            </w:r>
          </w:p>
          <w:p w:rsidR="009D5C1B" w:rsidRPr="00691112" w:rsidRDefault="00100346" w:rsidP="0091480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w:t>
            </w:r>
            <w:r w:rsidR="00914802">
              <w:rPr>
                <w:rFonts w:ascii="Times New Roman" w:hAnsi="Times New Roman" w:cs="Times New Roman"/>
                <w:b/>
                <w:sz w:val="16"/>
                <w:szCs w:val="16"/>
              </w:rPr>
              <w:t>9,48</w:t>
            </w:r>
            <w:r w:rsidR="009D5C1B" w:rsidRPr="00691112">
              <w:rPr>
                <w:rFonts w:ascii="Times New Roman" w:hAnsi="Times New Roman" w:cs="Times New Roman"/>
                <w:b/>
                <w:sz w:val="16"/>
                <w:szCs w:val="16"/>
              </w:rPr>
              <w:t>%</w:t>
            </w:r>
          </w:p>
        </w:tc>
        <w:tc>
          <w:tcPr>
            <w:tcW w:w="1118" w:type="dxa"/>
          </w:tcPr>
          <w:p w:rsidR="009D5C1B" w:rsidRPr="00691112" w:rsidRDefault="009D5C1B"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w:t>
            </w:r>
            <w:r w:rsidR="0072706A">
              <w:rPr>
                <w:rFonts w:ascii="Times New Roman" w:hAnsi="Times New Roman" w:cs="Times New Roman"/>
                <w:b/>
                <w:sz w:val="16"/>
                <w:szCs w:val="16"/>
              </w:rPr>
              <w:t>8063,1</w:t>
            </w:r>
            <w:r w:rsidRPr="00691112">
              <w:rPr>
                <w:rFonts w:ascii="Times New Roman" w:hAnsi="Times New Roman" w:cs="Times New Roman"/>
                <w:b/>
                <w:sz w:val="16"/>
                <w:szCs w:val="16"/>
              </w:rPr>
              <w:t>/</w:t>
            </w:r>
          </w:p>
          <w:p w:rsidR="009D5C1B" w:rsidRPr="00691112" w:rsidRDefault="009D5C1B" w:rsidP="0072706A">
            <w:pPr>
              <w:spacing w:line="360" w:lineRule="auto"/>
              <w:jc w:val="center"/>
              <w:rPr>
                <w:rFonts w:ascii="Times New Roman" w:hAnsi="Times New Roman" w:cs="Times New Roman"/>
                <w:b/>
                <w:sz w:val="16"/>
                <w:szCs w:val="16"/>
              </w:rPr>
            </w:pPr>
            <w:r w:rsidRPr="00691112">
              <w:rPr>
                <w:rFonts w:ascii="Times New Roman" w:hAnsi="Times New Roman" w:cs="Times New Roman"/>
                <w:b/>
                <w:sz w:val="16"/>
                <w:szCs w:val="16"/>
              </w:rPr>
              <w:t>-</w:t>
            </w:r>
            <w:r>
              <w:rPr>
                <w:rFonts w:ascii="Times New Roman" w:hAnsi="Times New Roman" w:cs="Times New Roman"/>
                <w:b/>
                <w:sz w:val="16"/>
                <w:szCs w:val="16"/>
              </w:rPr>
              <w:t>1</w:t>
            </w:r>
            <w:r w:rsidR="0072706A">
              <w:rPr>
                <w:rFonts w:ascii="Times New Roman" w:hAnsi="Times New Roman" w:cs="Times New Roman"/>
                <w:b/>
                <w:sz w:val="16"/>
                <w:szCs w:val="16"/>
              </w:rPr>
              <w:t>,83</w:t>
            </w:r>
            <w:r w:rsidRPr="00691112">
              <w:rPr>
                <w:rFonts w:ascii="Times New Roman" w:hAnsi="Times New Roman" w:cs="Times New Roman"/>
                <w:b/>
                <w:sz w:val="16"/>
                <w:szCs w:val="16"/>
              </w:rPr>
              <w:t>%</w:t>
            </w:r>
          </w:p>
        </w:tc>
      </w:tr>
      <w:tr w:rsidR="00100346" w:rsidRPr="001C3F4D" w:rsidTr="009D5C1B">
        <w:tc>
          <w:tcPr>
            <w:tcW w:w="2742" w:type="dxa"/>
          </w:tcPr>
          <w:p w:rsidR="009D5C1B" w:rsidRPr="001C3F4D" w:rsidRDefault="009D5C1B" w:rsidP="0017542C">
            <w:pPr>
              <w:spacing w:line="360" w:lineRule="auto"/>
              <w:jc w:val="both"/>
              <w:rPr>
                <w:rFonts w:ascii="Times New Roman" w:hAnsi="Times New Roman" w:cs="Times New Roman"/>
                <w:b/>
                <w:sz w:val="16"/>
                <w:szCs w:val="16"/>
              </w:rPr>
            </w:pPr>
            <w:r w:rsidRPr="001C3F4D">
              <w:rPr>
                <w:rFonts w:ascii="Times New Roman" w:hAnsi="Times New Roman" w:cs="Times New Roman"/>
                <w:b/>
                <w:sz w:val="16"/>
                <w:szCs w:val="16"/>
              </w:rPr>
              <w:t>ИТОГО ДОХОДОВ:</w:t>
            </w:r>
          </w:p>
        </w:tc>
        <w:tc>
          <w:tcPr>
            <w:tcW w:w="1114" w:type="dxa"/>
          </w:tcPr>
          <w:p w:rsidR="009D5C1B" w:rsidRPr="00691112" w:rsidRDefault="009D5C1B" w:rsidP="00EE1BE4">
            <w:pPr>
              <w:spacing w:line="360" w:lineRule="auto"/>
              <w:jc w:val="center"/>
              <w:rPr>
                <w:rFonts w:ascii="Times New Roman" w:hAnsi="Times New Roman" w:cs="Times New Roman"/>
                <w:b/>
                <w:sz w:val="16"/>
                <w:szCs w:val="16"/>
              </w:rPr>
            </w:pPr>
            <w:r>
              <w:rPr>
                <w:rFonts w:ascii="Times New Roman" w:hAnsi="Times New Roman" w:cs="Times New Roman"/>
                <w:b/>
                <w:sz w:val="16"/>
                <w:szCs w:val="16"/>
              </w:rPr>
              <w:t>7</w:t>
            </w:r>
            <w:r w:rsidR="00EE1BE4">
              <w:rPr>
                <w:rFonts w:ascii="Times New Roman" w:hAnsi="Times New Roman" w:cs="Times New Roman"/>
                <w:b/>
                <w:sz w:val="16"/>
                <w:szCs w:val="16"/>
              </w:rPr>
              <w:t>50 254,3</w:t>
            </w:r>
          </w:p>
        </w:tc>
        <w:tc>
          <w:tcPr>
            <w:tcW w:w="985" w:type="dxa"/>
          </w:tcPr>
          <w:p w:rsidR="00EE1BE4" w:rsidRPr="001D5A60" w:rsidRDefault="00EE1BE4" w:rsidP="00EE1BE4">
            <w:pPr>
              <w:autoSpaceDE w:val="0"/>
              <w:autoSpaceDN w:val="0"/>
              <w:adjustRightInd w:val="0"/>
              <w:jc w:val="center"/>
              <w:rPr>
                <w:rFonts w:ascii="Times New Roman" w:hAnsi="Times New Roman" w:cs="Times New Roman"/>
                <w:b/>
                <w:sz w:val="16"/>
                <w:szCs w:val="16"/>
              </w:rPr>
            </w:pPr>
            <w:r w:rsidRPr="001D5A60">
              <w:rPr>
                <w:rFonts w:ascii="Times New Roman" w:hAnsi="Times New Roman" w:cs="Times New Roman"/>
                <w:b/>
                <w:sz w:val="16"/>
                <w:szCs w:val="16"/>
              </w:rPr>
              <w:t xml:space="preserve">755 322,0 </w:t>
            </w:r>
          </w:p>
          <w:p w:rsidR="009D5C1B" w:rsidRPr="001C3F4D" w:rsidRDefault="009D5C1B" w:rsidP="00E117CF">
            <w:pPr>
              <w:spacing w:line="360" w:lineRule="auto"/>
              <w:jc w:val="center"/>
              <w:rPr>
                <w:rFonts w:ascii="Times New Roman" w:hAnsi="Times New Roman" w:cs="Times New Roman"/>
                <w:b/>
                <w:sz w:val="16"/>
                <w:szCs w:val="16"/>
              </w:rPr>
            </w:pPr>
          </w:p>
        </w:tc>
        <w:tc>
          <w:tcPr>
            <w:tcW w:w="985" w:type="dxa"/>
          </w:tcPr>
          <w:p w:rsidR="00EE1BE4" w:rsidRPr="001D5A60" w:rsidRDefault="00EE1BE4" w:rsidP="00EE1BE4">
            <w:pPr>
              <w:autoSpaceDE w:val="0"/>
              <w:autoSpaceDN w:val="0"/>
              <w:adjustRightInd w:val="0"/>
              <w:jc w:val="center"/>
              <w:rPr>
                <w:rFonts w:ascii="Times New Roman" w:hAnsi="Times New Roman" w:cs="Times New Roman"/>
                <w:b/>
                <w:sz w:val="16"/>
                <w:szCs w:val="16"/>
              </w:rPr>
            </w:pPr>
            <w:r w:rsidRPr="001D5A60">
              <w:rPr>
                <w:rFonts w:ascii="Times New Roman" w:hAnsi="Times New Roman" w:cs="Times New Roman"/>
                <w:b/>
                <w:sz w:val="16"/>
                <w:szCs w:val="16"/>
              </w:rPr>
              <w:t>709 471,7</w:t>
            </w:r>
          </w:p>
          <w:p w:rsidR="009D5C1B" w:rsidRPr="001C3F4D" w:rsidRDefault="009D5C1B" w:rsidP="00E117CF">
            <w:pPr>
              <w:spacing w:line="360" w:lineRule="auto"/>
              <w:jc w:val="center"/>
              <w:rPr>
                <w:rFonts w:ascii="Times New Roman" w:hAnsi="Times New Roman" w:cs="Times New Roman"/>
                <w:b/>
                <w:sz w:val="16"/>
                <w:szCs w:val="16"/>
              </w:rPr>
            </w:pPr>
          </w:p>
        </w:tc>
        <w:tc>
          <w:tcPr>
            <w:tcW w:w="986" w:type="dxa"/>
          </w:tcPr>
          <w:p w:rsidR="00EE1BE4" w:rsidRPr="001D5A60" w:rsidRDefault="00EE1BE4" w:rsidP="00EE1BE4">
            <w:pPr>
              <w:autoSpaceDE w:val="0"/>
              <w:autoSpaceDN w:val="0"/>
              <w:adjustRightInd w:val="0"/>
              <w:jc w:val="center"/>
              <w:rPr>
                <w:rFonts w:ascii="Times New Roman" w:hAnsi="Times New Roman" w:cs="Times New Roman"/>
                <w:b/>
                <w:sz w:val="16"/>
                <w:szCs w:val="16"/>
              </w:rPr>
            </w:pPr>
            <w:r w:rsidRPr="001D5A60">
              <w:rPr>
                <w:rFonts w:ascii="Times New Roman" w:hAnsi="Times New Roman" w:cs="Times New Roman"/>
                <w:b/>
                <w:sz w:val="16"/>
                <w:szCs w:val="16"/>
              </w:rPr>
              <w:t>715 327,3</w:t>
            </w:r>
          </w:p>
          <w:p w:rsidR="009D5C1B" w:rsidRPr="001C3F4D" w:rsidRDefault="009D5C1B" w:rsidP="00E117CF">
            <w:pPr>
              <w:spacing w:line="360" w:lineRule="auto"/>
              <w:jc w:val="center"/>
              <w:rPr>
                <w:rFonts w:ascii="Times New Roman" w:hAnsi="Times New Roman" w:cs="Times New Roman"/>
                <w:b/>
                <w:sz w:val="16"/>
                <w:szCs w:val="16"/>
              </w:rPr>
            </w:pPr>
          </w:p>
        </w:tc>
        <w:tc>
          <w:tcPr>
            <w:tcW w:w="983" w:type="dxa"/>
          </w:tcPr>
          <w:p w:rsidR="009D5C1B" w:rsidRPr="00691112" w:rsidRDefault="0072706A"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w:t>
            </w:r>
            <w:r w:rsidR="00C9281D">
              <w:rPr>
                <w:rFonts w:ascii="Times New Roman" w:hAnsi="Times New Roman" w:cs="Times New Roman"/>
                <w:b/>
                <w:sz w:val="16"/>
                <w:szCs w:val="16"/>
              </w:rPr>
              <w:t>067,7</w:t>
            </w:r>
            <w:r w:rsidR="009D5C1B" w:rsidRPr="00691112">
              <w:rPr>
                <w:rFonts w:ascii="Times New Roman" w:hAnsi="Times New Roman" w:cs="Times New Roman"/>
                <w:b/>
                <w:sz w:val="16"/>
                <w:szCs w:val="16"/>
              </w:rPr>
              <w:t>/</w:t>
            </w:r>
          </w:p>
          <w:p w:rsidR="009D5C1B" w:rsidRPr="00691112" w:rsidRDefault="0072700E" w:rsidP="0072700E">
            <w:pPr>
              <w:spacing w:line="360" w:lineRule="auto"/>
              <w:jc w:val="center"/>
              <w:rPr>
                <w:rFonts w:ascii="Times New Roman" w:hAnsi="Times New Roman" w:cs="Times New Roman"/>
                <w:b/>
                <w:sz w:val="16"/>
                <w:szCs w:val="16"/>
              </w:rPr>
            </w:pPr>
            <w:r>
              <w:rPr>
                <w:rFonts w:ascii="Times New Roman" w:hAnsi="Times New Roman" w:cs="Times New Roman"/>
                <w:b/>
                <w:sz w:val="16"/>
                <w:szCs w:val="16"/>
              </w:rPr>
              <w:t>0,67</w:t>
            </w:r>
            <w:r w:rsidR="009D5C1B" w:rsidRPr="00691112">
              <w:rPr>
                <w:rFonts w:ascii="Times New Roman" w:hAnsi="Times New Roman" w:cs="Times New Roman"/>
                <w:b/>
                <w:sz w:val="16"/>
                <w:szCs w:val="16"/>
              </w:rPr>
              <w:t>%</w:t>
            </w:r>
          </w:p>
        </w:tc>
        <w:tc>
          <w:tcPr>
            <w:tcW w:w="1118" w:type="dxa"/>
          </w:tcPr>
          <w:p w:rsidR="009D5C1B" w:rsidRPr="00691112" w:rsidRDefault="00100346"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-45 850,3</w:t>
            </w:r>
            <w:r w:rsidR="009D5C1B" w:rsidRPr="00691112">
              <w:rPr>
                <w:rFonts w:ascii="Times New Roman" w:hAnsi="Times New Roman" w:cs="Times New Roman"/>
                <w:b/>
                <w:sz w:val="16"/>
                <w:szCs w:val="16"/>
              </w:rPr>
              <w:t>/</w:t>
            </w:r>
          </w:p>
          <w:p w:rsidR="009D5C1B" w:rsidRPr="00691112" w:rsidRDefault="00914802" w:rsidP="0091480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-6,07</w:t>
            </w:r>
            <w:r w:rsidR="009D5C1B" w:rsidRPr="00691112">
              <w:rPr>
                <w:rFonts w:ascii="Times New Roman" w:hAnsi="Times New Roman" w:cs="Times New Roman"/>
                <w:b/>
                <w:sz w:val="16"/>
                <w:szCs w:val="16"/>
              </w:rPr>
              <w:t>%</w:t>
            </w:r>
          </w:p>
        </w:tc>
        <w:tc>
          <w:tcPr>
            <w:tcW w:w="1118" w:type="dxa"/>
          </w:tcPr>
          <w:p w:rsidR="009D5C1B" w:rsidRPr="00691112" w:rsidRDefault="0072706A" w:rsidP="0017542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3135,6</w:t>
            </w:r>
            <w:r w:rsidR="009D5C1B" w:rsidRPr="00691112">
              <w:rPr>
                <w:rFonts w:ascii="Times New Roman" w:hAnsi="Times New Roman" w:cs="Times New Roman"/>
                <w:b/>
                <w:sz w:val="16"/>
                <w:szCs w:val="16"/>
              </w:rPr>
              <w:t>/</w:t>
            </w:r>
          </w:p>
          <w:p w:rsidR="009D5C1B" w:rsidRPr="00691112" w:rsidRDefault="0072706A" w:rsidP="0072706A">
            <w:pPr>
              <w:spacing w:line="360" w:lineRule="auto"/>
              <w:jc w:val="center"/>
              <w:rPr>
                <w:rFonts w:ascii="Times New Roman" w:hAnsi="Times New Roman" w:cs="Times New Roman"/>
                <w:b/>
                <w:sz w:val="16"/>
                <w:szCs w:val="16"/>
              </w:rPr>
            </w:pPr>
            <w:r>
              <w:rPr>
                <w:rFonts w:ascii="Times New Roman" w:hAnsi="Times New Roman" w:cs="Times New Roman"/>
                <w:b/>
                <w:sz w:val="16"/>
                <w:szCs w:val="16"/>
              </w:rPr>
              <w:t>0,52</w:t>
            </w:r>
            <w:r w:rsidR="009D5C1B" w:rsidRPr="00691112">
              <w:rPr>
                <w:rFonts w:ascii="Times New Roman" w:hAnsi="Times New Roman" w:cs="Times New Roman"/>
                <w:b/>
                <w:sz w:val="16"/>
                <w:szCs w:val="16"/>
              </w:rPr>
              <w:t>%</w:t>
            </w:r>
          </w:p>
        </w:tc>
      </w:tr>
    </w:tbl>
    <w:p w:rsidR="00670C73" w:rsidRDefault="00670C73" w:rsidP="00FE67F0">
      <w:pPr>
        <w:spacing w:after="0" w:line="360" w:lineRule="auto"/>
        <w:jc w:val="both"/>
        <w:rPr>
          <w:rFonts w:ascii="Times New Roman" w:hAnsi="Times New Roman" w:cs="Times New Roman"/>
          <w:sz w:val="26"/>
          <w:szCs w:val="26"/>
        </w:rPr>
      </w:pPr>
    </w:p>
    <w:p w:rsidR="00011BBC" w:rsidRDefault="00FE67F0" w:rsidP="00FE67F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11BBC">
        <w:rPr>
          <w:rFonts w:ascii="Times New Roman" w:hAnsi="Times New Roman" w:cs="Times New Roman"/>
          <w:sz w:val="26"/>
          <w:szCs w:val="26"/>
        </w:rPr>
        <w:t>Анализ темпов роста (снижения) структуры налоговых и неналоговых доходов на 202</w:t>
      </w:r>
      <w:r w:rsidR="00104CEE">
        <w:rPr>
          <w:rFonts w:ascii="Times New Roman" w:hAnsi="Times New Roman" w:cs="Times New Roman"/>
          <w:sz w:val="26"/>
          <w:szCs w:val="26"/>
        </w:rPr>
        <w:t>3</w:t>
      </w:r>
      <w:r w:rsidR="00011BBC">
        <w:rPr>
          <w:rFonts w:ascii="Times New Roman" w:hAnsi="Times New Roman" w:cs="Times New Roman"/>
          <w:sz w:val="26"/>
          <w:szCs w:val="26"/>
        </w:rPr>
        <w:t>-202</w:t>
      </w:r>
      <w:r w:rsidR="00104CEE">
        <w:rPr>
          <w:rFonts w:ascii="Times New Roman" w:hAnsi="Times New Roman" w:cs="Times New Roman"/>
          <w:sz w:val="26"/>
          <w:szCs w:val="26"/>
        </w:rPr>
        <w:t>5</w:t>
      </w:r>
      <w:r w:rsidR="00011BBC">
        <w:rPr>
          <w:rFonts w:ascii="Times New Roman" w:hAnsi="Times New Roman" w:cs="Times New Roman"/>
          <w:sz w:val="26"/>
          <w:szCs w:val="26"/>
        </w:rPr>
        <w:t xml:space="preserve"> годы в процентах </w:t>
      </w:r>
      <w:r w:rsidR="0093338B">
        <w:rPr>
          <w:rFonts w:ascii="Times New Roman" w:hAnsi="Times New Roman" w:cs="Times New Roman"/>
          <w:sz w:val="26"/>
          <w:szCs w:val="26"/>
        </w:rPr>
        <w:t xml:space="preserve">показывает  </w:t>
      </w:r>
      <w:r w:rsidR="00EE1BE4">
        <w:rPr>
          <w:rFonts w:ascii="Times New Roman" w:hAnsi="Times New Roman" w:cs="Times New Roman"/>
          <w:sz w:val="26"/>
          <w:szCs w:val="26"/>
        </w:rPr>
        <w:t>снижение</w:t>
      </w:r>
      <w:r w:rsidR="0093338B">
        <w:rPr>
          <w:rFonts w:ascii="Times New Roman" w:hAnsi="Times New Roman" w:cs="Times New Roman"/>
          <w:sz w:val="26"/>
          <w:szCs w:val="26"/>
        </w:rPr>
        <w:t xml:space="preserve"> уровня налоговых доходов в 202</w:t>
      </w:r>
      <w:r w:rsidR="00927862">
        <w:rPr>
          <w:rFonts w:ascii="Times New Roman" w:hAnsi="Times New Roman" w:cs="Times New Roman"/>
          <w:sz w:val="26"/>
          <w:szCs w:val="26"/>
        </w:rPr>
        <w:t>3</w:t>
      </w:r>
      <w:r w:rsidR="0093338B">
        <w:rPr>
          <w:rFonts w:ascii="Times New Roman" w:hAnsi="Times New Roman" w:cs="Times New Roman"/>
          <w:sz w:val="26"/>
          <w:szCs w:val="26"/>
        </w:rPr>
        <w:t xml:space="preserve"> году по сравнению </w:t>
      </w:r>
      <w:r w:rsidR="008248DB">
        <w:rPr>
          <w:rFonts w:ascii="Times New Roman" w:hAnsi="Times New Roman" w:cs="Times New Roman"/>
          <w:sz w:val="26"/>
          <w:szCs w:val="26"/>
        </w:rPr>
        <w:t>с ожидаемым исполнением</w:t>
      </w:r>
      <w:r w:rsidR="0093338B">
        <w:rPr>
          <w:rFonts w:ascii="Times New Roman" w:hAnsi="Times New Roman" w:cs="Times New Roman"/>
          <w:sz w:val="26"/>
          <w:szCs w:val="26"/>
        </w:rPr>
        <w:t xml:space="preserve"> на 202</w:t>
      </w:r>
      <w:r w:rsidR="00D57DDA">
        <w:rPr>
          <w:rFonts w:ascii="Times New Roman" w:hAnsi="Times New Roman" w:cs="Times New Roman"/>
          <w:sz w:val="26"/>
          <w:szCs w:val="26"/>
        </w:rPr>
        <w:t>2</w:t>
      </w:r>
      <w:r w:rsidR="0093338B">
        <w:rPr>
          <w:rFonts w:ascii="Times New Roman" w:hAnsi="Times New Roman" w:cs="Times New Roman"/>
          <w:sz w:val="26"/>
          <w:szCs w:val="26"/>
        </w:rPr>
        <w:t xml:space="preserve"> год </w:t>
      </w:r>
      <w:r w:rsidR="008248DB">
        <w:rPr>
          <w:rFonts w:ascii="Times New Roman" w:hAnsi="Times New Roman" w:cs="Times New Roman"/>
          <w:sz w:val="26"/>
          <w:szCs w:val="26"/>
        </w:rPr>
        <w:t xml:space="preserve">на </w:t>
      </w:r>
      <w:r w:rsidR="004B6872">
        <w:rPr>
          <w:rFonts w:ascii="Times New Roman" w:hAnsi="Times New Roman" w:cs="Times New Roman"/>
          <w:sz w:val="26"/>
          <w:szCs w:val="26"/>
        </w:rPr>
        <w:t>981,6</w:t>
      </w:r>
      <w:r w:rsidR="008248DB">
        <w:rPr>
          <w:rFonts w:ascii="Times New Roman" w:hAnsi="Times New Roman" w:cs="Times New Roman"/>
          <w:sz w:val="26"/>
          <w:szCs w:val="26"/>
        </w:rPr>
        <w:t xml:space="preserve"> тыс. руб. или на </w:t>
      </w:r>
      <w:r w:rsidR="007320FD">
        <w:rPr>
          <w:rFonts w:ascii="Times New Roman" w:hAnsi="Times New Roman" w:cs="Times New Roman"/>
          <w:sz w:val="26"/>
          <w:szCs w:val="26"/>
        </w:rPr>
        <w:t>0</w:t>
      </w:r>
      <w:r w:rsidR="00927862">
        <w:rPr>
          <w:rFonts w:ascii="Times New Roman" w:hAnsi="Times New Roman" w:cs="Times New Roman"/>
          <w:sz w:val="26"/>
          <w:szCs w:val="26"/>
        </w:rPr>
        <w:t>,6</w:t>
      </w:r>
      <w:r w:rsidR="007320FD">
        <w:rPr>
          <w:rFonts w:ascii="Times New Roman" w:hAnsi="Times New Roman" w:cs="Times New Roman"/>
          <w:sz w:val="26"/>
          <w:szCs w:val="26"/>
        </w:rPr>
        <w:t>8</w:t>
      </w:r>
      <w:r w:rsidR="008248DB">
        <w:rPr>
          <w:rFonts w:ascii="Times New Roman" w:hAnsi="Times New Roman" w:cs="Times New Roman"/>
          <w:sz w:val="26"/>
          <w:szCs w:val="26"/>
        </w:rPr>
        <w:t xml:space="preserve">% и </w:t>
      </w:r>
      <w:r w:rsidR="00927862">
        <w:rPr>
          <w:rFonts w:ascii="Times New Roman" w:hAnsi="Times New Roman" w:cs="Times New Roman"/>
          <w:sz w:val="26"/>
          <w:szCs w:val="26"/>
        </w:rPr>
        <w:t>снижение уровня</w:t>
      </w:r>
      <w:r w:rsidR="008248DB">
        <w:rPr>
          <w:rFonts w:ascii="Times New Roman" w:hAnsi="Times New Roman" w:cs="Times New Roman"/>
          <w:sz w:val="26"/>
          <w:szCs w:val="26"/>
        </w:rPr>
        <w:t xml:space="preserve"> неналоговых доходов на </w:t>
      </w:r>
      <w:r w:rsidR="00927862">
        <w:rPr>
          <w:rFonts w:ascii="Times New Roman" w:hAnsi="Times New Roman" w:cs="Times New Roman"/>
          <w:sz w:val="26"/>
          <w:szCs w:val="26"/>
        </w:rPr>
        <w:t>1 9</w:t>
      </w:r>
      <w:r w:rsidR="004B6872">
        <w:rPr>
          <w:rFonts w:ascii="Times New Roman" w:hAnsi="Times New Roman" w:cs="Times New Roman"/>
          <w:sz w:val="26"/>
          <w:szCs w:val="26"/>
        </w:rPr>
        <w:t>75</w:t>
      </w:r>
      <w:r w:rsidR="00927862">
        <w:rPr>
          <w:rFonts w:ascii="Times New Roman" w:hAnsi="Times New Roman" w:cs="Times New Roman"/>
          <w:sz w:val="26"/>
          <w:szCs w:val="26"/>
        </w:rPr>
        <w:t>,1</w:t>
      </w:r>
      <w:r w:rsidR="008248DB">
        <w:rPr>
          <w:rFonts w:ascii="Times New Roman" w:hAnsi="Times New Roman" w:cs="Times New Roman"/>
          <w:sz w:val="26"/>
          <w:szCs w:val="26"/>
        </w:rPr>
        <w:t xml:space="preserve"> тыс. руб. или </w:t>
      </w:r>
      <w:r w:rsidR="00927862">
        <w:rPr>
          <w:rFonts w:ascii="Times New Roman" w:hAnsi="Times New Roman" w:cs="Times New Roman"/>
          <w:sz w:val="26"/>
          <w:szCs w:val="26"/>
        </w:rPr>
        <w:t>18,</w:t>
      </w:r>
      <w:r w:rsidR="007320FD">
        <w:rPr>
          <w:rFonts w:ascii="Times New Roman" w:hAnsi="Times New Roman" w:cs="Times New Roman"/>
          <w:sz w:val="26"/>
          <w:szCs w:val="26"/>
        </w:rPr>
        <w:t>74</w:t>
      </w:r>
      <w:r w:rsidR="008248DB">
        <w:rPr>
          <w:rFonts w:ascii="Times New Roman" w:hAnsi="Times New Roman" w:cs="Times New Roman"/>
          <w:sz w:val="26"/>
          <w:szCs w:val="26"/>
        </w:rPr>
        <w:t>%.</w:t>
      </w:r>
    </w:p>
    <w:p w:rsidR="008248DB" w:rsidRDefault="00FE67F0" w:rsidP="00FE67F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248DB">
        <w:rPr>
          <w:rFonts w:ascii="Times New Roman" w:hAnsi="Times New Roman" w:cs="Times New Roman"/>
          <w:sz w:val="26"/>
          <w:szCs w:val="26"/>
        </w:rPr>
        <w:t xml:space="preserve">В последующие </w:t>
      </w:r>
      <w:r w:rsidR="00290334">
        <w:rPr>
          <w:rFonts w:ascii="Times New Roman" w:hAnsi="Times New Roman" w:cs="Times New Roman"/>
          <w:sz w:val="26"/>
          <w:szCs w:val="26"/>
        </w:rPr>
        <w:t>202</w:t>
      </w:r>
      <w:r w:rsidR="00927862">
        <w:rPr>
          <w:rFonts w:ascii="Times New Roman" w:hAnsi="Times New Roman" w:cs="Times New Roman"/>
          <w:sz w:val="26"/>
          <w:szCs w:val="26"/>
        </w:rPr>
        <w:t>4</w:t>
      </w:r>
      <w:r w:rsidR="00290334">
        <w:rPr>
          <w:rFonts w:ascii="Times New Roman" w:hAnsi="Times New Roman" w:cs="Times New Roman"/>
          <w:sz w:val="26"/>
          <w:szCs w:val="26"/>
        </w:rPr>
        <w:t>-202</w:t>
      </w:r>
      <w:r w:rsidR="00927862">
        <w:rPr>
          <w:rFonts w:ascii="Times New Roman" w:hAnsi="Times New Roman" w:cs="Times New Roman"/>
          <w:sz w:val="26"/>
          <w:szCs w:val="26"/>
        </w:rPr>
        <w:t>5</w:t>
      </w:r>
      <w:r w:rsidR="008248DB">
        <w:rPr>
          <w:rFonts w:ascii="Times New Roman" w:hAnsi="Times New Roman" w:cs="Times New Roman"/>
          <w:sz w:val="26"/>
          <w:szCs w:val="26"/>
        </w:rPr>
        <w:t xml:space="preserve"> годы происходит увеличение уровня налоговых доходов  в 202</w:t>
      </w:r>
      <w:r w:rsidR="00927862">
        <w:rPr>
          <w:rFonts w:ascii="Times New Roman" w:hAnsi="Times New Roman" w:cs="Times New Roman"/>
          <w:sz w:val="26"/>
          <w:szCs w:val="26"/>
        </w:rPr>
        <w:t>4</w:t>
      </w:r>
      <w:r w:rsidR="008248DB">
        <w:rPr>
          <w:rFonts w:ascii="Times New Roman" w:hAnsi="Times New Roman" w:cs="Times New Roman"/>
          <w:sz w:val="26"/>
          <w:szCs w:val="26"/>
        </w:rPr>
        <w:t xml:space="preserve"> году на </w:t>
      </w:r>
      <w:r w:rsidR="00927862">
        <w:rPr>
          <w:rFonts w:ascii="Times New Roman" w:hAnsi="Times New Roman" w:cs="Times New Roman"/>
          <w:sz w:val="26"/>
          <w:szCs w:val="26"/>
        </w:rPr>
        <w:t>7,02</w:t>
      </w:r>
      <w:r w:rsidR="000F6AF8">
        <w:rPr>
          <w:rFonts w:ascii="Times New Roman" w:hAnsi="Times New Roman" w:cs="Times New Roman"/>
          <w:sz w:val="26"/>
          <w:szCs w:val="26"/>
        </w:rPr>
        <w:t>% по сравнению с 202</w:t>
      </w:r>
      <w:r w:rsidR="00927862">
        <w:rPr>
          <w:rFonts w:ascii="Times New Roman" w:hAnsi="Times New Roman" w:cs="Times New Roman"/>
          <w:sz w:val="26"/>
          <w:szCs w:val="26"/>
        </w:rPr>
        <w:t>3</w:t>
      </w:r>
      <w:r w:rsidR="000F6AF8">
        <w:rPr>
          <w:rFonts w:ascii="Times New Roman" w:hAnsi="Times New Roman" w:cs="Times New Roman"/>
          <w:sz w:val="26"/>
          <w:szCs w:val="26"/>
        </w:rPr>
        <w:t xml:space="preserve"> годом, в 202</w:t>
      </w:r>
      <w:r w:rsidR="00927862">
        <w:rPr>
          <w:rFonts w:ascii="Times New Roman" w:hAnsi="Times New Roman" w:cs="Times New Roman"/>
          <w:sz w:val="26"/>
          <w:szCs w:val="26"/>
        </w:rPr>
        <w:t>5</w:t>
      </w:r>
      <w:r w:rsidR="000F6AF8">
        <w:rPr>
          <w:rFonts w:ascii="Times New Roman" w:hAnsi="Times New Roman" w:cs="Times New Roman"/>
          <w:sz w:val="26"/>
          <w:szCs w:val="26"/>
        </w:rPr>
        <w:t xml:space="preserve"> году на </w:t>
      </w:r>
      <w:r w:rsidR="00290334">
        <w:rPr>
          <w:rFonts w:ascii="Times New Roman" w:hAnsi="Times New Roman" w:cs="Times New Roman"/>
          <w:sz w:val="26"/>
          <w:szCs w:val="26"/>
        </w:rPr>
        <w:t>6,</w:t>
      </w:r>
      <w:r w:rsidR="00927862">
        <w:rPr>
          <w:rFonts w:ascii="Times New Roman" w:hAnsi="Times New Roman" w:cs="Times New Roman"/>
          <w:sz w:val="26"/>
          <w:szCs w:val="26"/>
        </w:rPr>
        <w:t>5</w:t>
      </w:r>
      <w:r w:rsidR="000F6AF8">
        <w:rPr>
          <w:rFonts w:ascii="Times New Roman" w:hAnsi="Times New Roman" w:cs="Times New Roman"/>
          <w:sz w:val="26"/>
          <w:szCs w:val="26"/>
        </w:rPr>
        <w:t>% по сравнению с 202</w:t>
      </w:r>
      <w:r w:rsidR="00927862">
        <w:rPr>
          <w:rFonts w:ascii="Times New Roman" w:hAnsi="Times New Roman" w:cs="Times New Roman"/>
          <w:sz w:val="26"/>
          <w:szCs w:val="26"/>
        </w:rPr>
        <w:t>4</w:t>
      </w:r>
      <w:r w:rsidR="000F6AF8">
        <w:rPr>
          <w:rFonts w:ascii="Times New Roman" w:hAnsi="Times New Roman" w:cs="Times New Roman"/>
          <w:sz w:val="26"/>
          <w:szCs w:val="26"/>
        </w:rPr>
        <w:t xml:space="preserve"> годом, также можно отметить рост неналоговых доходов в 202</w:t>
      </w:r>
      <w:r w:rsidR="00927862">
        <w:rPr>
          <w:rFonts w:ascii="Times New Roman" w:hAnsi="Times New Roman" w:cs="Times New Roman"/>
          <w:sz w:val="26"/>
          <w:szCs w:val="26"/>
        </w:rPr>
        <w:t>4</w:t>
      </w:r>
      <w:r w:rsidR="000F6AF8">
        <w:rPr>
          <w:rFonts w:ascii="Times New Roman" w:hAnsi="Times New Roman" w:cs="Times New Roman"/>
          <w:sz w:val="26"/>
          <w:szCs w:val="26"/>
        </w:rPr>
        <w:t xml:space="preserve"> году на </w:t>
      </w:r>
      <w:r w:rsidR="00927862">
        <w:rPr>
          <w:rFonts w:ascii="Times New Roman" w:hAnsi="Times New Roman" w:cs="Times New Roman"/>
          <w:sz w:val="26"/>
          <w:szCs w:val="26"/>
        </w:rPr>
        <w:t>4,43</w:t>
      </w:r>
      <w:r w:rsidR="000F6AF8">
        <w:rPr>
          <w:rFonts w:ascii="Times New Roman" w:hAnsi="Times New Roman" w:cs="Times New Roman"/>
          <w:sz w:val="26"/>
          <w:szCs w:val="26"/>
        </w:rPr>
        <w:t>% по сравнению с 202</w:t>
      </w:r>
      <w:r w:rsidR="00927862">
        <w:rPr>
          <w:rFonts w:ascii="Times New Roman" w:hAnsi="Times New Roman" w:cs="Times New Roman"/>
          <w:sz w:val="26"/>
          <w:szCs w:val="26"/>
        </w:rPr>
        <w:t>3</w:t>
      </w:r>
      <w:r w:rsidR="000F6AF8">
        <w:rPr>
          <w:rFonts w:ascii="Times New Roman" w:hAnsi="Times New Roman" w:cs="Times New Roman"/>
          <w:sz w:val="26"/>
          <w:szCs w:val="26"/>
        </w:rPr>
        <w:t xml:space="preserve"> годом, в 20</w:t>
      </w:r>
      <w:r w:rsidR="00290334">
        <w:rPr>
          <w:rFonts w:ascii="Times New Roman" w:hAnsi="Times New Roman" w:cs="Times New Roman"/>
          <w:sz w:val="26"/>
          <w:szCs w:val="26"/>
        </w:rPr>
        <w:t>2</w:t>
      </w:r>
      <w:r w:rsidR="00927862">
        <w:rPr>
          <w:rFonts w:ascii="Times New Roman" w:hAnsi="Times New Roman" w:cs="Times New Roman"/>
          <w:sz w:val="26"/>
          <w:szCs w:val="26"/>
        </w:rPr>
        <w:t>5</w:t>
      </w:r>
      <w:r w:rsidR="000F6AF8">
        <w:rPr>
          <w:rFonts w:ascii="Times New Roman" w:hAnsi="Times New Roman" w:cs="Times New Roman"/>
          <w:sz w:val="26"/>
          <w:szCs w:val="26"/>
        </w:rPr>
        <w:t xml:space="preserve"> году </w:t>
      </w:r>
      <w:r w:rsidR="00927862">
        <w:rPr>
          <w:rFonts w:ascii="Times New Roman" w:hAnsi="Times New Roman" w:cs="Times New Roman"/>
          <w:sz w:val="26"/>
          <w:szCs w:val="26"/>
        </w:rPr>
        <w:t>4,35</w:t>
      </w:r>
      <w:r w:rsidR="000F6AF8">
        <w:rPr>
          <w:rFonts w:ascii="Times New Roman" w:hAnsi="Times New Roman" w:cs="Times New Roman"/>
          <w:sz w:val="26"/>
          <w:szCs w:val="26"/>
        </w:rPr>
        <w:t>% по сравнению с 202</w:t>
      </w:r>
      <w:r w:rsidR="00927862">
        <w:rPr>
          <w:rFonts w:ascii="Times New Roman" w:hAnsi="Times New Roman" w:cs="Times New Roman"/>
          <w:sz w:val="26"/>
          <w:szCs w:val="26"/>
        </w:rPr>
        <w:t>4</w:t>
      </w:r>
      <w:r w:rsidR="000F6AF8">
        <w:rPr>
          <w:rFonts w:ascii="Times New Roman" w:hAnsi="Times New Roman" w:cs="Times New Roman"/>
          <w:sz w:val="26"/>
          <w:szCs w:val="26"/>
        </w:rPr>
        <w:t xml:space="preserve"> годом. </w:t>
      </w:r>
    </w:p>
    <w:p w:rsidR="00FE67F0" w:rsidRDefault="00FE67F0" w:rsidP="00FE67F0">
      <w:pPr>
        <w:spacing w:after="0" w:line="360" w:lineRule="auto"/>
        <w:jc w:val="both"/>
        <w:rPr>
          <w:rFonts w:ascii="Times New Roman" w:hAnsi="Times New Roman" w:cs="Times New Roman"/>
          <w:sz w:val="26"/>
          <w:szCs w:val="26"/>
        </w:rPr>
      </w:pPr>
    </w:p>
    <w:p w:rsidR="00FE67F0" w:rsidRDefault="00FE67F0" w:rsidP="00FE67F0">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4.4.  Безвозмездные поступления.</w:t>
      </w:r>
    </w:p>
    <w:p w:rsidR="00FE67F0" w:rsidRDefault="00FE67F0" w:rsidP="00FE67F0">
      <w:pPr>
        <w:spacing w:after="0" w:line="360" w:lineRule="auto"/>
        <w:jc w:val="center"/>
        <w:rPr>
          <w:rFonts w:ascii="Times New Roman" w:hAnsi="Times New Roman" w:cs="Times New Roman"/>
          <w:b/>
          <w:sz w:val="26"/>
          <w:szCs w:val="26"/>
        </w:rPr>
      </w:pPr>
    </w:p>
    <w:p w:rsidR="00276F18" w:rsidRDefault="00FE67F0" w:rsidP="00276F1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целях обеспечения сбалансированности бюджета муниципального образования «Северо-Эвенский городской округ»</w:t>
      </w:r>
      <w:r w:rsidR="00276F18">
        <w:rPr>
          <w:rFonts w:ascii="Times New Roman" w:hAnsi="Times New Roman" w:cs="Times New Roman"/>
          <w:sz w:val="26"/>
          <w:szCs w:val="26"/>
        </w:rPr>
        <w:t>, проектом Решения о бюджете предусматривается предоставление из бюджета Магаданской области финансовой помощи в 202</w:t>
      </w:r>
      <w:r w:rsidR="00E117CF">
        <w:rPr>
          <w:rFonts w:ascii="Times New Roman" w:hAnsi="Times New Roman" w:cs="Times New Roman"/>
          <w:sz w:val="26"/>
          <w:szCs w:val="26"/>
        </w:rPr>
        <w:t>3</w:t>
      </w:r>
      <w:r w:rsidR="00276F18">
        <w:rPr>
          <w:rFonts w:ascii="Times New Roman" w:hAnsi="Times New Roman" w:cs="Times New Roman"/>
          <w:sz w:val="26"/>
          <w:szCs w:val="26"/>
        </w:rPr>
        <w:t xml:space="preserve"> году в размере </w:t>
      </w:r>
      <w:r w:rsidR="00100346">
        <w:rPr>
          <w:rFonts w:ascii="Times New Roman" w:hAnsi="Times New Roman" w:cs="Times New Roman"/>
          <w:sz w:val="26"/>
          <w:szCs w:val="26"/>
        </w:rPr>
        <w:t>602 539,6</w:t>
      </w:r>
      <w:r w:rsidR="00276F18">
        <w:rPr>
          <w:rFonts w:ascii="Times New Roman" w:hAnsi="Times New Roman" w:cs="Times New Roman"/>
          <w:sz w:val="26"/>
          <w:szCs w:val="26"/>
        </w:rPr>
        <w:t xml:space="preserve"> тыс. руб., что на </w:t>
      </w:r>
      <w:r w:rsidR="00100346">
        <w:rPr>
          <w:rFonts w:ascii="Times New Roman" w:hAnsi="Times New Roman" w:cs="Times New Roman"/>
          <w:sz w:val="26"/>
          <w:szCs w:val="26"/>
        </w:rPr>
        <w:t>1,33</w:t>
      </w:r>
      <w:r w:rsidR="00276F18">
        <w:rPr>
          <w:rFonts w:ascii="Times New Roman" w:hAnsi="Times New Roman" w:cs="Times New Roman"/>
          <w:sz w:val="26"/>
          <w:szCs w:val="26"/>
        </w:rPr>
        <w:t xml:space="preserve">% </w:t>
      </w:r>
      <w:r w:rsidR="00100346">
        <w:rPr>
          <w:rFonts w:ascii="Times New Roman" w:hAnsi="Times New Roman" w:cs="Times New Roman"/>
          <w:sz w:val="26"/>
          <w:szCs w:val="26"/>
        </w:rPr>
        <w:t>выше</w:t>
      </w:r>
      <w:r w:rsidR="00276F18">
        <w:rPr>
          <w:rFonts w:ascii="Times New Roman" w:hAnsi="Times New Roman" w:cs="Times New Roman"/>
          <w:sz w:val="26"/>
          <w:szCs w:val="26"/>
        </w:rPr>
        <w:t xml:space="preserve"> ожидаемых </w:t>
      </w:r>
      <w:r w:rsidR="00276F18">
        <w:rPr>
          <w:rFonts w:ascii="Times New Roman" w:hAnsi="Times New Roman" w:cs="Times New Roman"/>
          <w:sz w:val="26"/>
          <w:szCs w:val="26"/>
        </w:rPr>
        <w:lastRenderedPageBreak/>
        <w:t>показателей исполнения бюджета по доходам за 202</w:t>
      </w:r>
      <w:r w:rsidR="005C0E7C">
        <w:rPr>
          <w:rFonts w:ascii="Times New Roman" w:hAnsi="Times New Roman" w:cs="Times New Roman"/>
          <w:sz w:val="26"/>
          <w:szCs w:val="26"/>
        </w:rPr>
        <w:t>2</w:t>
      </w:r>
      <w:r w:rsidR="00276F18">
        <w:rPr>
          <w:rFonts w:ascii="Times New Roman" w:hAnsi="Times New Roman" w:cs="Times New Roman"/>
          <w:sz w:val="26"/>
          <w:szCs w:val="26"/>
        </w:rPr>
        <w:t xml:space="preserve"> год, в 202</w:t>
      </w:r>
      <w:r w:rsidR="005C0E7C">
        <w:rPr>
          <w:rFonts w:ascii="Times New Roman" w:hAnsi="Times New Roman" w:cs="Times New Roman"/>
          <w:sz w:val="26"/>
          <w:szCs w:val="26"/>
        </w:rPr>
        <w:t>4</w:t>
      </w:r>
      <w:r w:rsidR="00276F18">
        <w:rPr>
          <w:rFonts w:ascii="Times New Roman" w:hAnsi="Times New Roman" w:cs="Times New Roman"/>
          <w:sz w:val="26"/>
          <w:szCs w:val="26"/>
        </w:rPr>
        <w:t xml:space="preserve"> году наблюдается тенденция </w:t>
      </w:r>
      <w:r w:rsidR="00100346">
        <w:rPr>
          <w:rFonts w:ascii="Times New Roman" w:hAnsi="Times New Roman" w:cs="Times New Roman"/>
          <w:sz w:val="26"/>
          <w:szCs w:val="26"/>
        </w:rPr>
        <w:t>снижение</w:t>
      </w:r>
      <w:r w:rsidR="00276F18">
        <w:rPr>
          <w:rFonts w:ascii="Times New Roman" w:hAnsi="Times New Roman" w:cs="Times New Roman"/>
          <w:sz w:val="26"/>
          <w:szCs w:val="26"/>
        </w:rPr>
        <w:t xml:space="preserve"> безвозмездных поступлений. По отношению к 202</w:t>
      </w:r>
      <w:r w:rsidR="005C0E7C">
        <w:rPr>
          <w:rFonts w:ascii="Times New Roman" w:hAnsi="Times New Roman" w:cs="Times New Roman"/>
          <w:sz w:val="26"/>
          <w:szCs w:val="26"/>
        </w:rPr>
        <w:t>3</w:t>
      </w:r>
      <w:r w:rsidR="00276F18">
        <w:rPr>
          <w:rFonts w:ascii="Times New Roman" w:hAnsi="Times New Roman" w:cs="Times New Roman"/>
          <w:sz w:val="26"/>
          <w:szCs w:val="26"/>
        </w:rPr>
        <w:t xml:space="preserve"> году в 202</w:t>
      </w:r>
      <w:r w:rsidR="005C0E7C">
        <w:rPr>
          <w:rFonts w:ascii="Times New Roman" w:hAnsi="Times New Roman" w:cs="Times New Roman"/>
          <w:sz w:val="26"/>
          <w:szCs w:val="26"/>
        </w:rPr>
        <w:t>4</w:t>
      </w:r>
      <w:r w:rsidR="00276F18">
        <w:rPr>
          <w:rFonts w:ascii="Times New Roman" w:hAnsi="Times New Roman" w:cs="Times New Roman"/>
          <w:sz w:val="26"/>
          <w:szCs w:val="26"/>
        </w:rPr>
        <w:t xml:space="preserve"> году объем финансовой помощи </w:t>
      </w:r>
      <w:r w:rsidR="00100346">
        <w:rPr>
          <w:rFonts w:ascii="Times New Roman" w:hAnsi="Times New Roman" w:cs="Times New Roman"/>
          <w:sz w:val="26"/>
          <w:szCs w:val="26"/>
        </w:rPr>
        <w:t>снижение</w:t>
      </w:r>
      <w:r w:rsidR="00276F18">
        <w:rPr>
          <w:rFonts w:ascii="Times New Roman" w:hAnsi="Times New Roman" w:cs="Times New Roman"/>
          <w:sz w:val="26"/>
          <w:szCs w:val="26"/>
        </w:rPr>
        <w:t xml:space="preserve"> на </w:t>
      </w:r>
      <w:r w:rsidR="00100346">
        <w:rPr>
          <w:rFonts w:ascii="Times New Roman" w:hAnsi="Times New Roman" w:cs="Times New Roman"/>
          <w:sz w:val="26"/>
          <w:szCs w:val="26"/>
        </w:rPr>
        <w:t>57 129,5</w:t>
      </w:r>
      <w:r w:rsidR="00276F18">
        <w:rPr>
          <w:rFonts w:ascii="Times New Roman" w:hAnsi="Times New Roman" w:cs="Times New Roman"/>
          <w:sz w:val="26"/>
          <w:szCs w:val="26"/>
        </w:rPr>
        <w:t xml:space="preserve"> тыс. руб. или на </w:t>
      </w:r>
      <w:r w:rsidR="00914802">
        <w:rPr>
          <w:rFonts w:ascii="Times New Roman" w:hAnsi="Times New Roman" w:cs="Times New Roman"/>
          <w:sz w:val="26"/>
          <w:szCs w:val="26"/>
        </w:rPr>
        <w:t>9,48</w:t>
      </w:r>
      <w:r w:rsidR="00276F18">
        <w:rPr>
          <w:rFonts w:ascii="Times New Roman" w:hAnsi="Times New Roman" w:cs="Times New Roman"/>
          <w:sz w:val="26"/>
          <w:szCs w:val="26"/>
        </w:rPr>
        <w:t xml:space="preserve">%, </w:t>
      </w:r>
      <w:r w:rsidR="007267BD">
        <w:rPr>
          <w:rFonts w:ascii="Times New Roman" w:hAnsi="Times New Roman" w:cs="Times New Roman"/>
          <w:sz w:val="26"/>
          <w:szCs w:val="26"/>
        </w:rPr>
        <w:t>по отношению к 202</w:t>
      </w:r>
      <w:r w:rsidR="005C0E7C">
        <w:rPr>
          <w:rFonts w:ascii="Times New Roman" w:hAnsi="Times New Roman" w:cs="Times New Roman"/>
          <w:sz w:val="26"/>
          <w:szCs w:val="26"/>
        </w:rPr>
        <w:t>4</w:t>
      </w:r>
      <w:r w:rsidR="007267BD">
        <w:rPr>
          <w:rFonts w:ascii="Times New Roman" w:hAnsi="Times New Roman" w:cs="Times New Roman"/>
          <w:sz w:val="26"/>
          <w:szCs w:val="26"/>
        </w:rPr>
        <w:t xml:space="preserve"> году в </w:t>
      </w:r>
      <w:r w:rsidR="00276F18">
        <w:rPr>
          <w:rFonts w:ascii="Times New Roman" w:hAnsi="Times New Roman" w:cs="Times New Roman"/>
          <w:sz w:val="26"/>
          <w:szCs w:val="26"/>
        </w:rPr>
        <w:t>202</w:t>
      </w:r>
      <w:r w:rsidR="005C0E7C">
        <w:rPr>
          <w:rFonts w:ascii="Times New Roman" w:hAnsi="Times New Roman" w:cs="Times New Roman"/>
          <w:sz w:val="26"/>
          <w:szCs w:val="26"/>
        </w:rPr>
        <w:t>5</w:t>
      </w:r>
      <w:r w:rsidR="00276F18">
        <w:rPr>
          <w:rFonts w:ascii="Times New Roman" w:hAnsi="Times New Roman" w:cs="Times New Roman"/>
          <w:sz w:val="26"/>
          <w:szCs w:val="26"/>
        </w:rPr>
        <w:t xml:space="preserve"> году снижение объемов безвозмездных поступлений на </w:t>
      </w:r>
      <w:r w:rsidR="005C0E7C">
        <w:rPr>
          <w:rFonts w:ascii="Times New Roman" w:hAnsi="Times New Roman" w:cs="Times New Roman"/>
          <w:sz w:val="26"/>
          <w:szCs w:val="26"/>
        </w:rPr>
        <w:t>8 063,1</w:t>
      </w:r>
      <w:r w:rsidR="00276F18">
        <w:rPr>
          <w:rFonts w:ascii="Times New Roman" w:hAnsi="Times New Roman" w:cs="Times New Roman"/>
          <w:sz w:val="26"/>
          <w:szCs w:val="26"/>
        </w:rPr>
        <w:t xml:space="preserve"> тыс. руб. или </w:t>
      </w:r>
      <w:r w:rsidR="0047336C">
        <w:rPr>
          <w:rFonts w:ascii="Times New Roman" w:hAnsi="Times New Roman" w:cs="Times New Roman"/>
          <w:sz w:val="26"/>
          <w:szCs w:val="26"/>
        </w:rPr>
        <w:t>1,</w:t>
      </w:r>
      <w:r w:rsidR="005C0E7C">
        <w:rPr>
          <w:rFonts w:ascii="Times New Roman" w:hAnsi="Times New Roman" w:cs="Times New Roman"/>
          <w:sz w:val="26"/>
          <w:szCs w:val="26"/>
        </w:rPr>
        <w:t>83</w:t>
      </w:r>
      <w:r w:rsidR="00276F18">
        <w:rPr>
          <w:rFonts w:ascii="Times New Roman" w:hAnsi="Times New Roman" w:cs="Times New Roman"/>
          <w:sz w:val="26"/>
          <w:szCs w:val="26"/>
        </w:rPr>
        <w:t>%</w:t>
      </w:r>
      <w:r w:rsidR="007267BD">
        <w:rPr>
          <w:rFonts w:ascii="Times New Roman" w:hAnsi="Times New Roman" w:cs="Times New Roman"/>
          <w:sz w:val="26"/>
          <w:szCs w:val="26"/>
        </w:rPr>
        <w:t>.</w:t>
      </w:r>
    </w:p>
    <w:p w:rsidR="00691112" w:rsidRDefault="007267BD" w:rsidP="00276F1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Необходимо отметить, что объем финансовой помощи в проекте Решения о бюджете соответствует объему финансовой помощи </w:t>
      </w:r>
      <w:r w:rsidR="0047336C">
        <w:rPr>
          <w:rFonts w:ascii="Times New Roman" w:hAnsi="Times New Roman" w:cs="Times New Roman"/>
          <w:sz w:val="26"/>
          <w:szCs w:val="26"/>
        </w:rPr>
        <w:t xml:space="preserve">предусмотренной </w:t>
      </w:r>
      <w:r w:rsidR="00914802" w:rsidRPr="00914802">
        <w:rPr>
          <w:rFonts w:ascii="Times New Roman" w:hAnsi="Times New Roman" w:cs="Times New Roman"/>
          <w:sz w:val="26"/>
          <w:szCs w:val="26"/>
        </w:rPr>
        <w:t>Закон</w:t>
      </w:r>
      <w:r w:rsidR="00914802">
        <w:rPr>
          <w:rFonts w:ascii="Times New Roman" w:hAnsi="Times New Roman" w:cs="Times New Roman"/>
          <w:sz w:val="26"/>
          <w:szCs w:val="26"/>
        </w:rPr>
        <w:t>ом</w:t>
      </w:r>
      <w:r w:rsidR="00914802" w:rsidRPr="00914802">
        <w:rPr>
          <w:rFonts w:ascii="Times New Roman" w:hAnsi="Times New Roman" w:cs="Times New Roman"/>
          <w:sz w:val="26"/>
          <w:szCs w:val="26"/>
        </w:rPr>
        <w:t xml:space="preserve"> Магаданской области от 02.12.2022 №2767-ОЗ "Об областном бюджете на 2023 год и плановый период 2024 и 2025 годов"</w:t>
      </w:r>
      <w:r w:rsidR="00914802">
        <w:rPr>
          <w:rFonts w:ascii="Times New Roman" w:hAnsi="Times New Roman" w:cs="Times New Roman"/>
          <w:sz w:val="26"/>
          <w:szCs w:val="26"/>
        </w:rPr>
        <w:t xml:space="preserve">. </w:t>
      </w:r>
      <w:r>
        <w:rPr>
          <w:rFonts w:ascii="Times New Roman" w:hAnsi="Times New Roman" w:cs="Times New Roman"/>
          <w:sz w:val="26"/>
          <w:szCs w:val="26"/>
        </w:rPr>
        <w:t>Состав и темпы роста (снижения) безвозмездных поступлений в 202</w:t>
      </w:r>
      <w:r w:rsidR="005C0E7C">
        <w:rPr>
          <w:rFonts w:ascii="Times New Roman" w:hAnsi="Times New Roman" w:cs="Times New Roman"/>
          <w:sz w:val="26"/>
          <w:szCs w:val="26"/>
        </w:rPr>
        <w:t>3</w:t>
      </w:r>
      <w:r>
        <w:rPr>
          <w:rFonts w:ascii="Times New Roman" w:hAnsi="Times New Roman" w:cs="Times New Roman"/>
          <w:sz w:val="26"/>
          <w:szCs w:val="26"/>
        </w:rPr>
        <w:t>-202</w:t>
      </w:r>
      <w:r w:rsidR="005C0E7C">
        <w:rPr>
          <w:rFonts w:ascii="Times New Roman" w:hAnsi="Times New Roman" w:cs="Times New Roman"/>
          <w:sz w:val="26"/>
          <w:szCs w:val="26"/>
        </w:rPr>
        <w:t>5</w:t>
      </w:r>
      <w:r>
        <w:rPr>
          <w:rFonts w:ascii="Times New Roman" w:hAnsi="Times New Roman" w:cs="Times New Roman"/>
          <w:sz w:val="26"/>
          <w:szCs w:val="26"/>
        </w:rPr>
        <w:t xml:space="preserve"> годах приведены в таблице №</w:t>
      </w:r>
      <w:r w:rsidR="0047336C">
        <w:rPr>
          <w:rFonts w:ascii="Times New Roman" w:hAnsi="Times New Roman" w:cs="Times New Roman"/>
          <w:sz w:val="26"/>
          <w:szCs w:val="26"/>
        </w:rPr>
        <w:t>5</w:t>
      </w:r>
      <w:r>
        <w:rPr>
          <w:rFonts w:ascii="Times New Roman" w:hAnsi="Times New Roman" w:cs="Times New Roman"/>
          <w:sz w:val="26"/>
          <w:szCs w:val="26"/>
        </w:rPr>
        <w:t>:</w:t>
      </w:r>
    </w:p>
    <w:p w:rsidR="007267BD" w:rsidRPr="007267BD" w:rsidRDefault="007267BD" w:rsidP="007267BD">
      <w:pPr>
        <w:spacing w:after="0" w:line="360" w:lineRule="auto"/>
        <w:jc w:val="right"/>
        <w:rPr>
          <w:rFonts w:ascii="Times New Roman" w:hAnsi="Times New Roman" w:cs="Times New Roman"/>
          <w:sz w:val="26"/>
          <w:szCs w:val="26"/>
        </w:rPr>
      </w:pPr>
      <w:r w:rsidRPr="007267BD">
        <w:rPr>
          <w:rFonts w:ascii="Times New Roman" w:hAnsi="Times New Roman" w:cs="Times New Roman"/>
          <w:sz w:val="26"/>
          <w:szCs w:val="26"/>
        </w:rPr>
        <w:t>Таблица №</w:t>
      </w:r>
      <w:r w:rsidR="0047336C">
        <w:rPr>
          <w:rFonts w:ascii="Times New Roman" w:hAnsi="Times New Roman" w:cs="Times New Roman"/>
          <w:sz w:val="26"/>
          <w:szCs w:val="26"/>
        </w:rPr>
        <w:t>5</w:t>
      </w:r>
    </w:p>
    <w:p w:rsidR="007267BD" w:rsidRPr="007267BD" w:rsidRDefault="007267BD" w:rsidP="007267BD">
      <w:pPr>
        <w:spacing w:after="0" w:line="360" w:lineRule="auto"/>
        <w:jc w:val="right"/>
        <w:rPr>
          <w:rFonts w:ascii="Times New Roman" w:hAnsi="Times New Roman" w:cs="Times New Roman"/>
          <w:sz w:val="16"/>
          <w:szCs w:val="16"/>
        </w:rPr>
      </w:pPr>
      <w:r w:rsidRPr="007267BD">
        <w:rPr>
          <w:rFonts w:ascii="Times New Roman" w:hAnsi="Times New Roman" w:cs="Times New Roman"/>
          <w:sz w:val="16"/>
          <w:szCs w:val="16"/>
        </w:rPr>
        <w:t>(тыс. руб.)</w:t>
      </w:r>
    </w:p>
    <w:tbl>
      <w:tblPr>
        <w:tblStyle w:val="a3"/>
        <w:tblW w:w="0" w:type="auto"/>
        <w:tblLayout w:type="fixed"/>
        <w:tblLook w:val="04A0"/>
      </w:tblPr>
      <w:tblGrid>
        <w:gridCol w:w="2331"/>
        <w:gridCol w:w="1038"/>
        <w:gridCol w:w="992"/>
        <w:gridCol w:w="992"/>
        <w:gridCol w:w="992"/>
        <w:gridCol w:w="993"/>
        <w:gridCol w:w="992"/>
        <w:gridCol w:w="1241"/>
      </w:tblGrid>
      <w:tr w:rsidR="007267BD" w:rsidTr="00120201">
        <w:tc>
          <w:tcPr>
            <w:tcW w:w="2331" w:type="dxa"/>
            <w:vMerge w:val="restart"/>
          </w:tcPr>
          <w:p w:rsidR="007267BD" w:rsidRPr="007267BD" w:rsidRDefault="007267BD" w:rsidP="007267BD">
            <w:pPr>
              <w:spacing w:line="360" w:lineRule="auto"/>
              <w:jc w:val="center"/>
              <w:rPr>
                <w:rFonts w:ascii="Times New Roman" w:hAnsi="Times New Roman" w:cs="Times New Roman"/>
                <w:b/>
                <w:sz w:val="16"/>
                <w:szCs w:val="16"/>
              </w:rPr>
            </w:pPr>
            <w:r w:rsidRPr="007267BD">
              <w:rPr>
                <w:rFonts w:ascii="Times New Roman" w:hAnsi="Times New Roman" w:cs="Times New Roman"/>
                <w:b/>
                <w:sz w:val="16"/>
                <w:szCs w:val="16"/>
              </w:rPr>
              <w:t>Наименование доходов</w:t>
            </w:r>
          </w:p>
        </w:tc>
        <w:tc>
          <w:tcPr>
            <w:tcW w:w="1038" w:type="dxa"/>
            <w:vMerge w:val="restart"/>
          </w:tcPr>
          <w:p w:rsidR="007267BD" w:rsidRPr="007267BD" w:rsidRDefault="007267BD" w:rsidP="005C0E7C">
            <w:pPr>
              <w:spacing w:line="360" w:lineRule="auto"/>
              <w:jc w:val="center"/>
              <w:rPr>
                <w:rFonts w:ascii="Times New Roman" w:hAnsi="Times New Roman" w:cs="Times New Roman"/>
                <w:b/>
                <w:sz w:val="16"/>
                <w:szCs w:val="16"/>
              </w:rPr>
            </w:pPr>
            <w:r w:rsidRPr="007267BD">
              <w:rPr>
                <w:rFonts w:ascii="Times New Roman" w:hAnsi="Times New Roman" w:cs="Times New Roman"/>
                <w:b/>
                <w:sz w:val="16"/>
                <w:szCs w:val="16"/>
              </w:rPr>
              <w:t>202</w:t>
            </w:r>
            <w:r w:rsidR="005C0E7C">
              <w:rPr>
                <w:rFonts w:ascii="Times New Roman" w:hAnsi="Times New Roman" w:cs="Times New Roman"/>
                <w:b/>
                <w:sz w:val="16"/>
                <w:szCs w:val="16"/>
              </w:rPr>
              <w:t>2</w:t>
            </w:r>
            <w:r w:rsidRPr="007267BD">
              <w:rPr>
                <w:rFonts w:ascii="Times New Roman" w:hAnsi="Times New Roman" w:cs="Times New Roman"/>
                <w:b/>
                <w:sz w:val="16"/>
                <w:szCs w:val="16"/>
              </w:rPr>
              <w:t xml:space="preserve"> год (ожидаемое исполнение)</w:t>
            </w:r>
          </w:p>
        </w:tc>
        <w:tc>
          <w:tcPr>
            <w:tcW w:w="992" w:type="dxa"/>
            <w:vMerge w:val="restart"/>
          </w:tcPr>
          <w:p w:rsidR="007267BD" w:rsidRPr="007267BD" w:rsidRDefault="007267BD" w:rsidP="005C0E7C">
            <w:pPr>
              <w:spacing w:line="360" w:lineRule="auto"/>
              <w:jc w:val="center"/>
              <w:rPr>
                <w:rFonts w:ascii="Times New Roman" w:hAnsi="Times New Roman" w:cs="Times New Roman"/>
                <w:b/>
                <w:sz w:val="16"/>
                <w:szCs w:val="16"/>
              </w:rPr>
            </w:pPr>
            <w:r w:rsidRPr="007267BD">
              <w:rPr>
                <w:rFonts w:ascii="Times New Roman" w:hAnsi="Times New Roman" w:cs="Times New Roman"/>
                <w:b/>
                <w:sz w:val="16"/>
                <w:szCs w:val="16"/>
              </w:rPr>
              <w:t>202</w:t>
            </w:r>
            <w:r w:rsidR="005C0E7C">
              <w:rPr>
                <w:rFonts w:ascii="Times New Roman" w:hAnsi="Times New Roman" w:cs="Times New Roman"/>
                <w:b/>
                <w:sz w:val="16"/>
                <w:szCs w:val="16"/>
              </w:rPr>
              <w:t>3</w:t>
            </w:r>
            <w:r w:rsidRPr="007267BD">
              <w:rPr>
                <w:rFonts w:ascii="Times New Roman" w:hAnsi="Times New Roman" w:cs="Times New Roman"/>
                <w:b/>
                <w:sz w:val="16"/>
                <w:szCs w:val="16"/>
              </w:rPr>
              <w:t xml:space="preserve"> год (план)</w:t>
            </w:r>
          </w:p>
        </w:tc>
        <w:tc>
          <w:tcPr>
            <w:tcW w:w="992" w:type="dxa"/>
            <w:vMerge w:val="restart"/>
          </w:tcPr>
          <w:p w:rsidR="007267BD" w:rsidRPr="007267BD" w:rsidRDefault="007267BD" w:rsidP="005C0E7C">
            <w:pPr>
              <w:spacing w:line="360" w:lineRule="auto"/>
              <w:jc w:val="center"/>
              <w:rPr>
                <w:rFonts w:ascii="Times New Roman" w:hAnsi="Times New Roman" w:cs="Times New Roman"/>
                <w:b/>
                <w:sz w:val="16"/>
                <w:szCs w:val="16"/>
              </w:rPr>
            </w:pPr>
            <w:r w:rsidRPr="007267BD">
              <w:rPr>
                <w:rFonts w:ascii="Times New Roman" w:hAnsi="Times New Roman" w:cs="Times New Roman"/>
                <w:b/>
                <w:sz w:val="16"/>
                <w:szCs w:val="16"/>
              </w:rPr>
              <w:t>202</w:t>
            </w:r>
            <w:r w:rsidR="005C0E7C">
              <w:rPr>
                <w:rFonts w:ascii="Times New Roman" w:hAnsi="Times New Roman" w:cs="Times New Roman"/>
                <w:b/>
                <w:sz w:val="16"/>
                <w:szCs w:val="16"/>
              </w:rPr>
              <w:t>4</w:t>
            </w:r>
            <w:r w:rsidRPr="007267BD">
              <w:rPr>
                <w:rFonts w:ascii="Times New Roman" w:hAnsi="Times New Roman" w:cs="Times New Roman"/>
                <w:b/>
                <w:sz w:val="16"/>
                <w:szCs w:val="16"/>
              </w:rPr>
              <w:t xml:space="preserve"> год (план)</w:t>
            </w:r>
          </w:p>
        </w:tc>
        <w:tc>
          <w:tcPr>
            <w:tcW w:w="992" w:type="dxa"/>
            <w:vMerge w:val="restart"/>
          </w:tcPr>
          <w:p w:rsidR="007267BD" w:rsidRPr="007267BD" w:rsidRDefault="007267BD" w:rsidP="005C0E7C">
            <w:pPr>
              <w:spacing w:line="360" w:lineRule="auto"/>
              <w:jc w:val="center"/>
              <w:rPr>
                <w:rFonts w:ascii="Times New Roman" w:hAnsi="Times New Roman" w:cs="Times New Roman"/>
                <w:b/>
                <w:sz w:val="16"/>
                <w:szCs w:val="16"/>
              </w:rPr>
            </w:pPr>
            <w:r w:rsidRPr="007267BD">
              <w:rPr>
                <w:rFonts w:ascii="Times New Roman" w:hAnsi="Times New Roman" w:cs="Times New Roman"/>
                <w:b/>
                <w:sz w:val="16"/>
                <w:szCs w:val="16"/>
              </w:rPr>
              <w:t>202</w:t>
            </w:r>
            <w:r w:rsidR="005C0E7C">
              <w:rPr>
                <w:rFonts w:ascii="Times New Roman" w:hAnsi="Times New Roman" w:cs="Times New Roman"/>
                <w:b/>
                <w:sz w:val="16"/>
                <w:szCs w:val="16"/>
              </w:rPr>
              <w:t>5</w:t>
            </w:r>
            <w:r w:rsidRPr="007267BD">
              <w:rPr>
                <w:rFonts w:ascii="Times New Roman" w:hAnsi="Times New Roman" w:cs="Times New Roman"/>
                <w:b/>
                <w:sz w:val="16"/>
                <w:szCs w:val="16"/>
              </w:rPr>
              <w:t xml:space="preserve"> год (план)</w:t>
            </w:r>
          </w:p>
        </w:tc>
        <w:tc>
          <w:tcPr>
            <w:tcW w:w="3226" w:type="dxa"/>
            <w:gridSpan w:val="3"/>
          </w:tcPr>
          <w:p w:rsidR="007267BD" w:rsidRPr="007267BD" w:rsidRDefault="007267BD" w:rsidP="007267BD">
            <w:pPr>
              <w:spacing w:line="360" w:lineRule="auto"/>
              <w:jc w:val="center"/>
              <w:rPr>
                <w:rFonts w:ascii="Times New Roman" w:hAnsi="Times New Roman" w:cs="Times New Roman"/>
                <w:b/>
                <w:sz w:val="16"/>
                <w:szCs w:val="16"/>
              </w:rPr>
            </w:pPr>
            <w:r w:rsidRPr="007267BD">
              <w:rPr>
                <w:rFonts w:ascii="Times New Roman" w:hAnsi="Times New Roman" w:cs="Times New Roman"/>
                <w:b/>
                <w:sz w:val="16"/>
                <w:szCs w:val="16"/>
              </w:rPr>
              <w:t>Темпы роста (снижения), тыс. руб./%</w:t>
            </w:r>
          </w:p>
        </w:tc>
      </w:tr>
      <w:tr w:rsidR="007267BD" w:rsidTr="00120201">
        <w:tc>
          <w:tcPr>
            <w:tcW w:w="2331" w:type="dxa"/>
            <w:vMerge/>
          </w:tcPr>
          <w:p w:rsidR="007267BD" w:rsidRPr="007267BD" w:rsidRDefault="007267BD" w:rsidP="007267BD">
            <w:pPr>
              <w:spacing w:line="360" w:lineRule="auto"/>
              <w:jc w:val="center"/>
              <w:rPr>
                <w:rFonts w:ascii="Times New Roman" w:hAnsi="Times New Roman" w:cs="Times New Roman"/>
                <w:b/>
                <w:sz w:val="16"/>
                <w:szCs w:val="16"/>
              </w:rPr>
            </w:pPr>
          </w:p>
        </w:tc>
        <w:tc>
          <w:tcPr>
            <w:tcW w:w="1038" w:type="dxa"/>
            <w:vMerge/>
          </w:tcPr>
          <w:p w:rsidR="007267BD" w:rsidRPr="007267BD" w:rsidRDefault="007267BD" w:rsidP="007267BD">
            <w:pPr>
              <w:spacing w:line="360" w:lineRule="auto"/>
              <w:jc w:val="center"/>
              <w:rPr>
                <w:rFonts w:ascii="Times New Roman" w:hAnsi="Times New Roman" w:cs="Times New Roman"/>
                <w:b/>
                <w:sz w:val="16"/>
                <w:szCs w:val="16"/>
              </w:rPr>
            </w:pPr>
          </w:p>
        </w:tc>
        <w:tc>
          <w:tcPr>
            <w:tcW w:w="992" w:type="dxa"/>
            <w:vMerge/>
          </w:tcPr>
          <w:p w:rsidR="007267BD" w:rsidRPr="007267BD" w:rsidRDefault="007267BD" w:rsidP="007267BD">
            <w:pPr>
              <w:spacing w:line="360" w:lineRule="auto"/>
              <w:jc w:val="center"/>
              <w:rPr>
                <w:rFonts w:ascii="Times New Roman" w:hAnsi="Times New Roman" w:cs="Times New Roman"/>
                <w:b/>
                <w:sz w:val="16"/>
                <w:szCs w:val="16"/>
              </w:rPr>
            </w:pPr>
          </w:p>
        </w:tc>
        <w:tc>
          <w:tcPr>
            <w:tcW w:w="992" w:type="dxa"/>
            <w:vMerge/>
          </w:tcPr>
          <w:p w:rsidR="007267BD" w:rsidRPr="007267BD" w:rsidRDefault="007267BD" w:rsidP="007267BD">
            <w:pPr>
              <w:spacing w:line="360" w:lineRule="auto"/>
              <w:jc w:val="center"/>
              <w:rPr>
                <w:rFonts w:ascii="Times New Roman" w:hAnsi="Times New Roman" w:cs="Times New Roman"/>
                <w:b/>
                <w:sz w:val="16"/>
                <w:szCs w:val="16"/>
              </w:rPr>
            </w:pPr>
          </w:p>
        </w:tc>
        <w:tc>
          <w:tcPr>
            <w:tcW w:w="992" w:type="dxa"/>
            <w:vMerge/>
          </w:tcPr>
          <w:p w:rsidR="007267BD" w:rsidRPr="007267BD" w:rsidRDefault="007267BD" w:rsidP="007267BD">
            <w:pPr>
              <w:spacing w:line="360" w:lineRule="auto"/>
              <w:jc w:val="center"/>
              <w:rPr>
                <w:rFonts w:ascii="Times New Roman" w:hAnsi="Times New Roman" w:cs="Times New Roman"/>
                <w:b/>
                <w:sz w:val="16"/>
                <w:szCs w:val="16"/>
              </w:rPr>
            </w:pPr>
          </w:p>
        </w:tc>
        <w:tc>
          <w:tcPr>
            <w:tcW w:w="993" w:type="dxa"/>
          </w:tcPr>
          <w:p w:rsidR="007267BD" w:rsidRPr="007267BD" w:rsidRDefault="007267BD" w:rsidP="005C0E7C">
            <w:pPr>
              <w:spacing w:line="360" w:lineRule="auto"/>
              <w:jc w:val="center"/>
              <w:rPr>
                <w:rFonts w:ascii="Times New Roman" w:hAnsi="Times New Roman" w:cs="Times New Roman"/>
                <w:b/>
                <w:sz w:val="16"/>
                <w:szCs w:val="16"/>
              </w:rPr>
            </w:pPr>
            <w:r w:rsidRPr="007267BD">
              <w:rPr>
                <w:rFonts w:ascii="Times New Roman" w:hAnsi="Times New Roman" w:cs="Times New Roman"/>
                <w:b/>
                <w:sz w:val="16"/>
                <w:szCs w:val="16"/>
              </w:rPr>
              <w:t>202</w:t>
            </w:r>
            <w:r w:rsidR="005C0E7C">
              <w:rPr>
                <w:rFonts w:ascii="Times New Roman" w:hAnsi="Times New Roman" w:cs="Times New Roman"/>
                <w:b/>
                <w:sz w:val="16"/>
                <w:szCs w:val="16"/>
              </w:rPr>
              <w:t>3</w:t>
            </w:r>
            <w:r w:rsidRPr="007267BD">
              <w:rPr>
                <w:rFonts w:ascii="Times New Roman" w:hAnsi="Times New Roman" w:cs="Times New Roman"/>
                <w:b/>
                <w:sz w:val="16"/>
                <w:szCs w:val="16"/>
              </w:rPr>
              <w:t xml:space="preserve"> год к 202</w:t>
            </w:r>
            <w:r w:rsidR="005C0E7C">
              <w:rPr>
                <w:rFonts w:ascii="Times New Roman" w:hAnsi="Times New Roman" w:cs="Times New Roman"/>
                <w:b/>
                <w:sz w:val="16"/>
                <w:szCs w:val="16"/>
              </w:rPr>
              <w:t>2</w:t>
            </w:r>
            <w:r w:rsidRPr="007267BD">
              <w:rPr>
                <w:rFonts w:ascii="Times New Roman" w:hAnsi="Times New Roman" w:cs="Times New Roman"/>
                <w:b/>
                <w:sz w:val="16"/>
                <w:szCs w:val="16"/>
              </w:rPr>
              <w:t xml:space="preserve"> году</w:t>
            </w:r>
          </w:p>
        </w:tc>
        <w:tc>
          <w:tcPr>
            <w:tcW w:w="992" w:type="dxa"/>
          </w:tcPr>
          <w:p w:rsidR="007267BD" w:rsidRPr="007267BD" w:rsidRDefault="007267BD" w:rsidP="005C0E7C">
            <w:pPr>
              <w:jc w:val="center"/>
              <w:rPr>
                <w:b/>
                <w:sz w:val="16"/>
                <w:szCs w:val="16"/>
              </w:rPr>
            </w:pPr>
            <w:r w:rsidRPr="007267BD">
              <w:rPr>
                <w:rFonts w:ascii="Times New Roman" w:hAnsi="Times New Roman" w:cs="Times New Roman"/>
                <w:b/>
                <w:sz w:val="16"/>
                <w:szCs w:val="16"/>
              </w:rPr>
              <w:t>202</w:t>
            </w:r>
            <w:r w:rsidR="005C0E7C">
              <w:rPr>
                <w:rFonts w:ascii="Times New Roman" w:hAnsi="Times New Roman" w:cs="Times New Roman"/>
                <w:b/>
                <w:sz w:val="16"/>
                <w:szCs w:val="16"/>
              </w:rPr>
              <w:t>4</w:t>
            </w:r>
            <w:r w:rsidRPr="007267BD">
              <w:rPr>
                <w:rFonts w:ascii="Times New Roman" w:hAnsi="Times New Roman" w:cs="Times New Roman"/>
                <w:b/>
                <w:sz w:val="16"/>
                <w:szCs w:val="16"/>
              </w:rPr>
              <w:t xml:space="preserve"> год к 202</w:t>
            </w:r>
            <w:r w:rsidR="005C0E7C">
              <w:rPr>
                <w:rFonts w:ascii="Times New Roman" w:hAnsi="Times New Roman" w:cs="Times New Roman"/>
                <w:b/>
                <w:sz w:val="16"/>
                <w:szCs w:val="16"/>
              </w:rPr>
              <w:t>3</w:t>
            </w:r>
            <w:r w:rsidRPr="007267BD">
              <w:rPr>
                <w:rFonts w:ascii="Times New Roman" w:hAnsi="Times New Roman" w:cs="Times New Roman"/>
                <w:b/>
                <w:sz w:val="16"/>
                <w:szCs w:val="16"/>
              </w:rPr>
              <w:t xml:space="preserve"> году</w:t>
            </w:r>
          </w:p>
        </w:tc>
        <w:tc>
          <w:tcPr>
            <w:tcW w:w="1241" w:type="dxa"/>
          </w:tcPr>
          <w:p w:rsidR="007267BD" w:rsidRPr="00F46DAC" w:rsidRDefault="007267BD" w:rsidP="005C0E7C">
            <w:pPr>
              <w:jc w:val="center"/>
              <w:rPr>
                <w:rFonts w:ascii="Times New Roman" w:hAnsi="Times New Roman" w:cs="Times New Roman"/>
                <w:b/>
                <w:sz w:val="16"/>
                <w:szCs w:val="16"/>
              </w:rPr>
            </w:pPr>
            <w:r w:rsidRPr="007267BD">
              <w:rPr>
                <w:rFonts w:ascii="Times New Roman" w:hAnsi="Times New Roman" w:cs="Times New Roman"/>
                <w:b/>
                <w:sz w:val="16"/>
                <w:szCs w:val="16"/>
              </w:rPr>
              <w:t>202</w:t>
            </w:r>
            <w:r w:rsidR="005C0E7C">
              <w:rPr>
                <w:rFonts w:ascii="Times New Roman" w:hAnsi="Times New Roman" w:cs="Times New Roman"/>
                <w:b/>
                <w:sz w:val="16"/>
                <w:szCs w:val="16"/>
              </w:rPr>
              <w:t>5</w:t>
            </w:r>
            <w:r w:rsidRPr="007267BD">
              <w:rPr>
                <w:rFonts w:ascii="Times New Roman" w:hAnsi="Times New Roman" w:cs="Times New Roman"/>
                <w:b/>
                <w:sz w:val="16"/>
                <w:szCs w:val="16"/>
              </w:rPr>
              <w:t xml:space="preserve"> год к 202</w:t>
            </w:r>
            <w:r w:rsidR="005C0E7C">
              <w:rPr>
                <w:rFonts w:ascii="Times New Roman" w:hAnsi="Times New Roman" w:cs="Times New Roman"/>
                <w:b/>
                <w:sz w:val="16"/>
                <w:szCs w:val="16"/>
              </w:rPr>
              <w:t>4</w:t>
            </w:r>
            <w:r w:rsidR="00F46DAC">
              <w:rPr>
                <w:rFonts w:ascii="Times New Roman" w:hAnsi="Times New Roman" w:cs="Times New Roman"/>
                <w:b/>
                <w:sz w:val="16"/>
                <w:szCs w:val="16"/>
              </w:rPr>
              <w:t xml:space="preserve"> </w:t>
            </w:r>
            <w:r w:rsidRPr="007267BD">
              <w:rPr>
                <w:rFonts w:ascii="Times New Roman" w:hAnsi="Times New Roman" w:cs="Times New Roman"/>
                <w:b/>
                <w:sz w:val="16"/>
                <w:szCs w:val="16"/>
              </w:rPr>
              <w:t>году</w:t>
            </w:r>
          </w:p>
        </w:tc>
      </w:tr>
      <w:tr w:rsidR="00DC7D57" w:rsidRPr="007267BD" w:rsidTr="00120201">
        <w:tc>
          <w:tcPr>
            <w:tcW w:w="2331" w:type="dxa"/>
          </w:tcPr>
          <w:p w:rsidR="00DC7D57" w:rsidRPr="007D7FE3" w:rsidRDefault="00DC7D57" w:rsidP="00FE67F0">
            <w:pPr>
              <w:spacing w:line="360" w:lineRule="auto"/>
              <w:jc w:val="both"/>
              <w:rPr>
                <w:rFonts w:ascii="Times New Roman" w:hAnsi="Times New Roman" w:cs="Times New Roman"/>
                <w:b/>
                <w:sz w:val="16"/>
                <w:szCs w:val="16"/>
              </w:rPr>
            </w:pPr>
            <w:r w:rsidRPr="007D7FE3">
              <w:rPr>
                <w:rFonts w:ascii="Times New Roman" w:hAnsi="Times New Roman" w:cs="Times New Roman"/>
                <w:b/>
                <w:sz w:val="16"/>
                <w:szCs w:val="16"/>
              </w:rPr>
              <w:t>Безвозмездные поступления от других бюджетов бюджетной системы РФ</w:t>
            </w:r>
          </w:p>
        </w:tc>
        <w:tc>
          <w:tcPr>
            <w:tcW w:w="1038" w:type="dxa"/>
          </w:tcPr>
          <w:p w:rsidR="00DC7D57" w:rsidRPr="00691112" w:rsidRDefault="00DC7D57" w:rsidP="00815747">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594 515,2</w:t>
            </w:r>
          </w:p>
        </w:tc>
        <w:tc>
          <w:tcPr>
            <w:tcW w:w="992" w:type="dxa"/>
          </w:tcPr>
          <w:p w:rsidR="00DC7D57" w:rsidRPr="00EE1BE4" w:rsidRDefault="00DC7D57" w:rsidP="00815747">
            <w:pPr>
              <w:spacing w:line="360" w:lineRule="auto"/>
              <w:jc w:val="center"/>
              <w:rPr>
                <w:rFonts w:ascii="Times New Roman" w:hAnsi="Times New Roman" w:cs="Times New Roman"/>
                <w:b/>
                <w:sz w:val="16"/>
                <w:szCs w:val="16"/>
              </w:rPr>
            </w:pPr>
            <w:r w:rsidRPr="00EE1BE4">
              <w:rPr>
                <w:rFonts w:ascii="Times New Roman" w:hAnsi="Times New Roman" w:cs="Times New Roman"/>
                <w:b/>
                <w:sz w:val="16"/>
                <w:szCs w:val="16"/>
              </w:rPr>
              <w:t>602 539,6</w:t>
            </w:r>
          </w:p>
        </w:tc>
        <w:tc>
          <w:tcPr>
            <w:tcW w:w="992" w:type="dxa"/>
          </w:tcPr>
          <w:p w:rsidR="00DC7D57" w:rsidRPr="00EE1BE4" w:rsidRDefault="00DC7D57" w:rsidP="00815747">
            <w:pPr>
              <w:spacing w:line="360" w:lineRule="auto"/>
              <w:jc w:val="center"/>
              <w:rPr>
                <w:rFonts w:ascii="Times New Roman" w:hAnsi="Times New Roman" w:cs="Times New Roman"/>
                <w:b/>
                <w:sz w:val="16"/>
                <w:szCs w:val="16"/>
              </w:rPr>
            </w:pPr>
            <w:r w:rsidRPr="00EE1BE4">
              <w:rPr>
                <w:rFonts w:ascii="Times New Roman" w:hAnsi="Times New Roman" w:cs="Times New Roman"/>
                <w:b/>
                <w:sz w:val="16"/>
                <w:szCs w:val="16"/>
              </w:rPr>
              <w:t>545 410,1</w:t>
            </w:r>
          </w:p>
        </w:tc>
        <w:tc>
          <w:tcPr>
            <w:tcW w:w="992" w:type="dxa"/>
          </w:tcPr>
          <w:p w:rsidR="00DC7D57" w:rsidRPr="00EE1BE4" w:rsidRDefault="00DC7D57" w:rsidP="00815747">
            <w:pPr>
              <w:spacing w:line="360" w:lineRule="auto"/>
              <w:jc w:val="center"/>
              <w:rPr>
                <w:rFonts w:ascii="Times New Roman" w:hAnsi="Times New Roman" w:cs="Times New Roman"/>
                <w:b/>
                <w:sz w:val="16"/>
                <w:szCs w:val="16"/>
              </w:rPr>
            </w:pPr>
            <w:r w:rsidRPr="00EE1BE4">
              <w:rPr>
                <w:rFonts w:ascii="Times New Roman" w:hAnsi="Times New Roman" w:cs="Times New Roman"/>
                <w:b/>
                <w:sz w:val="16"/>
                <w:szCs w:val="16"/>
              </w:rPr>
              <w:t>540 067,0</w:t>
            </w:r>
          </w:p>
        </w:tc>
        <w:tc>
          <w:tcPr>
            <w:tcW w:w="993" w:type="dxa"/>
          </w:tcPr>
          <w:p w:rsidR="00DC7D57" w:rsidRPr="00691112" w:rsidRDefault="00DC7D57" w:rsidP="00815747">
            <w:pPr>
              <w:spacing w:line="360" w:lineRule="auto"/>
              <w:jc w:val="center"/>
              <w:rPr>
                <w:rFonts w:ascii="Times New Roman" w:hAnsi="Times New Roman" w:cs="Times New Roman"/>
                <w:b/>
                <w:sz w:val="16"/>
                <w:szCs w:val="16"/>
              </w:rPr>
            </w:pPr>
            <w:r>
              <w:rPr>
                <w:rFonts w:ascii="Times New Roman" w:hAnsi="Times New Roman" w:cs="Times New Roman"/>
                <w:b/>
                <w:sz w:val="16"/>
                <w:szCs w:val="16"/>
              </w:rPr>
              <w:t>8024,4</w:t>
            </w:r>
            <w:r w:rsidRPr="00691112">
              <w:rPr>
                <w:rFonts w:ascii="Times New Roman" w:hAnsi="Times New Roman" w:cs="Times New Roman"/>
                <w:b/>
                <w:sz w:val="16"/>
                <w:szCs w:val="16"/>
              </w:rPr>
              <w:t>/</w:t>
            </w:r>
          </w:p>
          <w:p w:rsidR="00DC7D57" w:rsidRPr="00691112" w:rsidRDefault="00DC7D57" w:rsidP="00815747">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1,33</w:t>
            </w:r>
            <w:r w:rsidRPr="00691112">
              <w:rPr>
                <w:rFonts w:ascii="Times New Roman" w:hAnsi="Times New Roman" w:cs="Times New Roman"/>
                <w:b/>
                <w:sz w:val="16"/>
                <w:szCs w:val="16"/>
              </w:rPr>
              <w:t>%</w:t>
            </w:r>
          </w:p>
        </w:tc>
        <w:tc>
          <w:tcPr>
            <w:tcW w:w="992" w:type="dxa"/>
          </w:tcPr>
          <w:p w:rsidR="00DC7D57" w:rsidRPr="00691112" w:rsidRDefault="00DC7D57" w:rsidP="00815747">
            <w:pPr>
              <w:spacing w:line="360" w:lineRule="auto"/>
              <w:jc w:val="center"/>
              <w:rPr>
                <w:rFonts w:ascii="Times New Roman" w:hAnsi="Times New Roman" w:cs="Times New Roman"/>
                <w:b/>
                <w:sz w:val="16"/>
                <w:szCs w:val="16"/>
              </w:rPr>
            </w:pPr>
            <w:r>
              <w:rPr>
                <w:rFonts w:ascii="Times New Roman" w:hAnsi="Times New Roman" w:cs="Times New Roman"/>
                <w:b/>
                <w:sz w:val="16"/>
                <w:szCs w:val="16"/>
              </w:rPr>
              <w:t>-57 129,5</w:t>
            </w:r>
            <w:r w:rsidRPr="00691112">
              <w:rPr>
                <w:rFonts w:ascii="Times New Roman" w:hAnsi="Times New Roman" w:cs="Times New Roman"/>
                <w:b/>
                <w:sz w:val="16"/>
                <w:szCs w:val="16"/>
              </w:rPr>
              <w:t>/</w:t>
            </w:r>
          </w:p>
          <w:p w:rsidR="00DC7D57" w:rsidRPr="00691112" w:rsidRDefault="00DC7D57" w:rsidP="00815747">
            <w:pPr>
              <w:spacing w:line="360" w:lineRule="auto"/>
              <w:jc w:val="center"/>
              <w:rPr>
                <w:rFonts w:ascii="Times New Roman" w:hAnsi="Times New Roman" w:cs="Times New Roman"/>
                <w:b/>
                <w:sz w:val="16"/>
                <w:szCs w:val="16"/>
              </w:rPr>
            </w:pPr>
            <w:r>
              <w:rPr>
                <w:rFonts w:ascii="Times New Roman" w:hAnsi="Times New Roman" w:cs="Times New Roman"/>
                <w:b/>
                <w:sz w:val="16"/>
                <w:szCs w:val="16"/>
              </w:rPr>
              <w:t>-9,48</w:t>
            </w:r>
            <w:r w:rsidRPr="00691112">
              <w:rPr>
                <w:rFonts w:ascii="Times New Roman" w:hAnsi="Times New Roman" w:cs="Times New Roman"/>
                <w:b/>
                <w:sz w:val="16"/>
                <w:szCs w:val="16"/>
              </w:rPr>
              <w:t>%</w:t>
            </w:r>
          </w:p>
        </w:tc>
        <w:tc>
          <w:tcPr>
            <w:tcW w:w="1241" w:type="dxa"/>
          </w:tcPr>
          <w:p w:rsidR="00DC7D57" w:rsidRPr="00691112" w:rsidRDefault="00DC7D57" w:rsidP="00815747">
            <w:pPr>
              <w:spacing w:line="360" w:lineRule="auto"/>
              <w:jc w:val="center"/>
              <w:rPr>
                <w:rFonts w:ascii="Times New Roman" w:hAnsi="Times New Roman" w:cs="Times New Roman"/>
                <w:b/>
                <w:sz w:val="16"/>
                <w:szCs w:val="16"/>
              </w:rPr>
            </w:pPr>
            <w:r>
              <w:rPr>
                <w:rFonts w:ascii="Times New Roman" w:hAnsi="Times New Roman" w:cs="Times New Roman"/>
                <w:b/>
                <w:sz w:val="16"/>
                <w:szCs w:val="16"/>
              </w:rPr>
              <w:t>-8063,1</w:t>
            </w:r>
            <w:r w:rsidRPr="00691112">
              <w:rPr>
                <w:rFonts w:ascii="Times New Roman" w:hAnsi="Times New Roman" w:cs="Times New Roman"/>
                <w:b/>
                <w:sz w:val="16"/>
                <w:szCs w:val="16"/>
              </w:rPr>
              <w:t>/</w:t>
            </w:r>
          </w:p>
          <w:p w:rsidR="00DC7D57" w:rsidRPr="00691112" w:rsidRDefault="00DC7D57" w:rsidP="00815747">
            <w:pPr>
              <w:spacing w:line="360" w:lineRule="auto"/>
              <w:jc w:val="center"/>
              <w:rPr>
                <w:rFonts w:ascii="Times New Roman" w:hAnsi="Times New Roman" w:cs="Times New Roman"/>
                <w:b/>
                <w:sz w:val="16"/>
                <w:szCs w:val="16"/>
              </w:rPr>
            </w:pPr>
            <w:r w:rsidRPr="00691112">
              <w:rPr>
                <w:rFonts w:ascii="Times New Roman" w:hAnsi="Times New Roman" w:cs="Times New Roman"/>
                <w:b/>
                <w:sz w:val="16"/>
                <w:szCs w:val="16"/>
              </w:rPr>
              <w:t>-</w:t>
            </w:r>
            <w:r>
              <w:rPr>
                <w:rFonts w:ascii="Times New Roman" w:hAnsi="Times New Roman" w:cs="Times New Roman"/>
                <w:b/>
                <w:sz w:val="16"/>
                <w:szCs w:val="16"/>
              </w:rPr>
              <w:t>1,83</w:t>
            </w:r>
            <w:r w:rsidRPr="00691112">
              <w:rPr>
                <w:rFonts w:ascii="Times New Roman" w:hAnsi="Times New Roman" w:cs="Times New Roman"/>
                <w:b/>
                <w:sz w:val="16"/>
                <w:szCs w:val="16"/>
              </w:rPr>
              <w:t>%</w:t>
            </w:r>
          </w:p>
        </w:tc>
      </w:tr>
      <w:tr w:rsidR="00372483" w:rsidRPr="007267BD" w:rsidTr="00120201">
        <w:tc>
          <w:tcPr>
            <w:tcW w:w="2331" w:type="dxa"/>
          </w:tcPr>
          <w:p w:rsidR="00372483" w:rsidRPr="007267BD" w:rsidRDefault="00372483" w:rsidP="00FE67F0">
            <w:pPr>
              <w:spacing w:line="360" w:lineRule="auto"/>
              <w:jc w:val="both"/>
              <w:rPr>
                <w:rFonts w:ascii="Times New Roman" w:hAnsi="Times New Roman" w:cs="Times New Roman"/>
                <w:sz w:val="16"/>
                <w:szCs w:val="16"/>
              </w:rPr>
            </w:pPr>
            <w:r>
              <w:rPr>
                <w:rFonts w:ascii="Times New Roman" w:hAnsi="Times New Roman" w:cs="Times New Roman"/>
                <w:sz w:val="16"/>
                <w:szCs w:val="16"/>
              </w:rPr>
              <w:t>Дотации бюджетам субъектов РФ и МО</w:t>
            </w:r>
          </w:p>
        </w:tc>
        <w:tc>
          <w:tcPr>
            <w:tcW w:w="1038" w:type="dxa"/>
          </w:tcPr>
          <w:p w:rsidR="00372483" w:rsidRPr="007267BD" w:rsidRDefault="00372483"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284 335,0</w:t>
            </w:r>
          </w:p>
        </w:tc>
        <w:tc>
          <w:tcPr>
            <w:tcW w:w="992" w:type="dxa"/>
          </w:tcPr>
          <w:p w:rsidR="00372483" w:rsidRPr="007267BD" w:rsidRDefault="003B687C"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293 042,0</w:t>
            </w:r>
          </w:p>
        </w:tc>
        <w:tc>
          <w:tcPr>
            <w:tcW w:w="992" w:type="dxa"/>
          </w:tcPr>
          <w:p w:rsidR="00372483" w:rsidRDefault="00372483" w:rsidP="003B687C">
            <w:r w:rsidRPr="006B1DEE">
              <w:rPr>
                <w:rFonts w:ascii="Times New Roman" w:hAnsi="Times New Roman" w:cs="Times New Roman"/>
                <w:sz w:val="16"/>
                <w:szCs w:val="16"/>
              </w:rPr>
              <w:t>2</w:t>
            </w:r>
            <w:r w:rsidR="003B687C">
              <w:rPr>
                <w:rFonts w:ascii="Times New Roman" w:hAnsi="Times New Roman" w:cs="Times New Roman"/>
                <w:sz w:val="16"/>
                <w:szCs w:val="16"/>
              </w:rPr>
              <w:t>61 431,0</w:t>
            </w:r>
          </w:p>
        </w:tc>
        <w:tc>
          <w:tcPr>
            <w:tcW w:w="992" w:type="dxa"/>
          </w:tcPr>
          <w:p w:rsidR="00372483" w:rsidRDefault="00372483" w:rsidP="003B687C">
            <w:r w:rsidRPr="006B1DEE">
              <w:rPr>
                <w:rFonts w:ascii="Times New Roman" w:hAnsi="Times New Roman" w:cs="Times New Roman"/>
                <w:sz w:val="16"/>
                <w:szCs w:val="16"/>
              </w:rPr>
              <w:t>2</w:t>
            </w:r>
            <w:r w:rsidR="003B687C">
              <w:rPr>
                <w:rFonts w:ascii="Times New Roman" w:hAnsi="Times New Roman" w:cs="Times New Roman"/>
                <w:sz w:val="16"/>
                <w:szCs w:val="16"/>
              </w:rPr>
              <w:t>53 163</w:t>
            </w:r>
            <w:r w:rsidRPr="006B1DEE">
              <w:rPr>
                <w:rFonts w:ascii="Times New Roman" w:hAnsi="Times New Roman" w:cs="Times New Roman"/>
                <w:sz w:val="16"/>
                <w:szCs w:val="16"/>
              </w:rPr>
              <w:t>,0</w:t>
            </w:r>
          </w:p>
        </w:tc>
        <w:tc>
          <w:tcPr>
            <w:tcW w:w="993" w:type="dxa"/>
          </w:tcPr>
          <w:p w:rsidR="00372483" w:rsidRDefault="00FC1B74"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8707,</w:t>
            </w:r>
            <w:r w:rsidR="00372483">
              <w:rPr>
                <w:rFonts w:ascii="Times New Roman" w:hAnsi="Times New Roman" w:cs="Times New Roman"/>
                <w:sz w:val="16"/>
                <w:szCs w:val="16"/>
              </w:rPr>
              <w:t>0/</w:t>
            </w:r>
          </w:p>
          <w:p w:rsidR="00372483" w:rsidRPr="007267BD" w:rsidRDefault="00624345" w:rsidP="00624345">
            <w:pPr>
              <w:spacing w:line="360" w:lineRule="auto"/>
              <w:jc w:val="center"/>
              <w:rPr>
                <w:rFonts w:ascii="Times New Roman" w:hAnsi="Times New Roman" w:cs="Times New Roman"/>
                <w:sz w:val="16"/>
                <w:szCs w:val="16"/>
              </w:rPr>
            </w:pPr>
            <w:r>
              <w:rPr>
                <w:rFonts w:ascii="Times New Roman" w:hAnsi="Times New Roman" w:cs="Times New Roman"/>
                <w:sz w:val="16"/>
                <w:szCs w:val="16"/>
              </w:rPr>
              <w:t>2,97</w:t>
            </w:r>
            <w:r w:rsidR="00372483">
              <w:rPr>
                <w:rFonts w:ascii="Times New Roman" w:hAnsi="Times New Roman" w:cs="Times New Roman"/>
                <w:sz w:val="16"/>
                <w:szCs w:val="16"/>
              </w:rPr>
              <w:t>%</w:t>
            </w:r>
          </w:p>
        </w:tc>
        <w:tc>
          <w:tcPr>
            <w:tcW w:w="992" w:type="dxa"/>
          </w:tcPr>
          <w:p w:rsidR="00372483" w:rsidRDefault="00FC1B74"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-31611,</w:t>
            </w:r>
            <w:r w:rsidR="00372483">
              <w:rPr>
                <w:rFonts w:ascii="Times New Roman" w:hAnsi="Times New Roman" w:cs="Times New Roman"/>
                <w:sz w:val="16"/>
                <w:szCs w:val="16"/>
              </w:rPr>
              <w:t>0/</w:t>
            </w:r>
          </w:p>
          <w:p w:rsidR="00372483" w:rsidRPr="007267BD" w:rsidRDefault="00624345" w:rsidP="00624345">
            <w:pPr>
              <w:spacing w:line="360" w:lineRule="auto"/>
              <w:jc w:val="center"/>
              <w:rPr>
                <w:rFonts w:ascii="Times New Roman" w:hAnsi="Times New Roman" w:cs="Times New Roman"/>
                <w:sz w:val="16"/>
                <w:szCs w:val="16"/>
              </w:rPr>
            </w:pPr>
            <w:r>
              <w:rPr>
                <w:rFonts w:ascii="Times New Roman" w:hAnsi="Times New Roman" w:cs="Times New Roman"/>
                <w:sz w:val="16"/>
                <w:szCs w:val="16"/>
              </w:rPr>
              <w:t>-10,79</w:t>
            </w:r>
            <w:r w:rsidR="00372483">
              <w:rPr>
                <w:rFonts w:ascii="Times New Roman" w:hAnsi="Times New Roman" w:cs="Times New Roman"/>
                <w:sz w:val="16"/>
                <w:szCs w:val="16"/>
              </w:rPr>
              <w:t>%</w:t>
            </w:r>
          </w:p>
        </w:tc>
        <w:tc>
          <w:tcPr>
            <w:tcW w:w="1241" w:type="dxa"/>
          </w:tcPr>
          <w:p w:rsidR="00372483" w:rsidRDefault="00FC1B74"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-8268,</w:t>
            </w:r>
            <w:r w:rsidR="00372483">
              <w:rPr>
                <w:rFonts w:ascii="Times New Roman" w:hAnsi="Times New Roman" w:cs="Times New Roman"/>
                <w:sz w:val="16"/>
                <w:szCs w:val="16"/>
              </w:rPr>
              <w:t>0/</w:t>
            </w:r>
          </w:p>
          <w:p w:rsidR="00372483" w:rsidRPr="007267BD" w:rsidRDefault="00624345" w:rsidP="00624345">
            <w:pPr>
              <w:spacing w:line="360" w:lineRule="auto"/>
              <w:jc w:val="center"/>
              <w:rPr>
                <w:rFonts w:ascii="Times New Roman" w:hAnsi="Times New Roman" w:cs="Times New Roman"/>
                <w:sz w:val="16"/>
                <w:szCs w:val="16"/>
              </w:rPr>
            </w:pPr>
            <w:r>
              <w:rPr>
                <w:rFonts w:ascii="Times New Roman" w:hAnsi="Times New Roman" w:cs="Times New Roman"/>
                <w:sz w:val="16"/>
                <w:szCs w:val="16"/>
              </w:rPr>
              <w:t>-3,16</w:t>
            </w:r>
            <w:r w:rsidR="00372483">
              <w:rPr>
                <w:rFonts w:ascii="Times New Roman" w:hAnsi="Times New Roman" w:cs="Times New Roman"/>
                <w:sz w:val="16"/>
                <w:szCs w:val="16"/>
              </w:rPr>
              <w:t>%</w:t>
            </w:r>
          </w:p>
        </w:tc>
      </w:tr>
      <w:tr w:rsidR="00120201" w:rsidRPr="007267BD" w:rsidTr="00120201">
        <w:tc>
          <w:tcPr>
            <w:tcW w:w="2331" w:type="dxa"/>
          </w:tcPr>
          <w:p w:rsidR="007267BD" w:rsidRPr="007267BD" w:rsidRDefault="007D7FE3" w:rsidP="00FE67F0">
            <w:pPr>
              <w:spacing w:line="360" w:lineRule="auto"/>
              <w:jc w:val="both"/>
              <w:rPr>
                <w:rFonts w:ascii="Times New Roman" w:hAnsi="Times New Roman" w:cs="Times New Roman"/>
                <w:sz w:val="16"/>
                <w:szCs w:val="16"/>
              </w:rPr>
            </w:pPr>
            <w:r>
              <w:rPr>
                <w:rFonts w:ascii="Times New Roman" w:hAnsi="Times New Roman" w:cs="Times New Roman"/>
                <w:sz w:val="16"/>
                <w:szCs w:val="16"/>
              </w:rPr>
              <w:t>Субсидии бюджетам субъектов РФ и МО</w:t>
            </w:r>
          </w:p>
        </w:tc>
        <w:tc>
          <w:tcPr>
            <w:tcW w:w="1038" w:type="dxa"/>
          </w:tcPr>
          <w:p w:rsidR="007267BD" w:rsidRPr="007267BD" w:rsidRDefault="00DC7D57"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89 969,2</w:t>
            </w:r>
          </w:p>
        </w:tc>
        <w:tc>
          <w:tcPr>
            <w:tcW w:w="992" w:type="dxa"/>
          </w:tcPr>
          <w:p w:rsidR="007267BD" w:rsidRPr="007267BD" w:rsidRDefault="003B687C"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64 468,6</w:t>
            </w:r>
          </w:p>
        </w:tc>
        <w:tc>
          <w:tcPr>
            <w:tcW w:w="992" w:type="dxa"/>
          </w:tcPr>
          <w:p w:rsidR="007267BD" w:rsidRPr="007267BD" w:rsidRDefault="00372483" w:rsidP="003B687C">
            <w:pPr>
              <w:spacing w:line="360" w:lineRule="auto"/>
              <w:jc w:val="center"/>
              <w:rPr>
                <w:rFonts w:ascii="Times New Roman" w:hAnsi="Times New Roman" w:cs="Times New Roman"/>
                <w:sz w:val="16"/>
                <w:szCs w:val="16"/>
              </w:rPr>
            </w:pPr>
            <w:r>
              <w:rPr>
                <w:rFonts w:ascii="Times New Roman" w:hAnsi="Times New Roman" w:cs="Times New Roman"/>
                <w:sz w:val="16"/>
                <w:szCs w:val="16"/>
              </w:rPr>
              <w:t>3</w:t>
            </w:r>
            <w:r w:rsidR="003B687C">
              <w:rPr>
                <w:rFonts w:ascii="Times New Roman" w:hAnsi="Times New Roman" w:cs="Times New Roman"/>
                <w:sz w:val="16"/>
                <w:szCs w:val="16"/>
              </w:rPr>
              <w:t>8 594,3</w:t>
            </w:r>
          </w:p>
        </w:tc>
        <w:tc>
          <w:tcPr>
            <w:tcW w:w="992" w:type="dxa"/>
          </w:tcPr>
          <w:p w:rsidR="007267BD" w:rsidRPr="007267BD" w:rsidRDefault="003B687C" w:rsidP="003B687C">
            <w:pPr>
              <w:spacing w:line="360" w:lineRule="auto"/>
              <w:jc w:val="center"/>
              <w:rPr>
                <w:rFonts w:ascii="Times New Roman" w:hAnsi="Times New Roman" w:cs="Times New Roman"/>
                <w:sz w:val="16"/>
                <w:szCs w:val="16"/>
              </w:rPr>
            </w:pPr>
            <w:r>
              <w:rPr>
                <w:rFonts w:ascii="Times New Roman" w:hAnsi="Times New Roman" w:cs="Times New Roman"/>
                <w:sz w:val="16"/>
                <w:szCs w:val="16"/>
              </w:rPr>
              <w:t>35 019,0</w:t>
            </w:r>
          </w:p>
        </w:tc>
        <w:tc>
          <w:tcPr>
            <w:tcW w:w="993" w:type="dxa"/>
          </w:tcPr>
          <w:p w:rsidR="00A176DB" w:rsidRDefault="00A176DB"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815747">
              <w:rPr>
                <w:rFonts w:ascii="Times New Roman" w:hAnsi="Times New Roman" w:cs="Times New Roman"/>
                <w:sz w:val="16"/>
                <w:szCs w:val="16"/>
              </w:rPr>
              <w:t>25500,6</w:t>
            </w:r>
            <w:r>
              <w:rPr>
                <w:rFonts w:ascii="Times New Roman" w:hAnsi="Times New Roman" w:cs="Times New Roman"/>
                <w:sz w:val="16"/>
                <w:szCs w:val="16"/>
              </w:rPr>
              <w:t>/</w:t>
            </w:r>
          </w:p>
          <w:p w:rsidR="007267BD" w:rsidRPr="007267BD" w:rsidRDefault="00A176DB" w:rsidP="00815747">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815747">
              <w:rPr>
                <w:rFonts w:ascii="Times New Roman" w:hAnsi="Times New Roman" w:cs="Times New Roman"/>
                <w:sz w:val="16"/>
                <w:szCs w:val="16"/>
              </w:rPr>
              <w:t>28,34</w:t>
            </w:r>
            <w:r>
              <w:rPr>
                <w:rFonts w:ascii="Times New Roman" w:hAnsi="Times New Roman" w:cs="Times New Roman"/>
                <w:sz w:val="16"/>
                <w:szCs w:val="16"/>
              </w:rPr>
              <w:t>%</w:t>
            </w:r>
          </w:p>
        </w:tc>
        <w:tc>
          <w:tcPr>
            <w:tcW w:w="992" w:type="dxa"/>
          </w:tcPr>
          <w:p w:rsidR="00A176DB" w:rsidRDefault="008D1E33"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- 2</w:t>
            </w:r>
            <w:r w:rsidR="00815747">
              <w:rPr>
                <w:rFonts w:ascii="Times New Roman" w:hAnsi="Times New Roman" w:cs="Times New Roman"/>
                <w:sz w:val="16"/>
                <w:szCs w:val="16"/>
              </w:rPr>
              <w:t>5874,3</w:t>
            </w:r>
            <w:r w:rsidR="00A176DB">
              <w:rPr>
                <w:rFonts w:ascii="Times New Roman" w:hAnsi="Times New Roman" w:cs="Times New Roman"/>
                <w:sz w:val="16"/>
                <w:szCs w:val="16"/>
              </w:rPr>
              <w:t>/</w:t>
            </w:r>
          </w:p>
          <w:p w:rsidR="007267BD" w:rsidRPr="007267BD" w:rsidRDefault="008D1E33" w:rsidP="00815747">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815747">
              <w:rPr>
                <w:rFonts w:ascii="Times New Roman" w:hAnsi="Times New Roman" w:cs="Times New Roman"/>
                <w:sz w:val="16"/>
                <w:szCs w:val="16"/>
              </w:rPr>
              <w:t>40,13</w:t>
            </w:r>
            <w:r w:rsidR="00A176DB">
              <w:rPr>
                <w:rFonts w:ascii="Times New Roman" w:hAnsi="Times New Roman" w:cs="Times New Roman"/>
                <w:sz w:val="16"/>
                <w:szCs w:val="16"/>
              </w:rPr>
              <w:t>%</w:t>
            </w:r>
          </w:p>
        </w:tc>
        <w:tc>
          <w:tcPr>
            <w:tcW w:w="1241" w:type="dxa"/>
          </w:tcPr>
          <w:p w:rsidR="008D1E33" w:rsidRDefault="008D1E33" w:rsidP="008D1E33">
            <w:pPr>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15747">
              <w:rPr>
                <w:rFonts w:ascii="Times New Roman" w:hAnsi="Times New Roman" w:cs="Times New Roman"/>
                <w:sz w:val="16"/>
                <w:szCs w:val="16"/>
              </w:rPr>
              <w:t>3575,3</w:t>
            </w:r>
            <w:r>
              <w:rPr>
                <w:rFonts w:ascii="Times New Roman" w:hAnsi="Times New Roman" w:cs="Times New Roman"/>
                <w:sz w:val="16"/>
                <w:szCs w:val="16"/>
              </w:rPr>
              <w:t>/</w:t>
            </w:r>
          </w:p>
          <w:p w:rsidR="007267BD" w:rsidRPr="007267BD" w:rsidRDefault="008D1E33" w:rsidP="009945AD">
            <w:pPr>
              <w:spacing w:line="360" w:lineRule="auto"/>
              <w:jc w:val="center"/>
              <w:rPr>
                <w:rFonts w:ascii="Times New Roman" w:hAnsi="Times New Roman" w:cs="Times New Roman"/>
                <w:sz w:val="16"/>
                <w:szCs w:val="16"/>
              </w:rPr>
            </w:pPr>
            <w:r>
              <w:rPr>
                <w:rFonts w:ascii="Times New Roman" w:hAnsi="Times New Roman" w:cs="Times New Roman"/>
                <w:sz w:val="16"/>
                <w:szCs w:val="16"/>
              </w:rPr>
              <w:t>-</w:t>
            </w:r>
            <w:r w:rsidR="009945AD">
              <w:rPr>
                <w:rFonts w:ascii="Times New Roman" w:hAnsi="Times New Roman" w:cs="Times New Roman"/>
                <w:sz w:val="16"/>
                <w:szCs w:val="16"/>
              </w:rPr>
              <w:t>9,26</w:t>
            </w:r>
            <w:r>
              <w:rPr>
                <w:rFonts w:ascii="Times New Roman" w:hAnsi="Times New Roman" w:cs="Times New Roman"/>
                <w:sz w:val="16"/>
                <w:szCs w:val="16"/>
              </w:rPr>
              <w:t>%</w:t>
            </w:r>
          </w:p>
        </w:tc>
      </w:tr>
      <w:tr w:rsidR="003B687C" w:rsidRPr="007267BD" w:rsidTr="00120201">
        <w:tc>
          <w:tcPr>
            <w:tcW w:w="2331" w:type="dxa"/>
          </w:tcPr>
          <w:p w:rsidR="003B687C" w:rsidRPr="007267BD" w:rsidRDefault="003B687C" w:rsidP="00FE67F0">
            <w:pPr>
              <w:spacing w:line="360" w:lineRule="auto"/>
              <w:jc w:val="both"/>
              <w:rPr>
                <w:rFonts w:ascii="Times New Roman" w:hAnsi="Times New Roman" w:cs="Times New Roman"/>
                <w:sz w:val="16"/>
                <w:szCs w:val="16"/>
              </w:rPr>
            </w:pPr>
            <w:r>
              <w:rPr>
                <w:rFonts w:ascii="Times New Roman" w:hAnsi="Times New Roman" w:cs="Times New Roman"/>
                <w:sz w:val="16"/>
                <w:szCs w:val="16"/>
              </w:rPr>
              <w:t>Субвенции бюджетам субъектов РФ и Мо</w:t>
            </w:r>
          </w:p>
        </w:tc>
        <w:tc>
          <w:tcPr>
            <w:tcW w:w="1038" w:type="dxa"/>
          </w:tcPr>
          <w:p w:rsidR="003B687C" w:rsidRPr="007267BD" w:rsidRDefault="003B687C" w:rsidP="00DC7D57">
            <w:pPr>
              <w:spacing w:line="360" w:lineRule="auto"/>
              <w:jc w:val="center"/>
              <w:rPr>
                <w:rFonts w:ascii="Times New Roman" w:hAnsi="Times New Roman" w:cs="Times New Roman"/>
                <w:sz w:val="16"/>
                <w:szCs w:val="16"/>
              </w:rPr>
            </w:pPr>
            <w:r>
              <w:rPr>
                <w:rFonts w:ascii="Times New Roman" w:hAnsi="Times New Roman" w:cs="Times New Roman"/>
                <w:sz w:val="16"/>
                <w:szCs w:val="16"/>
              </w:rPr>
              <w:t>210 448,8</w:t>
            </w:r>
          </w:p>
        </w:tc>
        <w:tc>
          <w:tcPr>
            <w:tcW w:w="992" w:type="dxa"/>
          </w:tcPr>
          <w:p w:rsidR="003B687C" w:rsidRPr="007267BD" w:rsidRDefault="003B687C"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239 966,8</w:t>
            </w:r>
          </w:p>
        </w:tc>
        <w:tc>
          <w:tcPr>
            <w:tcW w:w="992" w:type="dxa"/>
          </w:tcPr>
          <w:p w:rsidR="003B687C" w:rsidRDefault="003B687C">
            <w:r w:rsidRPr="007F36D6">
              <w:rPr>
                <w:rFonts w:ascii="Times New Roman" w:hAnsi="Times New Roman" w:cs="Times New Roman"/>
                <w:sz w:val="16"/>
                <w:szCs w:val="16"/>
              </w:rPr>
              <w:t>240 322,6</w:t>
            </w:r>
          </w:p>
        </w:tc>
        <w:tc>
          <w:tcPr>
            <w:tcW w:w="992" w:type="dxa"/>
          </w:tcPr>
          <w:p w:rsidR="003B687C" w:rsidRDefault="003B687C" w:rsidP="003B687C">
            <w:r w:rsidRPr="007F36D6">
              <w:rPr>
                <w:rFonts w:ascii="Times New Roman" w:hAnsi="Times New Roman" w:cs="Times New Roman"/>
                <w:sz w:val="16"/>
                <w:szCs w:val="16"/>
              </w:rPr>
              <w:t>24</w:t>
            </w:r>
            <w:r>
              <w:rPr>
                <w:rFonts w:ascii="Times New Roman" w:hAnsi="Times New Roman" w:cs="Times New Roman"/>
                <w:sz w:val="16"/>
                <w:szCs w:val="16"/>
              </w:rPr>
              <w:t>6 8</w:t>
            </w:r>
            <w:r w:rsidRPr="007F36D6">
              <w:rPr>
                <w:rFonts w:ascii="Times New Roman" w:hAnsi="Times New Roman" w:cs="Times New Roman"/>
                <w:sz w:val="16"/>
                <w:szCs w:val="16"/>
              </w:rPr>
              <w:t>22,</w:t>
            </w:r>
            <w:r>
              <w:rPr>
                <w:rFonts w:ascii="Times New Roman" w:hAnsi="Times New Roman" w:cs="Times New Roman"/>
                <w:sz w:val="16"/>
                <w:szCs w:val="16"/>
              </w:rPr>
              <w:t>8</w:t>
            </w:r>
          </w:p>
        </w:tc>
        <w:tc>
          <w:tcPr>
            <w:tcW w:w="993" w:type="dxa"/>
          </w:tcPr>
          <w:p w:rsidR="003B687C" w:rsidRDefault="00815747"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29518,0</w:t>
            </w:r>
            <w:r w:rsidR="003B687C">
              <w:rPr>
                <w:rFonts w:ascii="Times New Roman" w:hAnsi="Times New Roman" w:cs="Times New Roman"/>
                <w:sz w:val="16"/>
                <w:szCs w:val="16"/>
              </w:rPr>
              <w:t xml:space="preserve">/ </w:t>
            </w:r>
          </w:p>
          <w:p w:rsidR="003B687C" w:rsidRPr="007267BD" w:rsidRDefault="00055197" w:rsidP="00055197">
            <w:pPr>
              <w:spacing w:line="360" w:lineRule="auto"/>
              <w:jc w:val="center"/>
              <w:rPr>
                <w:rFonts w:ascii="Times New Roman" w:hAnsi="Times New Roman" w:cs="Times New Roman"/>
                <w:sz w:val="16"/>
                <w:szCs w:val="16"/>
              </w:rPr>
            </w:pPr>
            <w:r>
              <w:rPr>
                <w:rFonts w:ascii="Times New Roman" w:hAnsi="Times New Roman" w:cs="Times New Roman"/>
                <w:sz w:val="16"/>
                <w:szCs w:val="16"/>
              </w:rPr>
              <w:t>12,3</w:t>
            </w:r>
            <w:r w:rsidR="003B687C">
              <w:rPr>
                <w:rFonts w:ascii="Times New Roman" w:hAnsi="Times New Roman" w:cs="Times New Roman"/>
                <w:sz w:val="16"/>
                <w:szCs w:val="16"/>
              </w:rPr>
              <w:t>%</w:t>
            </w:r>
          </w:p>
        </w:tc>
        <w:tc>
          <w:tcPr>
            <w:tcW w:w="992" w:type="dxa"/>
          </w:tcPr>
          <w:p w:rsidR="003B687C" w:rsidRDefault="00815747"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355,</w:t>
            </w:r>
            <w:r w:rsidR="003B687C">
              <w:rPr>
                <w:rFonts w:ascii="Times New Roman" w:hAnsi="Times New Roman" w:cs="Times New Roman"/>
                <w:sz w:val="16"/>
                <w:szCs w:val="16"/>
              </w:rPr>
              <w:t>8/</w:t>
            </w:r>
          </w:p>
          <w:p w:rsidR="003B687C" w:rsidRPr="007267BD" w:rsidRDefault="00055197" w:rsidP="0005519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3B687C">
              <w:rPr>
                <w:rFonts w:ascii="Times New Roman" w:hAnsi="Times New Roman" w:cs="Times New Roman"/>
                <w:sz w:val="16"/>
                <w:szCs w:val="16"/>
              </w:rPr>
              <w:t>,1</w:t>
            </w:r>
            <w:r>
              <w:rPr>
                <w:rFonts w:ascii="Times New Roman" w:hAnsi="Times New Roman" w:cs="Times New Roman"/>
                <w:sz w:val="16"/>
                <w:szCs w:val="16"/>
              </w:rPr>
              <w:t>5</w:t>
            </w:r>
            <w:r w:rsidR="003B687C">
              <w:rPr>
                <w:rFonts w:ascii="Times New Roman" w:hAnsi="Times New Roman" w:cs="Times New Roman"/>
                <w:sz w:val="16"/>
                <w:szCs w:val="16"/>
              </w:rPr>
              <w:t>%</w:t>
            </w:r>
          </w:p>
        </w:tc>
        <w:tc>
          <w:tcPr>
            <w:tcW w:w="1241" w:type="dxa"/>
          </w:tcPr>
          <w:p w:rsidR="003B687C" w:rsidRDefault="00815747"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6500,2</w:t>
            </w:r>
            <w:r w:rsidR="003B687C">
              <w:rPr>
                <w:rFonts w:ascii="Times New Roman" w:hAnsi="Times New Roman" w:cs="Times New Roman"/>
                <w:sz w:val="16"/>
                <w:szCs w:val="16"/>
              </w:rPr>
              <w:t>/</w:t>
            </w:r>
          </w:p>
          <w:p w:rsidR="003B687C" w:rsidRPr="007267BD" w:rsidRDefault="002741AA" w:rsidP="002741AA">
            <w:pPr>
              <w:spacing w:line="360" w:lineRule="auto"/>
              <w:jc w:val="center"/>
              <w:rPr>
                <w:rFonts w:ascii="Times New Roman" w:hAnsi="Times New Roman" w:cs="Times New Roman"/>
                <w:sz w:val="16"/>
                <w:szCs w:val="16"/>
              </w:rPr>
            </w:pPr>
            <w:r>
              <w:rPr>
                <w:rFonts w:ascii="Times New Roman" w:hAnsi="Times New Roman" w:cs="Times New Roman"/>
                <w:sz w:val="16"/>
                <w:szCs w:val="16"/>
              </w:rPr>
              <w:t>2,63</w:t>
            </w:r>
            <w:r w:rsidR="003B687C">
              <w:rPr>
                <w:rFonts w:ascii="Times New Roman" w:hAnsi="Times New Roman" w:cs="Times New Roman"/>
                <w:sz w:val="16"/>
                <w:szCs w:val="16"/>
              </w:rPr>
              <w:t>%</w:t>
            </w:r>
          </w:p>
        </w:tc>
      </w:tr>
      <w:tr w:rsidR="00412E68" w:rsidRPr="007267BD" w:rsidTr="00120201">
        <w:tc>
          <w:tcPr>
            <w:tcW w:w="2331" w:type="dxa"/>
          </w:tcPr>
          <w:p w:rsidR="00412E68" w:rsidRDefault="00412E68" w:rsidP="00FE67F0">
            <w:pPr>
              <w:spacing w:line="360" w:lineRule="auto"/>
              <w:jc w:val="both"/>
              <w:rPr>
                <w:rFonts w:ascii="Times New Roman" w:hAnsi="Times New Roman" w:cs="Times New Roman"/>
                <w:sz w:val="16"/>
                <w:szCs w:val="16"/>
              </w:rPr>
            </w:pPr>
            <w:r>
              <w:rPr>
                <w:rFonts w:ascii="Times New Roman" w:hAnsi="Times New Roman" w:cs="Times New Roman"/>
                <w:sz w:val="16"/>
                <w:szCs w:val="16"/>
              </w:rPr>
              <w:t>Иные межбюджетные трансферты</w:t>
            </w:r>
          </w:p>
        </w:tc>
        <w:tc>
          <w:tcPr>
            <w:tcW w:w="1038" w:type="dxa"/>
          </w:tcPr>
          <w:p w:rsidR="00412E68" w:rsidRPr="007267BD" w:rsidRDefault="00412E68"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5 062,2</w:t>
            </w:r>
          </w:p>
        </w:tc>
        <w:tc>
          <w:tcPr>
            <w:tcW w:w="992" w:type="dxa"/>
          </w:tcPr>
          <w:p w:rsidR="00412E68" w:rsidRDefault="00412E68">
            <w:r w:rsidRPr="009A1505">
              <w:rPr>
                <w:rFonts w:ascii="Times New Roman" w:hAnsi="Times New Roman" w:cs="Times New Roman"/>
                <w:sz w:val="16"/>
                <w:szCs w:val="16"/>
              </w:rPr>
              <w:t>5 062,2</w:t>
            </w:r>
          </w:p>
        </w:tc>
        <w:tc>
          <w:tcPr>
            <w:tcW w:w="992" w:type="dxa"/>
          </w:tcPr>
          <w:p w:rsidR="00412E68" w:rsidRDefault="00412E68">
            <w:r w:rsidRPr="009A1505">
              <w:rPr>
                <w:rFonts w:ascii="Times New Roman" w:hAnsi="Times New Roman" w:cs="Times New Roman"/>
                <w:sz w:val="16"/>
                <w:szCs w:val="16"/>
              </w:rPr>
              <w:t>5 062,2</w:t>
            </w:r>
          </w:p>
        </w:tc>
        <w:tc>
          <w:tcPr>
            <w:tcW w:w="992" w:type="dxa"/>
          </w:tcPr>
          <w:p w:rsidR="00412E68" w:rsidRPr="007267BD" w:rsidRDefault="00ED677F" w:rsidP="007267BD">
            <w:pPr>
              <w:spacing w:line="360" w:lineRule="auto"/>
              <w:jc w:val="center"/>
              <w:rPr>
                <w:rFonts w:ascii="Times New Roman" w:hAnsi="Times New Roman" w:cs="Times New Roman"/>
                <w:sz w:val="16"/>
                <w:szCs w:val="16"/>
              </w:rPr>
            </w:pPr>
            <w:r w:rsidRPr="009A1505">
              <w:rPr>
                <w:rFonts w:ascii="Times New Roman" w:hAnsi="Times New Roman" w:cs="Times New Roman"/>
                <w:sz w:val="16"/>
                <w:szCs w:val="16"/>
              </w:rPr>
              <w:t>5 062,2</w:t>
            </w:r>
          </w:p>
        </w:tc>
        <w:tc>
          <w:tcPr>
            <w:tcW w:w="993" w:type="dxa"/>
          </w:tcPr>
          <w:p w:rsidR="00412E68" w:rsidRDefault="00412E68" w:rsidP="00412E68">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p w:rsidR="00412E68" w:rsidRPr="007267BD" w:rsidRDefault="00412E68" w:rsidP="00412E68">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tcPr>
          <w:p w:rsidR="00412E68" w:rsidRDefault="00412E68"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p w:rsidR="00412E68" w:rsidRPr="007267BD" w:rsidRDefault="00412E68"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241" w:type="dxa"/>
          </w:tcPr>
          <w:p w:rsidR="00412E68" w:rsidRDefault="00ED677F"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00412E68">
              <w:rPr>
                <w:rFonts w:ascii="Times New Roman" w:hAnsi="Times New Roman" w:cs="Times New Roman"/>
                <w:sz w:val="16"/>
                <w:szCs w:val="16"/>
              </w:rPr>
              <w:t>/</w:t>
            </w:r>
          </w:p>
          <w:p w:rsidR="00412E68" w:rsidRPr="007267BD" w:rsidRDefault="00412E68"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A176DB" w:rsidRPr="007267BD" w:rsidTr="00120201">
        <w:tc>
          <w:tcPr>
            <w:tcW w:w="2331" w:type="dxa"/>
          </w:tcPr>
          <w:p w:rsidR="00A176DB" w:rsidRDefault="00412E68" w:rsidP="00412E68">
            <w:pPr>
              <w:spacing w:line="360" w:lineRule="auto"/>
              <w:jc w:val="both"/>
              <w:rPr>
                <w:rFonts w:ascii="Times New Roman" w:hAnsi="Times New Roman" w:cs="Times New Roman"/>
                <w:sz w:val="16"/>
                <w:szCs w:val="16"/>
              </w:rPr>
            </w:pPr>
            <w:r>
              <w:rPr>
                <w:rFonts w:ascii="Times New Roman" w:hAnsi="Times New Roman" w:cs="Times New Roman"/>
                <w:sz w:val="16"/>
                <w:szCs w:val="16"/>
              </w:rPr>
              <w:t xml:space="preserve"> Прочие б</w:t>
            </w:r>
            <w:r w:rsidR="00A176DB">
              <w:rPr>
                <w:rFonts w:ascii="Times New Roman" w:hAnsi="Times New Roman" w:cs="Times New Roman"/>
                <w:sz w:val="16"/>
                <w:szCs w:val="16"/>
              </w:rPr>
              <w:t>езвозмездные поступления</w:t>
            </w:r>
          </w:p>
        </w:tc>
        <w:tc>
          <w:tcPr>
            <w:tcW w:w="1038" w:type="dxa"/>
          </w:tcPr>
          <w:p w:rsidR="00A176DB" w:rsidRDefault="00DC7D57" w:rsidP="00DC7D57">
            <w:pPr>
              <w:spacing w:line="360" w:lineRule="auto"/>
              <w:jc w:val="center"/>
              <w:rPr>
                <w:rFonts w:ascii="Times New Roman" w:hAnsi="Times New Roman" w:cs="Times New Roman"/>
                <w:sz w:val="16"/>
                <w:szCs w:val="16"/>
              </w:rPr>
            </w:pPr>
            <w:r>
              <w:rPr>
                <w:rFonts w:ascii="Times New Roman" w:hAnsi="Times New Roman" w:cs="Times New Roman"/>
                <w:sz w:val="16"/>
                <w:szCs w:val="16"/>
              </w:rPr>
              <w:t>4 7</w:t>
            </w:r>
            <w:r w:rsidR="00412E68">
              <w:rPr>
                <w:rFonts w:ascii="Times New Roman" w:hAnsi="Times New Roman" w:cs="Times New Roman"/>
                <w:sz w:val="16"/>
                <w:szCs w:val="16"/>
              </w:rPr>
              <w:t>00,0</w:t>
            </w:r>
          </w:p>
        </w:tc>
        <w:tc>
          <w:tcPr>
            <w:tcW w:w="992" w:type="dxa"/>
          </w:tcPr>
          <w:p w:rsidR="00A176DB" w:rsidRDefault="00F46DAC"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tcPr>
          <w:p w:rsidR="00A176DB" w:rsidRDefault="00F46DAC"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tcPr>
          <w:p w:rsidR="00A176DB" w:rsidRDefault="00F46DAC"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3" w:type="dxa"/>
          </w:tcPr>
          <w:p w:rsidR="00A176DB" w:rsidRDefault="00A176DB"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412E68">
              <w:rPr>
                <w:rFonts w:ascii="Times New Roman" w:hAnsi="Times New Roman" w:cs="Times New Roman"/>
                <w:sz w:val="16"/>
                <w:szCs w:val="16"/>
              </w:rPr>
              <w:t>200,0</w:t>
            </w:r>
            <w:r>
              <w:rPr>
                <w:rFonts w:ascii="Times New Roman" w:hAnsi="Times New Roman" w:cs="Times New Roman"/>
                <w:sz w:val="16"/>
                <w:szCs w:val="16"/>
              </w:rPr>
              <w:t>/</w:t>
            </w:r>
          </w:p>
          <w:p w:rsidR="00A176DB" w:rsidRPr="007267BD" w:rsidRDefault="00A176DB" w:rsidP="007267BD">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tcPr>
          <w:p w:rsidR="00A176DB" w:rsidRDefault="00A176DB" w:rsidP="00824744">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p w:rsidR="00A176DB" w:rsidRPr="007267BD" w:rsidRDefault="00A176DB" w:rsidP="00824744">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241" w:type="dxa"/>
          </w:tcPr>
          <w:p w:rsidR="00A176DB" w:rsidRDefault="00A176DB" w:rsidP="00824744">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p w:rsidR="00A176DB" w:rsidRPr="007267BD" w:rsidRDefault="00A176DB" w:rsidP="00824744">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r>
    </w:tbl>
    <w:p w:rsidR="00FE67F0" w:rsidRPr="007267BD" w:rsidRDefault="00FE67F0" w:rsidP="00FE67F0">
      <w:pPr>
        <w:spacing w:after="0" w:line="360" w:lineRule="auto"/>
        <w:jc w:val="both"/>
        <w:rPr>
          <w:rFonts w:ascii="Times New Roman" w:hAnsi="Times New Roman" w:cs="Times New Roman"/>
          <w:sz w:val="16"/>
          <w:szCs w:val="16"/>
        </w:rPr>
      </w:pPr>
    </w:p>
    <w:p w:rsidR="00670C73" w:rsidRDefault="00DA051F" w:rsidP="00FE67F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Оценкой состава объема безвозмездных поступлений установлено следующее:</w:t>
      </w:r>
    </w:p>
    <w:p w:rsidR="00ED677F" w:rsidRDefault="00CE096A" w:rsidP="00ED677F">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D677F">
        <w:rPr>
          <w:rFonts w:ascii="Times New Roman" w:hAnsi="Times New Roman" w:cs="Times New Roman"/>
          <w:sz w:val="26"/>
          <w:szCs w:val="26"/>
        </w:rPr>
        <w:t xml:space="preserve">В 2023 году увеличится объем дотации по сравнению с ожидаемым исполнением по доходам в 2022 году на </w:t>
      </w:r>
      <w:r w:rsidR="00FC1B74">
        <w:rPr>
          <w:rFonts w:ascii="Times New Roman" w:hAnsi="Times New Roman" w:cs="Times New Roman"/>
          <w:sz w:val="26"/>
          <w:szCs w:val="26"/>
        </w:rPr>
        <w:t>8707,0</w:t>
      </w:r>
      <w:r w:rsidR="00ED677F">
        <w:rPr>
          <w:rFonts w:ascii="Times New Roman" w:hAnsi="Times New Roman" w:cs="Times New Roman"/>
          <w:sz w:val="26"/>
          <w:szCs w:val="26"/>
        </w:rPr>
        <w:t xml:space="preserve"> тыс. руб. или 2,</w:t>
      </w:r>
      <w:r w:rsidR="00624345">
        <w:rPr>
          <w:rFonts w:ascii="Times New Roman" w:hAnsi="Times New Roman" w:cs="Times New Roman"/>
          <w:sz w:val="26"/>
          <w:szCs w:val="26"/>
        </w:rPr>
        <w:t>97</w:t>
      </w:r>
      <w:r w:rsidR="00ED677F">
        <w:rPr>
          <w:rFonts w:ascii="Times New Roman" w:hAnsi="Times New Roman" w:cs="Times New Roman"/>
          <w:sz w:val="26"/>
          <w:szCs w:val="26"/>
        </w:rPr>
        <w:t xml:space="preserve">% и составит </w:t>
      </w:r>
      <w:r w:rsidR="00624345">
        <w:rPr>
          <w:rFonts w:ascii="Times New Roman" w:hAnsi="Times New Roman" w:cs="Times New Roman"/>
          <w:sz w:val="26"/>
          <w:szCs w:val="26"/>
        </w:rPr>
        <w:t>29</w:t>
      </w:r>
      <w:r w:rsidR="00ED677F">
        <w:rPr>
          <w:rFonts w:ascii="Times New Roman" w:hAnsi="Times New Roman" w:cs="Times New Roman"/>
          <w:sz w:val="26"/>
          <w:szCs w:val="26"/>
        </w:rPr>
        <w:t>3</w:t>
      </w:r>
      <w:r w:rsidR="00624345">
        <w:rPr>
          <w:rFonts w:ascii="Times New Roman" w:hAnsi="Times New Roman" w:cs="Times New Roman"/>
          <w:sz w:val="26"/>
          <w:szCs w:val="26"/>
        </w:rPr>
        <w:t> 042,0</w:t>
      </w:r>
      <w:r w:rsidR="00ED677F">
        <w:rPr>
          <w:rFonts w:ascii="Times New Roman" w:hAnsi="Times New Roman" w:cs="Times New Roman"/>
          <w:sz w:val="26"/>
          <w:szCs w:val="26"/>
        </w:rPr>
        <w:t xml:space="preserve"> тыс. руб. (</w:t>
      </w:r>
      <w:r w:rsidR="00624345">
        <w:rPr>
          <w:rFonts w:ascii="Times New Roman" w:hAnsi="Times New Roman" w:cs="Times New Roman"/>
          <w:sz w:val="26"/>
          <w:szCs w:val="26"/>
        </w:rPr>
        <w:t>48,63</w:t>
      </w:r>
      <w:r w:rsidR="00ED677F">
        <w:rPr>
          <w:rFonts w:ascii="Times New Roman" w:hAnsi="Times New Roman" w:cs="Times New Roman"/>
          <w:sz w:val="26"/>
          <w:szCs w:val="26"/>
        </w:rPr>
        <w:t xml:space="preserve">% от общей суммы доходов бюджета на 2023 год). В 2024 году  объем </w:t>
      </w:r>
      <w:r w:rsidR="00FC1B74">
        <w:rPr>
          <w:rFonts w:ascii="Times New Roman" w:hAnsi="Times New Roman" w:cs="Times New Roman"/>
          <w:sz w:val="26"/>
          <w:szCs w:val="26"/>
        </w:rPr>
        <w:t>дотации</w:t>
      </w:r>
      <w:r w:rsidR="00ED677F">
        <w:rPr>
          <w:rFonts w:ascii="Times New Roman" w:hAnsi="Times New Roman" w:cs="Times New Roman"/>
          <w:sz w:val="26"/>
          <w:szCs w:val="26"/>
        </w:rPr>
        <w:t xml:space="preserve"> сократится относительно 2023 года на </w:t>
      </w:r>
      <w:r w:rsidR="00FC1B74">
        <w:rPr>
          <w:rFonts w:ascii="Times New Roman" w:hAnsi="Times New Roman" w:cs="Times New Roman"/>
          <w:sz w:val="26"/>
          <w:szCs w:val="26"/>
        </w:rPr>
        <w:t>31 611,0</w:t>
      </w:r>
      <w:r w:rsidR="00ED677F">
        <w:rPr>
          <w:rFonts w:ascii="Times New Roman" w:hAnsi="Times New Roman" w:cs="Times New Roman"/>
          <w:sz w:val="26"/>
          <w:szCs w:val="26"/>
        </w:rPr>
        <w:t xml:space="preserve"> тыс. руб. или на </w:t>
      </w:r>
      <w:r w:rsidR="00624345">
        <w:rPr>
          <w:rFonts w:ascii="Times New Roman" w:hAnsi="Times New Roman" w:cs="Times New Roman"/>
          <w:sz w:val="26"/>
          <w:szCs w:val="26"/>
        </w:rPr>
        <w:t>10,79</w:t>
      </w:r>
      <w:r w:rsidR="00ED677F">
        <w:rPr>
          <w:rFonts w:ascii="Times New Roman" w:hAnsi="Times New Roman" w:cs="Times New Roman"/>
          <w:sz w:val="26"/>
          <w:szCs w:val="26"/>
        </w:rPr>
        <w:t>%, в 2025 году произойдет сокращение относительно 2024 года  на 8</w:t>
      </w:r>
      <w:r w:rsidR="00FC1B74">
        <w:rPr>
          <w:rFonts w:ascii="Times New Roman" w:hAnsi="Times New Roman" w:cs="Times New Roman"/>
          <w:sz w:val="26"/>
          <w:szCs w:val="26"/>
        </w:rPr>
        <w:t> 268,0</w:t>
      </w:r>
      <w:r w:rsidR="00ED677F">
        <w:rPr>
          <w:rFonts w:ascii="Times New Roman" w:hAnsi="Times New Roman" w:cs="Times New Roman"/>
          <w:sz w:val="26"/>
          <w:szCs w:val="26"/>
        </w:rPr>
        <w:t xml:space="preserve"> тыс. руб. или на</w:t>
      </w:r>
      <w:r w:rsidR="00624345">
        <w:rPr>
          <w:rFonts w:ascii="Times New Roman" w:hAnsi="Times New Roman" w:cs="Times New Roman"/>
          <w:sz w:val="26"/>
          <w:szCs w:val="26"/>
        </w:rPr>
        <w:t xml:space="preserve"> 3,16</w:t>
      </w:r>
      <w:r w:rsidR="00ED677F">
        <w:rPr>
          <w:rFonts w:ascii="Times New Roman" w:hAnsi="Times New Roman" w:cs="Times New Roman"/>
          <w:sz w:val="26"/>
          <w:szCs w:val="26"/>
        </w:rPr>
        <w:t xml:space="preserve">%. </w:t>
      </w:r>
    </w:p>
    <w:p w:rsidR="00CE096A" w:rsidRDefault="00CE096A" w:rsidP="00CE096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202</w:t>
      </w:r>
      <w:r w:rsidR="003C2BA1">
        <w:rPr>
          <w:rFonts w:ascii="Times New Roman" w:hAnsi="Times New Roman" w:cs="Times New Roman"/>
          <w:sz w:val="26"/>
          <w:szCs w:val="26"/>
        </w:rPr>
        <w:t>3</w:t>
      </w:r>
      <w:r>
        <w:rPr>
          <w:rFonts w:ascii="Times New Roman" w:hAnsi="Times New Roman" w:cs="Times New Roman"/>
          <w:sz w:val="26"/>
          <w:szCs w:val="26"/>
        </w:rPr>
        <w:t xml:space="preserve"> году сократится объем субсидий по сравнению с ожидаемым исполнением по доходам в 202</w:t>
      </w:r>
      <w:r w:rsidR="003C2BA1">
        <w:rPr>
          <w:rFonts w:ascii="Times New Roman" w:hAnsi="Times New Roman" w:cs="Times New Roman"/>
          <w:sz w:val="26"/>
          <w:szCs w:val="26"/>
        </w:rPr>
        <w:t>2</w:t>
      </w:r>
      <w:r>
        <w:rPr>
          <w:rFonts w:ascii="Times New Roman" w:hAnsi="Times New Roman" w:cs="Times New Roman"/>
          <w:sz w:val="26"/>
          <w:szCs w:val="26"/>
        </w:rPr>
        <w:t xml:space="preserve"> году на </w:t>
      </w:r>
      <w:r w:rsidR="00815747">
        <w:rPr>
          <w:rFonts w:ascii="Times New Roman" w:hAnsi="Times New Roman" w:cs="Times New Roman"/>
          <w:sz w:val="26"/>
          <w:szCs w:val="26"/>
        </w:rPr>
        <w:t>25 500,6</w:t>
      </w:r>
      <w:r>
        <w:rPr>
          <w:rFonts w:ascii="Times New Roman" w:hAnsi="Times New Roman" w:cs="Times New Roman"/>
          <w:sz w:val="26"/>
          <w:szCs w:val="26"/>
        </w:rPr>
        <w:t xml:space="preserve"> тыс. руб. или </w:t>
      </w:r>
      <w:r w:rsidR="00815747">
        <w:rPr>
          <w:rFonts w:ascii="Times New Roman" w:hAnsi="Times New Roman" w:cs="Times New Roman"/>
          <w:sz w:val="26"/>
          <w:szCs w:val="26"/>
        </w:rPr>
        <w:t>28,34</w:t>
      </w:r>
      <w:r>
        <w:rPr>
          <w:rFonts w:ascii="Times New Roman" w:hAnsi="Times New Roman" w:cs="Times New Roman"/>
          <w:sz w:val="26"/>
          <w:szCs w:val="26"/>
        </w:rPr>
        <w:t xml:space="preserve">% и составит </w:t>
      </w:r>
      <w:r w:rsidR="00815747">
        <w:rPr>
          <w:rFonts w:ascii="Times New Roman" w:hAnsi="Times New Roman" w:cs="Times New Roman"/>
          <w:sz w:val="26"/>
          <w:szCs w:val="26"/>
        </w:rPr>
        <w:t>64 468,6</w:t>
      </w:r>
      <w:r>
        <w:rPr>
          <w:rFonts w:ascii="Times New Roman" w:hAnsi="Times New Roman" w:cs="Times New Roman"/>
          <w:sz w:val="26"/>
          <w:szCs w:val="26"/>
        </w:rPr>
        <w:t xml:space="preserve"> тыс. </w:t>
      </w:r>
      <w:r>
        <w:rPr>
          <w:rFonts w:ascii="Times New Roman" w:hAnsi="Times New Roman" w:cs="Times New Roman"/>
          <w:sz w:val="26"/>
          <w:szCs w:val="26"/>
        </w:rPr>
        <w:lastRenderedPageBreak/>
        <w:t>руб. (</w:t>
      </w:r>
      <w:r w:rsidR="00815747">
        <w:rPr>
          <w:rFonts w:ascii="Times New Roman" w:hAnsi="Times New Roman" w:cs="Times New Roman"/>
          <w:sz w:val="26"/>
          <w:szCs w:val="26"/>
        </w:rPr>
        <w:t>10,7</w:t>
      </w:r>
      <w:r>
        <w:rPr>
          <w:rFonts w:ascii="Times New Roman" w:hAnsi="Times New Roman" w:cs="Times New Roman"/>
          <w:sz w:val="26"/>
          <w:szCs w:val="26"/>
        </w:rPr>
        <w:t>% от общей суммы доходов бюджета на 202</w:t>
      </w:r>
      <w:r w:rsidR="003C2BA1">
        <w:rPr>
          <w:rFonts w:ascii="Times New Roman" w:hAnsi="Times New Roman" w:cs="Times New Roman"/>
          <w:sz w:val="26"/>
          <w:szCs w:val="26"/>
        </w:rPr>
        <w:t>3</w:t>
      </w:r>
      <w:r>
        <w:rPr>
          <w:rFonts w:ascii="Times New Roman" w:hAnsi="Times New Roman" w:cs="Times New Roman"/>
          <w:sz w:val="26"/>
          <w:szCs w:val="26"/>
        </w:rPr>
        <w:t xml:space="preserve"> год). В 202</w:t>
      </w:r>
      <w:r w:rsidR="003C2BA1">
        <w:rPr>
          <w:rFonts w:ascii="Times New Roman" w:hAnsi="Times New Roman" w:cs="Times New Roman"/>
          <w:sz w:val="26"/>
          <w:szCs w:val="26"/>
        </w:rPr>
        <w:t>4</w:t>
      </w:r>
      <w:r w:rsidR="00F316A0">
        <w:rPr>
          <w:rFonts w:ascii="Times New Roman" w:hAnsi="Times New Roman" w:cs="Times New Roman"/>
          <w:sz w:val="26"/>
          <w:szCs w:val="26"/>
        </w:rPr>
        <w:t xml:space="preserve"> </w:t>
      </w:r>
      <w:r>
        <w:rPr>
          <w:rFonts w:ascii="Times New Roman" w:hAnsi="Times New Roman" w:cs="Times New Roman"/>
          <w:sz w:val="26"/>
          <w:szCs w:val="26"/>
        </w:rPr>
        <w:t xml:space="preserve">году  объем </w:t>
      </w:r>
      <w:r w:rsidRPr="00CE096A">
        <w:rPr>
          <w:rFonts w:ascii="Times New Roman" w:hAnsi="Times New Roman" w:cs="Times New Roman"/>
          <w:sz w:val="26"/>
          <w:szCs w:val="26"/>
        </w:rPr>
        <w:t>су</w:t>
      </w:r>
      <w:r>
        <w:rPr>
          <w:rFonts w:ascii="Times New Roman" w:hAnsi="Times New Roman" w:cs="Times New Roman"/>
          <w:sz w:val="26"/>
          <w:szCs w:val="26"/>
        </w:rPr>
        <w:t xml:space="preserve">бсидий </w:t>
      </w:r>
      <w:r w:rsidR="00016816">
        <w:rPr>
          <w:rFonts w:ascii="Times New Roman" w:hAnsi="Times New Roman" w:cs="Times New Roman"/>
          <w:sz w:val="26"/>
          <w:szCs w:val="26"/>
        </w:rPr>
        <w:t>сократится</w:t>
      </w:r>
      <w:r>
        <w:rPr>
          <w:rFonts w:ascii="Times New Roman" w:hAnsi="Times New Roman" w:cs="Times New Roman"/>
          <w:sz w:val="26"/>
          <w:szCs w:val="26"/>
        </w:rPr>
        <w:t xml:space="preserve"> относительно 202</w:t>
      </w:r>
      <w:r w:rsidR="003C2BA1">
        <w:rPr>
          <w:rFonts w:ascii="Times New Roman" w:hAnsi="Times New Roman" w:cs="Times New Roman"/>
          <w:sz w:val="26"/>
          <w:szCs w:val="26"/>
        </w:rPr>
        <w:t>3</w:t>
      </w:r>
      <w:r>
        <w:rPr>
          <w:rFonts w:ascii="Times New Roman" w:hAnsi="Times New Roman" w:cs="Times New Roman"/>
          <w:sz w:val="26"/>
          <w:szCs w:val="26"/>
        </w:rPr>
        <w:t xml:space="preserve"> года на </w:t>
      </w:r>
      <w:r w:rsidR="00016816">
        <w:rPr>
          <w:rFonts w:ascii="Times New Roman" w:hAnsi="Times New Roman" w:cs="Times New Roman"/>
          <w:sz w:val="26"/>
          <w:szCs w:val="26"/>
        </w:rPr>
        <w:t>2</w:t>
      </w:r>
      <w:r w:rsidR="00815747">
        <w:rPr>
          <w:rFonts w:ascii="Times New Roman" w:hAnsi="Times New Roman" w:cs="Times New Roman"/>
          <w:sz w:val="26"/>
          <w:szCs w:val="26"/>
        </w:rPr>
        <w:t>5 874,3</w:t>
      </w:r>
      <w:r>
        <w:rPr>
          <w:rFonts w:ascii="Times New Roman" w:hAnsi="Times New Roman" w:cs="Times New Roman"/>
          <w:sz w:val="26"/>
          <w:szCs w:val="26"/>
        </w:rPr>
        <w:t xml:space="preserve"> тыс. руб. или на </w:t>
      </w:r>
      <w:r w:rsidR="00815747">
        <w:rPr>
          <w:rFonts w:ascii="Times New Roman" w:hAnsi="Times New Roman" w:cs="Times New Roman"/>
          <w:sz w:val="26"/>
          <w:szCs w:val="26"/>
        </w:rPr>
        <w:t>40,13</w:t>
      </w:r>
      <w:r>
        <w:rPr>
          <w:rFonts w:ascii="Times New Roman" w:hAnsi="Times New Roman" w:cs="Times New Roman"/>
          <w:sz w:val="26"/>
          <w:szCs w:val="26"/>
        </w:rPr>
        <w:t>%, в 202</w:t>
      </w:r>
      <w:r w:rsidR="00016816">
        <w:rPr>
          <w:rFonts w:ascii="Times New Roman" w:hAnsi="Times New Roman" w:cs="Times New Roman"/>
          <w:sz w:val="26"/>
          <w:szCs w:val="26"/>
        </w:rPr>
        <w:t>5</w:t>
      </w:r>
      <w:r>
        <w:rPr>
          <w:rFonts w:ascii="Times New Roman" w:hAnsi="Times New Roman" w:cs="Times New Roman"/>
          <w:sz w:val="26"/>
          <w:szCs w:val="26"/>
        </w:rPr>
        <w:t xml:space="preserve"> году произойдет сокращение относительно 202</w:t>
      </w:r>
      <w:r w:rsidR="00016816">
        <w:rPr>
          <w:rFonts w:ascii="Times New Roman" w:hAnsi="Times New Roman" w:cs="Times New Roman"/>
          <w:sz w:val="26"/>
          <w:szCs w:val="26"/>
        </w:rPr>
        <w:t>4</w:t>
      </w:r>
      <w:r w:rsidR="00F316A0">
        <w:rPr>
          <w:rFonts w:ascii="Times New Roman" w:hAnsi="Times New Roman" w:cs="Times New Roman"/>
          <w:sz w:val="26"/>
          <w:szCs w:val="26"/>
        </w:rPr>
        <w:t xml:space="preserve"> года  на </w:t>
      </w:r>
      <w:r w:rsidR="00815747">
        <w:rPr>
          <w:rFonts w:ascii="Times New Roman" w:hAnsi="Times New Roman" w:cs="Times New Roman"/>
          <w:sz w:val="26"/>
          <w:szCs w:val="26"/>
        </w:rPr>
        <w:t>3 575,3</w:t>
      </w:r>
      <w:r w:rsidR="00F316A0">
        <w:rPr>
          <w:rFonts w:ascii="Times New Roman" w:hAnsi="Times New Roman" w:cs="Times New Roman"/>
          <w:sz w:val="26"/>
          <w:szCs w:val="26"/>
        </w:rPr>
        <w:t xml:space="preserve"> </w:t>
      </w:r>
      <w:r>
        <w:rPr>
          <w:rFonts w:ascii="Times New Roman" w:hAnsi="Times New Roman" w:cs="Times New Roman"/>
          <w:sz w:val="26"/>
          <w:szCs w:val="26"/>
        </w:rPr>
        <w:t xml:space="preserve">тыс. руб. или на </w:t>
      </w:r>
      <w:r w:rsidR="00815747">
        <w:rPr>
          <w:rFonts w:ascii="Times New Roman" w:hAnsi="Times New Roman" w:cs="Times New Roman"/>
          <w:sz w:val="26"/>
          <w:szCs w:val="26"/>
        </w:rPr>
        <w:t>9,26</w:t>
      </w:r>
      <w:r>
        <w:rPr>
          <w:rFonts w:ascii="Times New Roman" w:hAnsi="Times New Roman" w:cs="Times New Roman"/>
          <w:sz w:val="26"/>
          <w:szCs w:val="26"/>
        </w:rPr>
        <w:t xml:space="preserve">%. </w:t>
      </w:r>
    </w:p>
    <w:p w:rsidR="00CE096A" w:rsidRDefault="00CE096A" w:rsidP="00CE096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202</w:t>
      </w:r>
      <w:r w:rsidR="00016816">
        <w:rPr>
          <w:rFonts w:ascii="Times New Roman" w:hAnsi="Times New Roman" w:cs="Times New Roman"/>
          <w:sz w:val="26"/>
          <w:szCs w:val="26"/>
        </w:rPr>
        <w:t>3</w:t>
      </w:r>
      <w:r>
        <w:rPr>
          <w:rFonts w:ascii="Times New Roman" w:hAnsi="Times New Roman" w:cs="Times New Roman"/>
          <w:sz w:val="26"/>
          <w:szCs w:val="26"/>
        </w:rPr>
        <w:t xml:space="preserve"> году </w:t>
      </w:r>
      <w:r w:rsidR="00815747">
        <w:rPr>
          <w:rFonts w:ascii="Times New Roman" w:hAnsi="Times New Roman" w:cs="Times New Roman"/>
          <w:sz w:val="26"/>
          <w:szCs w:val="26"/>
        </w:rPr>
        <w:t>увеличится</w:t>
      </w:r>
      <w:r>
        <w:rPr>
          <w:rFonts w:ascii="Times New Roman" w:hAnsi="Times New Roman" w:cs="Times New Roman"/>
          <w:sz w:val="26"/>
          <w:szCs w:val="26"/>
        </w:rPr>
        <w:t xml:space="preserve"> объем субвенций по сравнению с ожидаемым исполнением по доходам в 202</w:t>
      </w:r>
      <w:r w:rsidR="00016816">
        <w:rPr>
          <w:rFonts w:ascii="Times New Roman" w:hAnsi="Times New Roman" w:cs="Times New Roman"/>
          <w:sz w:val="26"/>
          <w:szCs w:val="26"/>
        </w:rPr>
        <w:t>2</w:t>
      </w:r>
      <w:r>
        <w:rPr>
          <w:rFonts w:ascii="Times New Roman" w:hAnsi="Times New Roman" w:cs="Times New Roman"/>
          <w:sz w:val="26"/>
          <w:szCs w:val="26"/>
        </w:rPr>
        <w:t xml:space="preserve"> году на </w:t>
      </w:r>
      <w:r w:rsidR="009945AD">
        <w:rPr>
          <w:rFonts w:ascii="Times New Roman" w:hAnsi="Times New Roman" w:cs="Times New Roman"/>
          <w:sz w:val="26"/>
          <w:szCs w:val="26"/>
        </w:rPr>
        <w:t>29518,0</w:t>
      </w:r>
      <w:r>
        <w:rPr>
          <w:rFonts w:ascii="Times New Roman" w:hAnsi="Times New Roman" w:cs="Times New Roman"/>
          <w:sz w:val="26"/>
          <w:szCs w:val="26"/>
        </w:rPr>
        <w:t xml:space="preserve"> тыс. руб. или </w:t>
      </w:r>
      <w:r w:rsidR="009945AD">
        <w:rPr>
          <w:rFonts w:ascii="Times New Roman" w:hAnsi="Times New Roman" w:cs="Times New Roman"/>
          <w:sz w:val="26"/>
          <w:szCs w:val="26"/>
        </w:rPr>
        <w:t>12,3</w:t>
      </w:r>
      <w:r>
        <w:rPr>
          <w:rFonts w:ascii="Times New Roman" w:hAnsi="Times New Roman" w:cs="Times New Roman"/>
          <w:sz w:val="26"/>
          <w:szCs w:val="26"/>
        </w:rPr>
        <w:t xml:space="preserve">% и составит </w:t>
      </w:r>
      <w:r w:rsidR="009945AD">
        <w:rPr>
          <w:rFonts w:ascii="Times New Roman" w:hAnsi="Times New Roman" w:cs="Times New Roman"/>
          <w:sz w:val="26"/>
          <w:szCs w:val="26"/>
        </w:rPr>
        <w:t>239 966,8</w:t>
      </w:r>
      <w:r>
        <w:rPr>
          <w:rFonts w:ascii="Times New Roman" w:hAnsi="Times New Roman" w:cs="Times New Roman"/>
          <w:sz w:val="26"/>
          <w:szCs w:val="26"/>
        </w:rPr>
        <w:t xml:space="preserve"> тыс. руб. (</w:t>
      </w:r>
      <w:r w:rsidR="009945AD">
        <w:rPr>
          <w:rFonts w:ascii="Times New Roman" w:hAnsi="Times New Roman" w:cs="Times New Roman"/>
          <w:sz w:val="26"/>
          <w:szCs w:val="26"/>
        </w:rPr>
        <w:t>39,83</w:t>
      </w:r>
      <w:r>
        <w:rPr>
          <w:rFonts w:ascii="Times New Roman" w:hAnsi="Times New Roman" w:cs="Times New Roman"/>
          <w:sz w:val="26"/>
          <w:szCs w:val="26"/>
        </w:rPr>
        <w:t>% от общей суммы доходов бюджета на 202</w:t>
      </w:r>
      <w:r w:rsidR="00016816">
        <w:rPr>
          <w:rFonts w:ascii="Times New Roman" w:hAnsi="Times New Roman" w:cs="Times New Roman"/>
          <w:sz w:val="26"/>
          <w:szCs w:val="26"/>
        </w:rPr>
        <w:t>3</w:t>
      </w:r>
      <w:r>
        <w:rPr>
          <w:rFonts w:ascii="Times New Roman" w:hAnsi="Times New Roman" w:cs="Times New Roman"/>
          <w:sz w:val="26"/>
          <w:szCs w:val="26"/>
        </w:rPr>
        <w:t xml:space="preserve"> год). В 202</w:t>
      </w:r>
      <w:r w:rsidR="00016816">
        <w:rPr>
          <w:rFonts w:ascii="Times New Roman" w:hAnsi="Times New Roman" w:cs="Times New Roman"/>
          <w:sz w:val="26"/>
          <w:szCs w:val="26"/>
        </w:rPr>
        <w:t>4</w:t>
      </w:r>
      <w:r w:rsidR="00F316A0">
        <w:rPr>
          <w:rFonts w:ascii="Times New Roman" w:hAnsi="Times New Roman" w:cs="Times New Roman"/>
          <w:sz w:val="26"/>
          <w:szCs w:val="26"/>
        </w:rPr>
        <w:t xml:space="preserve"> </w:t>
      </w:r>
      <w:r>
        <w:rPr>
          <w:rFonts w:ascii="Times New Roman" w:hAnsi="Times New Roman" w:cs="Times New Roman"/>
          <w:sz w:val="26"/>
          <w:szCs w:val="26"/>
        </w:rPr>
        <w:t xml:space="preserve">году  объем </w:t>
      </w:r>
      <w:r w:rsidR="00016816">
        <w:rPr>
          <w:rFonts w:ascii="Times New Roman" w:hAnsi="Times New Roman" w:cs="Times New Roman"/>
          <w:sz w:val="26"/>
          <w:szCs w:val="26"/>
        </w:rPr>
        <w:t>субвенций</w:t>
      </w:r>
      <w:r>
        <w:rPr>
          <w:rFonts w:ascii="Times New Roman" w:hAnsi="Times New Roman" w:cs="Times New Roman"/>
          <w:sz w:val="26"/>
          <w:szCs w:val="26"/>
        </w:rPr>
        <w:t xml:space="preserve"> </w:t>
      </w:r>
      <w:r w:rsidR="00016816">
        <w:rPr>
          <w:rFonts w:ascii="Times New Roman" w:hAnsi="Times New Roman" w:cs="Times New Roman"/>
          <w:sz w:val="26"/>
          <w:szCs w:val="26"/>
        </w:rPr>
        <w:t>увелич</w:t>
      </w:r>
      <w:r w:rsidR="009F3A7E">
        <w:rPr>
          <w:rFonts w:ascii="Times New Roman" w:hAnsi="Times New Roman" w:cs="Times New Roman"/>
          <w:sz w:val="26"/>
          <w:szCs w:val="26"/>
        </w:rPr>
        <w:t>и</w:t>
      </w:r>
      <w:r w:rsidR="00016816">
        <w:rPr>
          <w:rFonts w:ascii="Times New Roman" w:hAnsi="Times New Roman" w:cs="Times New Roman"/>
          <w:sz w:val="26"/>
          <w:szCs w:val="26"/>
        </w:rPr>
        <w:t>тся</w:t>
      </w:r>
      <w:r>
        <w:rPr>
          <w:rFonts w:ascii="Times New Roman" w:hAnsi="Times New Roman" w:cs="Times New Roman"/>
          <w:sz w:val="26"/>
          <w:szCs w:val="26"/>
        </w:rPr>
        <w:t xml:space="preserve"> относительно 202</w:t>
      </w:r>
      <w:r w:rsidR="00016816">
        <w:rPr>
          <w:rFonts w:ascii="Times New Roman" w:hAnsi="Times New Roman" w:cs="Times New Roman"/>
          <w:sz w:val="26"/>
          <w:szCs w:val="26"/>
        </w:rPr>
        <w:t>3</w:t>
      </w:r>
      <w:r>
        <w:rPr>
          <w:rFonts w:ascii="Times New Roman" w:hAnsi="Times New Roman" w:cs="Times New Roman"/>
          <w:sz w:val="26"/>
          <w:szCs w:val="26"/>
        </w:rPr>
        <w:t xml:space="preserve"> года на </w:t>
      </w:r>
      <w:r w:rsidR="009945AD">
        <w:rPr>
          <w:rFonts w:ascii="Times New Roman" w:hAnsi="Times New Roman" w:cs="Times New Roman"/>
          <w:sz w:val="26"/>
          <w:szCs w:val="26"/>
        </w:rPr>
        <w:t>355,8</w:t>
      </w:r>
      <w:r>
        <w:rPr>
          <w:rFonts w:ascii="Times New Roman" w:hAnsi="Times New Roman" w:cs="Times New Roman"/>
          <w:sz w:val="26"/>
          <w:szCs w:val="26"/>
        </w:rPr>
        <w:t xml:space="preserve"> тыс. руб. или на </w:t>
      </w:r>
      <w:r w:rsidR="00055197">
        <w:rPr>
          <w:rFonts w:ascii="Times New Roman" w:hAnsi="Times New Roman" w:cs="Times New Roman"/>
          <w:sz w:val="26"/>
          <w:szCs w:val="26"/>
        </w:rPr>
        <w:t>0,15</w:t>
      </w:r>
      <w:r>
        <w:rPr>
          <w:rFonts w:ascii="Times New Roman" w:hAnsi="Times New Roman" w:cs="Times New Roman"/>
          <w:sz w:val="26"/>
          <w:szCs w:val="26"/>
        </w:rPr>
        <w:t>%, в 202</w:t>
      </w:r>
      <w:r w:rsidR="009F3A7E">
        <w:rPr>
          <w:rFonts w:ascii="Times New Roman" w:hAnsi="Times New Roman" w:cs="Times New Roman"/>
          <w:sz w:val="26"/>
          <w:szCs w:val="26"/>
        </w:rPr>
        <w:t>5</w:t>
      </w:r>
      <w:r>
        <w:rPr>
          <w:rFonts w:ascii="Times New Roman" w:hAnsi="Times New Roman" w:cs="Times New Roman"/>
          <w:sz w:val="26"/>
          <w:szCs w:val="26"/>
        </w:rPr>
        <w:t xml:space="preserve"> году произойдет </w:t>
      </w:r>
      <w:r w:rsidR="009F3A7E">
        <w:rPr>
          <w:rFonts w:ascii="Times New Roman" w:hAnsi="Times New Roman" w:cs="Times New Roman"/>
          <w:sz w:val="26"/>
          <w:szCs w:val="26"/>
        </w:rPr>
        <w:t>увеличение</w:t>
      </w:r>
      <w:r>
        <w:rPr>
          <w:rFonts w:ascii="Times New Roman" w:hAnsi="Times New Roman" w:cs="Times New Roman"/>
          <w:sz w:val="26"/>
          <w:szCs w:val="26"/>
        </w:rPr>
        <w:t xml:space="preserve"> относительно 202</w:t>
      </w:r>
      <w:r w:rsidR="009F3A7E">
        <w:rPr>
          <w:rFonts w:ascii="Times New Roman" w:hAnsi="Times New Roman" w:cs="Times New Roman"/>
          <w:sz w:val="26"/>
          <w:szCs w:val="26"/>
        </w:rPr>
        <w:t>4</w:t>
      </w:r>
      <w:r>
        <w:rPr>
          <w:rFonts w:ascii="Times New Roman" w:hAnsi="Times New Roman" w:cs="Times New Roman"/>
          <w:sz w:val="26"/>
          <w:szCs w:val="26"/>
        </w:rPr>
        <w:t xml:space="preserve"> года  на </w:t>
      </w:r>
      <w:r w:rsidR="009945AD">
        <w:rPr>
          <w:rFonts w:ascii="Times New Roman" w:hAnsi="Times New Roman" w:cs="Times New Roman"/>
          <w:sz w:val="26"/>
          <w:szCs w:val="26"/>
        </w:rPr>
        <w:t>6 500,2</w:t>
      </w:r>
      <w:r w:rsidR="009F3A7E">
        <w:rPr>
          <w:rFonts w:ascii="Times New Roman" w:hAnsi="Times New Roman" w:cs="Times New Roman"/>
          <w:sz w:val="26"/>
          <w:szCs w:val="26"/>
        </w:rPr>
        <w:t xml:space="preserve"> </w:t>
      </w:r>
      <w:r>
        <w:rPr>
          <w:rFonts w:ascii="Times New Roman" w:hAnsi="Times New Roman" w:cs="Times New Roman"/>
          <w:sz w:val="26"/>
          <w:szCs w:val="26"/>
        </w:rPr>
        <w:t xml:space="preserve">тыс. руб. или на </w:t>
      </w:r>
      <w:r w:rsidR="002741AA">
        <w:rPr>
          <w:rFonts w:ascii="Times New Roman" w:hAnsi="Times New Roman" w:cs="Times New Roman"/>
          <w:sz w:val="26"/>
          <w:szCs w:val="26"/>
        </w:rPr>
        <w:t>2,63</w:t>
      </w:r>
      <w:r>
        <w:rPr>
          <w:rFonts w:ascii="Times New Roman" w:hAnsi="Times New Roman" w:cs="Times New Roman"/>
          <w:sz w:val="26"/>
          <w:szCs w:val="26"/>
        </w:rPr>
        <w:t xml:space="preserve">%. </w:t>
      </w:r>
    </w:p>
    <w:p w:rsidR="00DA051F" w:rsidRPr="00CE096A" w:rsidRDefault="00CE096A" w:rsidP="00CE096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Иные межбюджетные трансферты </w:t>
      </w:r>
      <w:r w:rsidR="00F316A0">
        <w:rPr>
          <w:rFonts w:ascii="Times New Roman" w:hAnsi="Times New Roman" w:cs="Times New Roman"/>
          <w:sz w:val="26"/>
          <w:szCs w:val="26"/>
        </w:rPr>
        <w:t>в 202</w:t>
      </w:r>
      <w:r w:rsidR="009F3A7E">
        <w:rPr>
          <w:rFonts w:ascii="Times New Roman" w:hAnsi="Times New Roman" w:cs="Times New Roman"/>
          <w:sz w:val="26"/>
          <w:szCs w:val="26"/>
        </w:rPr>
        <w:t>3</w:t>
      </w:r>
      <w:r w:rsidR="00F316A0">
        <w:rPr>
          <w:rFonts w:ascii="Times New Roman" w:hAnsi="Times New Roman" w:cs="Times New Roman"/>
          <w:sz w:val="26"/>
          <w:szCs w:val="26"/>
        </w:rPr>
        <w:t xml:space="preserve"> – 202</w:t>
      </w:r>
      <w:r w:rsidR="009F3A7E">
        <w:rPr>
          <w:rFonts w:ascii="Times New Roman" w:hAnsi="Times New Roman" w:cs="Times New Roman"/>
          <w:sz w:val="26"/>
          <w:szCs w:val="26"/>
        </w:rPr>
        <w:t>4</w:t>
      </w:r>
      <w:r w:rsidR="00F316A0">
        <w:rPr>
          <w:rFonts w:ascii="Times New Roman" w:hAnsi="Times New Roman" w:cs="Times New Roman"/>
          <w:sz w:val="26"/>
          <w:szCs w:val="26"/>
        </w:rPr>
        <w:t xml:space="preserve"> годах останутся на уровне </w:t>
      </w:r>
      <w:r w:rsidR="009F3A7E">
        <w:rPr>
          <w:rFonts w:ascii="Times New Roman" w:hAnsi="Times New Roman" w:cs="Times New Roman"/>
          <w:sz w:val="26"/>
          <w:szCs w:val="26"/>
        </w:rPr>
        <w:t>5 062,2</w:t>
      </w:r>
      <w:r w:rsidR="00F316A0">
        <w:rPr>
          <w:rFonts w:ascii="Times New Roman" w:hAnsi="Times New Roman" w:cs="Times New Roman"/>
          <w:sz w:val="26"/>
          <w:szCs w:val="26"/>
        </w:rPr>
        <w:t xml:space="preserve"> тыс. руб., </w:t>
      </w:r>
      <w:r w:rsidR="009F3A7E">
        <w:rPr>
          <w:rFonts w:ascii="Times New Roman" w:hAnsi="Times New Roman" w:cs="Times New Roman"/>
          <w:sz w:val="26"/>
          <w:szCs w:val="26"/>
        </w:rPr>
        <w:t xml:space="preserve">прочие </w:t>
      </w:r>
      <w:r w:rsidRPr="00CE096A">
        <w:rPr>
          <w:rFonts w:ascii="Times New Roman" w:hAnsi="Times New Roman" w:cs="Times New Roman"/>
          <w:sz w:val="26"/>
          <w:szCs w:val="26"/>
        </w:rPr>
        <w:t xml:space="preserve">безвозмездные поступления </w:t>
      </w:r>
      <w:r>
        <w:rPr>
          <w:rFonts w:ascii="Times New Roman" w:hAnsi="Times New Roman" w:cs="Times New Roman"/>
          <w:sz w:val="26"/>
          <w:szCs w:val="26"/>
        </w:rPr>
        <w:t>проектом решения о бюджете не предусмотрены.</w:t>
      </w:r>
    </w:p>
    <w:p w:rsidR="00DA051F" w:rsidRPr="00CE096A" w:rsidRDefault="00DA051F" w:rsidP="00CE096A">
      <w:pPr>
        <w:spacing w:after="0" w:line="360" w:lineRule="auto"/>
        <w:jc w:val="both"/>
        <w:rPr>
          <w:rFonts w:ascii="Times New Roman" w:hAnsi="Times New Roman" w:cs="Times New Roman"/>
          <w:sz w:val="26"/>
          <w:szCs w:val="26"/>
        </w:rPr>
      </w:pPr>
    </w:p>
    <w:p w:rsidR="00337910" w:rsidRDefault="00337910" w:rsidP="00337910">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5.  Оценка расходов, направленных на реализацию мероприятий муниципальных, ведомственных программ и не</w:t>
      </w:r>
      <w:r w:rsidR="00E326ED">
        <w:rPr>
          <w:rFonts w:ascii="Times New Roman" w:hAnsi="Times New Roman" w:cs="Times New Roman"/>
          <w:b/>
          <w:sz w:val="26"/>
          <w:szCs w:val="26"/>
        </w:rPr>
        <w:t xml:space="preserve"> </w:t>
      </w:r>
      <w:r>
        <w:rPr>
          <w:rFonts w:ascii="Times New Roman" w:hAnsi="Times New Roman" w:cs="Times New Roman"/>
          <w:b/>
          <w:sz w:val="26"/>
          <w:szCs w:val="26"/>
        </w:rPr>
        <w:t>программных направлений деятельности в расходной части бюджета.</w:t>
      </w:r>
    </w:p>
    <w:p w:rsidR="00BF5DFA" w:rsidRDefault="00BF5DFA" w:rsidP="00337910">
      <w:pPr>
        <w:spacing w:after="0" w:line="360" w:lineRule="auto"/>
        <w:jc w:val="center"/>
        <w:rPr>
          <w:rFonts w:ascii="Times New Roman" w:hAnsi="Times New Roman" w:cs="Times New Roman"/>
          <w:b/>
          <w:sz w:val="26"/>
          <w:szCs w:val="26"/>
        </w:rPr>
      </w:pPr>
    </w:p>
    <w:p w:rsidR="00BF5DFA" w:rsidRDefault="00BF5DFA" w:rsidP="00BF5DF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Структура расходов бюджета муниципального образования «Северо-Эвенский городской округ» на 202</w:t>
      </w:r>
      <w:r w:rsidR="009F3A7E">
        <w:rPr>
          <w:rFonts w:ascii="Times New Roman" w:hAnsi="Times New Roman" w:cs="Times New Roman"/>
          <w:sz w:val="26"/>
          <w:szCs w:val="26"/>
        </w:rPr>
        <w:t>3</w:t>
      </w:r>
      <w:r>
        <w:rPr>
          <w:rFonts w:ascii="Times New Roman" w:hAnsi="Times New Roman" w:cs="Times New Roman"/>
          <w:sz w:val="26"/>
          <w:szCs w:val="26"/>
        </w:rPr>
        <w:t>-202</w:t>
      </w:r>
      <w:r w:rsidR="009F3A7E">
        <w:rPr>
          <w:rFonts w:ascii="Times New Roman" w:hAnsi="Times New Roman" w:cs="Times New Roman"/>
          <w:sz w:val="26"/>
          <w:szCs w:val="26"/>
        </w:rPr>
        <w:t>5</w:t>
      </w:r>
      <w:r>
        <w:rPr>
          <w:rFonts w:ascii="Times New Roman" w:hAnsi="Times New Roman" w:cs="Times New Roman"/>
          <w:sz w:val="26"/>
          <w:szCs w:val="26"/>
        </w:rPr>
        <w:t xml:space="preserve"> годы состоит из  10 разделов функциональной классификации расходов бюджетов бюджетной системы Российской Федерации.</w:t>
      </w:r>
    </w:p>
    <w:p w:rsidR="00BF5DFA" w:rsidRDefault="00BF5DFA" w:rsidP="00BF5DF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Расходы бюджета в соответствии с ведомственной структурой расходов на 202</w:t>
      </w:r>
      <w:r w:rsidR="00211CF5">
        <w:rPr>
          <w:rFonts w:ascii="Times New Roman" w:hAnsi="Times New Roman" w:cs="Times New Roman"/>
          <w:sz w:val="26"/>
          <w:szCs w:val="26"/>
        </w:rPr>
        <w:t>3</w:t>
      </w:r>
      <w:r>
        <w:rPr>
          <w:rFonts w:ascii="Times New Roman" w:hAnsi="Times New Roman" w:cs="Times New Roman"/>
          <w:sz w:val="26"/>
          <w:szCs w:val="26"/>
        </w:rPr>
        <w:t>-202</w:t>
      </w:r>
      <w:r w:rsidR="00211CF5">
        <w:rPr>
          <w:rFonts w:ascii="Times New Roman" w:hAnsi="Times New Roman" w:cs="Times New Roman"/>
          <w:sz w:val="26"/>
          <w:szCs w:val="26"/>
        </w:rPr>
        <w:t>5</w:t>
      </w:r>
      <w:r>
        <w:rPr>
          <w:rFonts w:ascii="Times New Roman" w:hAnsi="Times New Roman" w:cs="Times New Roman"/>
          <w:sz w:val="26"/>
          <w:szCs w:val="26"/>
        </w:rPr>
        <w:t xml:space="preserve"> год</w:t>
      </w:r>
      <w:r w:rsidR="00C42295">
        <w:rPr>
          <w:rFonts w:ascii="Times New Roman" w:hAnsi="Times New Roman" w:cs="Times New Roman"/>
          <w:sz w:val="26"/>
          <w:szCs w:val="26"/>
        </w:rPr>
        <w:t>ы</w:t>
      </w:r>
      <w:r>
        <w:rPr>
          <w:rFonts w:ascii="Times New Roman" w:hAnsi="Times New Roman" w:cs="Times New Roman"/>
          <w:sz w:val="26"/>
          <w:szCs w:val="26"/>
        </w:rPr>
        <w:t xml:space="preserve"> будут осуществлять, как и в предыдущие периоды 8 главных распорядителей бюджетных средств, в соответствии с наделенными бюджетными полномочиями.</w:t>
      </w:r>
    </w:p>
    <w:p w:rsidR="00BF5DFA" w:rsidRDefault="00BF5DFA" w:rsidP="00BF5DF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Расходная часть бюджета сформирована в проекте Решения о бюджете с учетом приоритетов, определенных основными направлениями налоговой, бюджетной и долговой политикой муниципального образования «Северо-Эвенский городской округ».</w:t>
      </w:r>
    </w:p>
    <w:p w:rsidR="00824744" w:rsidRDefault="00824744" w:rsidP="00BF5DF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рассматриваемом проекте Решения о бюджете объем расходов бюджета муниципального образования «Северо-Эвенского городского округа» определен на основании прогноза поступлений доходов в бюджет и составляет на 202</w:t>
      </w:r>
      <w:r w:rsidR="00211CF5">
        <w:rPr>
          <w:rFonts w:ascii="Times New Roman" w:hAnsi="Times New Roman" w:cs="Times New Roman"/>
          <w:sz w:val="26"/>
          <w:szCs w:val="26"/>
        </w:rPr>
        <w:t>3</w:t>
      </w:r>
      <w:r>
        <w:rPr>
          <w:rFonts w:ascii="Times New Roman" w:hAnsi="Times New Roman" w:cs="Times New Roman"/>
          <w:sz w:val="26"/>
          <w:szCs w:val="26"/>
        </w:rPr>
        <w:t xml:space="preserve"> год в </w:t>
      </w:r>
      <w:r w:rsidR="00C42295">
        <w:rPr>
          <w:rFonts w:ascii="Times New Roman" w:hAnsi="Times New Roman" w:cs="Times New Roman"/>
          <w:sz w:val="26"/>
          <w:szCs w:val="26"/>
        </w:rPr>
        <w:lastRenderedPageBreak/>
        <w:t>размере</w:t>
      </w:r>
      <w:r>
        <w:rPr>
          <w:rFonts w:ascii="Times New Roman" w:hAnsi="Times New Roman" w:cs="Times New Roman"/>
          <w:sz w:val="26"/>
          <w:szCs w:val="26"/>
        </w:rPr>
        <w:t xml:space="preserve"> </w:t>
      </w:r>
      <w:r w:rsidR="002741AA" w:rsidRPr="002741AA">
        <w:rPr>
          <w:rFonts w:ascii="Times New Roman" w:hAnsi="Times New Roman" w:cs="Times New Roman"/>
          <w:sz w:val="26"/>
          <w:szCs w:val="26"/>
        </w:rPr>
        <w:t>762 961,1</w:t>
      </w:r>
      <w:r w:rsidR="002741AA">
        <w:rPr>
          <w:rFonts w:ascii="Times New Roman" w:hAnsi="Times New Roman" w:cs="Times New Roman"/>
          <w:b/>
          <w:sz w:val="26"/>
          <w:szCs w:val="26"/>
        </w:rPr>
        <w:t xml:space="preserve"> </w:t>
      </w:r>
      <w:r>
        <w:rPr>
          <w:rFonts w:ascii="Times New Roman" w:hAnsi="Times New Roman" w:cs="Times New Roman"/>
          <w:sz w:val="26"/>
          <w:szCs w:val="26"/>
        </w:rPr>
        <w:t>тыс. руб., на 202</w:t>
      </w:r>
      <w:r w:rsidR="00211CF5">
        <w:rPr>
          <w:rFonts w:ascii="Times New Roman" w:hAnsi="Times New Roman" w:cs="Times New Roman"/>
          <w:sz w:val="26"/>
          <w:szCs w:val="26"/>
        </w:rPr>
        <w:t>4</w:t>
      </w:r>
      <w:r>
        <w:rPr>
          <w:rFonts w:ascii="Times New Roman" w:hAnsi="Times New Roman" w:cs="Times New Roman"/>
          <w:sz w:val="26"/>
          <w:szCs w:val="26"/>
        </w:rPr>
        <w:t xml:space="preserve"> год в сумме </w:t>
      </w:r>
      <w:r w:rsidR="002741AA" w:rsidRPr="002741AA">
        <w:rPr>
          <w:rFonts w:ascii="Times New Roman" w:hAnsi="Times New Roman" w:cs="Times New Roman"/>
          <w:sz w:val="26"/>
          <w:szCs w:val="26"/>
        </w:rPr>
        <w:t>716 689,4</w:t>
      </w:r>
      <w:r w:rsidR="002741AA">
        <w:rPr>
          <w:rFonts w:ascii="Times New Roman" w:hAnsi="Times New Roman" w:cs="Times New Roman"/>
          <w:b/>
          <w:sz w:val="26"/>
          <w:szCs w:val="26"/>
        </w:rPr>
        <w:t xml:space="preserve"> </w:t>
      </w:r>
      <w:r>
        <w:rPr>
          <w:rFonts w:ascii="Times New Roman" w:hAnsi="Times New Roman" w:cs="Times New Roman"/>
          <w:sz w:val="26"/>
          <w:szCs w:val="26"/>
        </w:rPr>
        <w:t>тыс. руб., на 202</w:t>
      </w:r>
      <w:r w:rsidR="00211CF5">
        <w:rPr>
          <w:rFonts w:ascii="Times New Roman" w:hAnsi="Times New Roman" w:cs="Times New Roman"/>
          <w:sz w:val="26"/>
          <w:szCs w:val="26"/>
        </w:rPr>
        <w:t>5</w:t>
      </w:r>
      <w:r>
        <w:rPr>
          <w:rFonts w:ascii="Times New Roman" w:hAnsi="Times New Roman" w:cs="Times New Roman"/>
          <w:sz w:val="26"/>
          <w:szCs w:val="26"/>
        </w:rPr>
        <w:t xml:space="preserve"> год в сумме </w:t>
      </w:r>
      <w:r w:rsidR="002741AA" w:rsidRPr="002741AA">
        <w:rPr>
          <w:rFonts w:ascii="Times New Roman" w:hAnsi="Times New Roman" w:cs="Times New Roman"/>
          <w:sz w:val="26"/>
          <w:szCs w:val="26"/>
        </w:rPr>
        <w:t>728 127,5</w:t>
      </w:r>
      <w:r w:rsidR="002741AA">
        <w:rPr>
          <w:rFonts w:ascii="Times New Roman" w:hAnsi="Times New Roman" w:cs="Times New Roman"/>
          <w:b/>
          <w:sz w:val="26"/>
          <w:szCs w:val="26"/>
        </w:rPr>
        <w:t xml:space="preserve"> </w:t>
      </w:r>
      <w:r>
        <w:rPr>
          <w:rFonts w:ascii="Times New Roman" w:hAnsi="Times New Roman" w:cs="Times New Roman"/>
          <w:sz w:val="26"/>
          <w:szCs w:val="26"/>
        </w:rPr>
        <w:t xml:space="preserve">тыс. руб. </w:t>
      </w:r>
    </w:p>
    <w:p w:rsidR="00824744" w:rsidRDefault="00824744" w:rsidP="00BF5DF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Бюджетные ассигнования распределены по разделам, подразделам, целевым статьям, муниципальным программам и не программным направлениям деятельности, группам и подгруппам видов расходов, что соответствует требованиям ст. 184.1 Бюджетного кодекса Российской Федерации.</w:t>
      </w:r>
    </w:p>
    <w:p w:rsidR="00824744" w:rsidRDefault="00824744" w:rsidP="00BF5DF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проекте Решения о бюджете на 202</w:t>
      </w:r>
      <w:r w:rsidR="00211CF5">
        <w:rPr>
          <w:rFonts w:ascii="Times New Roman" w:hAnsi="Times New Roman" w:cs="Times New Roman"/>
          <w:sz w:val="26"/>
          <w:szCs w:val="26"/>
        </w:rPr>
        <w:t>3</w:t>
      </w:r>
      <w:r>
        <w:rPr>
          <w:rFonts w:ascii="Times New Roman" w:hAnsi="Times New Roman" w:cs="Times New Roman"/>
          <w:sz w:val="26"/>
          <w:szCs w:val="26"/>
        </w:rPr>
        <w:t xml:space="preserve"> год предусмотрено финансовое обеспечение на </w:t>
      </w:r>
      <w:r w:rsidR="005E6BC7">
        <w:rPr>
          <w:rFonts w:ascii="Times New Roman" w:hAnsi="Times New Roman" w:cs="Times New Roman"/>
          <w:sz w:val="26"/>
          <w:szCs w:val="26"/>
        </w:rPr>
        <w:t>1</w:t>
      </w:r>
      <w:r w:rsidR="00671E57">
        <w:rPr>
          <w:rFonts w:ascii="Times New Roman" w:hAnsi="Times New Roman" w:cs="Times New Roman"/>
          <w:sz w:val="26"/>
          <w:szCs w:val="26"/>
        </w:rPr>
        <w:t>5</w:t>
      </w:r>
      <w:r w:rsidR="005E6BC7">
        <w:rPr>
          <w:rFonts w:ascii="Times New Roman" w:hAnsi="Times New Roman" w:cs="Times New Roman"/>
          <w:sz w:val="26"/>
          <w:szCs w:val="26"/>
        </w:rPr>
        <w:t xml:space="preserve"> муниципальных программ</w:t>
      </w:r>
      <w:r w:rsidR="00B634E2" w:rsidRPr="00B634E2">
        <w:rPr>
          <w:rFonts w:ascii="Times New Roman" w:hAnsi="Times New Roman" w:cs="Times New Roman"/>
          <w:sz w:val="26"/>
          <w:szCs w:val="26"/>
        </w:rPr>
        <w:t xml:space="preserve"> </w:t>
      </w:r>
      <w:r w:rsidR="00B634E2">
        <w:rPr>
          <w:rFonts w:ascii="Times New Roman" w:hAnsi="Times New Roman" w:cs="Times New Roman"/>
          <w:sz w:val="26"/>
          <w:szCs w:val="26"/>
        </w:rPr>
        <w:t xml:space="preserve">объем средств на реализацию которых составляет </w:t>
      </w:r>
      <w:r w:rsidR="00DF1FD7">
        <w:rPr>
          <w:rFonts w:ascii="Times New Roman" w:hAnsi="Times New Roman" w:cs="Times New Roman"/>
          <w:sz w:val="26"/>
          <w:szCs w:val="26"/>
        </w:rPr>
        <w:t>119 241,9</w:t>
      </w:r>
      <w:r w:rsidR="00B634E2">
        <w:rPr>
          <w:rFonts w:ascii="Times New Roman" w:hAnsi="Times New Roman" w:cs="Times New Roman"/>
          <w:sz w:val="26"/>
          <w:szCs w:val="26"/>
        </w:rPr>
        <w:t xml:space="preserve"> тыс. руб. или </w:t>
      </w:r>
      <w:r w:rsidR="003A39AC">
        <w:rPr>
          <w:rFonts w:ascii="Times New Roman" w:hAnsi="Times New Roman" w:cs="Times New Roman"/>
          <w:sz w:val="26"/>
          <w:szCs w:val="26"/>
        </w:rPr>
        <w:t>15,</w:t>
      </w:r>
      <w:r w:rsidR="00DF1FD7">
        <w:rPr>
          <w:rFonts w:ascii="Times New Roman" w:hAnsi="Times New Roman" w:cs="Times New Roman"/>
          <w:sz w:val="26"/>
          <w:szCs w:val="26"/>
        </w:rPr>
        <w:t>63</w:t>
      </w:r>
      <w:r w:rsidR="00B634E2">
        <w:rPr>
          <w:rFonts w:ascii="Times New Roman" w:hAnsi="Times New Roman" w:cs="Times New Roman"/>
          <w:sz w:val="26"/>
          <w:szCs w:val="26"/>
        </w:rPr>
        <w:t>% от общего объема расходов бюджета</w:t>
      </w:r>
      <w:r w:rsidR="005E6BC7">
        <w:rPr>
          <w:rFonts w:ascii="Times New Roman" w:hAnsi="Times New Roman" w:cs="Times New Roman"/>
          <w:sz w:val="26"/>
          <w:szCs w:val="26"/>
        </w:rPr>
        <w:t>.</w:t>
      </w:r>
    </w:p>
    <w:p w:rsidR="00D97F01" w:rsidRDefault="005E6BC7" w:rsidP="00BF5DFA">
      <w:pPr>
        <w:spacing w:after="0" w:line="360" w:lineRule="auto"/>
        <w:jc w:val="both"/>
        <w:rPr>
          <w:rFonts w:ascii="Times New Roman" w:hAnsi="Times New Roman" w:cs="Times New Roman"/>
          <w:i/>
          <w:sz w:val="26"/>
          <w:szCs w:val="26"/>
        </w:rPr>
      </w:pPr>
      <w:r>
        <w:rPr>
          <w:rFonts w:ascii="Times New Roman" w:hAnsi="Times New Roman" w:cs="Times New Roman"/>
          <w:sz w:val="26"/>
          <w:szCs w:val="26"/>
        </w:rPr>
        <w:t xml:space="preserve">   Муниципальные программы охватили практически все сферы деятельности муниципального образования «Северо-Эвенский городской округ»</w:t>
      </w:r>
      <w:r w:rsidR="00D97F01">
        <w:rPr>
          <w:rFonts w:ascii="Times New Roman" w:hAnsi="Times New Roman" w:cs="Times New Roman"/>
          <w:sz w:val="26"/>
          <w:szCs w:val="26"/>
        </w:rPr>
        <w:t xml:space="preserve"> по реализации вопросов местного значения, так и переданных государственных полномочий Магаданской области. </w:t>
      </w:r>
      <w:r w:rsidR="00D97F01" w:rsidRPr="00D65C42">
        <w:rPr>
          <w:rFonts w:ascii="Times New Roman" w:hAnsi="Times New Roman" w:cs="Times New Roman"/>
          <w:i/>
          <w:sz w:val="26"/>
          <w:szCs w:val="26"/>
        </w:rPr>
        <w:t>Общий объем бюджетных ассигнований, определенны</w:t>
      </w:r>
      <w:r w:rsidR="009E7ABF" w:rsidRPr="00D65C42">
        <w:rPr>
          <w:rFonts w:ascii="Times New Roman" w:hAnsi="Times New Roman" w:cs="Times New Roman"/>
          <w:i/>
          <w:sz w:val="26"/>
          <w:szCs w:val="26"/>
        </w:rPr>
        <w:t>й</w:t>
      </w:r>
      <w:r w:rsidR="00D97F01" w:rsidRPr="00D65C42">
        <w:rPr>
          <w:rFonts w:ascii="Times New Roman" w:hAnsi="Times New Roman" w:cs="Times New Roman"/>
          <w:i/>
          <w:sz w:val="26"/>
          <w:szCs w:val="26"/>
        </w:rPr>
        <w:t xml:space="preserve"> паспортными значениями на 202</w:t>
      </w:r>
      <w:r w:rsidR="0022381F">
        <w:rPr>
          <w:rFonts w:ascii="Times New Roman" w:hAnsi="Times New Roman" w:cs="Times New Roman"/>
          <w:i/>
          <w:sz w:val="26"/>
          <w:szCs w:val="26"/>
        </w:rPr>
        <w:t>3</w:t>
      </w:r>
      <w:r w:rsidR="00D97F01" w:rsidRPr="00D65C42">
        <w:rPr>
          <w:rFonts w:ascii="Times New Roman" w:hAnsi="Times New Roman" w:cs="Times New Roman"/>
          <w:i/>
          <w:sz w:val="26"/>
          <w:szCs w:val="26"/>
        </w:rPr>
        <w:t xml:space="preserve"> год</w:t>
      </w:r>
      <w:r w:rsidR="009E7ABF" w:rsidRPr="00D65C42">
        <w:rPr>
          <w:rFonts w:ascii="Times New Roman" w:hAnsi="Times New Roman" w:cs="Times New Roman"/>
          <w:i/>
          <w:sz w:val="26"/>
          <w:szCs w:val="26"/>
        </w:rPr>
        <w:t xml:space="preserve">  составил </w:t>
      </w:r>
      <w:r w:rsidR="009A2C7D">
        <w:rPr>
          <w:rFonts w:ascii="Times New Roman" w:hAnsi="Times New Roman" w:cs="Times New Roman"/>
          <w:i/>
          <w:sz w:val="26"/>
          <w:szCs w:val="26"/>
        </w:rPr>
        <w:t>66 8</w:t>
      </w:r>
      <w:r w:rsidR="00D0319C">
        <w:rPr>
          <w:rFonts w:ascii="Times New Roman" w:hAnsi="Times New Roman" w:cs="Times New Roman"/>
          <w:i/>
          <w:sz w:val="26"/>
          <w:szCs w:val="26"/>
        </w:rPr>
        <w:t>55</w:t>
      </w:r>
      <w:r w:rsidR="009A2C7D">
        <w:rPr>
          <w:rFonts w:ascii="Times New Roman" w:hAnsi="Times New Roman" w:cs="Times New Roman"/>
          <w:i/>
          <w:sz w:val="26"/>
          <w:szCs w:val="26"/>
        </w:rPr>
        <w:t>,8</w:t>
      </w:r>
      <w:r w:rsidR="009E7ABF" w:rsidRPr="00D65C42">
        <w:rPr>
          <w:rFonts w:ascii="Times New Roman" w:hAnsi="Times New Roman" w:cs="Times New Roman"/>
          <w:i/>
          <w:sz w:val="26"/>
          <w:szCs w:val="26"/>
        </w:rPr>
        <w:t xml:space="preserve"> тыс. руб., а объем бюджетных ассигнований предусмотренный проектом Решения о бюджете составляет </w:t>
      </w:r>
      <w:r w:rsidR="000528F6">
        <w:rPr>
          <w:rFonts w:ascii="Times New Roman" w:hAnsi="Times New Roman" w:cs="Times New Roman"/>
          <w:i/>
          <w:sz w:val="26"/>
          <w:szCs w:val="26"/>
        </w:rPr>
        <w:t>119 241,9</w:t>
      </w:r>
      <w:r w:rsidR="009E7ABF" w:rsidRPr="00D65C42">
        <w:rPr>
          <w:rFonts w:ascii="Times New Roman" w:hAnsi="Times New Roman" w:cs="Times New Roman"/>
          <w:i/>
          <w:sz w:val="26"/>
          <w:szCs w:val="26"/>
        </w:rPr>
        <w:t xml:space="preserve"> тыс. руб., </w:t>
      </w:r>
      <w:r w:rsidR="00535655" w:rsidRPr="00D65C42">
        <w:rPr>
          <w:rFonts w:ascii="Times New Roman" w:hAnsi="Times New Roman" w:cs="Times New Roman"/>
          <w:i/>
          <w:sz w:val="26"/>
          <w:szCs w:val="26"/>
        </w:rPr>
        <w:t xml:space="preserve">отклонения составили </w:t>
      </w:r>
      <w:r w:rsidR="00A26F7D">
        <w:rPr>
          <w:rFonts w:ascii="Times New Roman" w:hAnsi="Times New Roman" w:cs="Times New Roman"/>
          <w:i/>
          <w:sz w:val="26"/>
          <w:szCs w:val="26"/>
        </w:rPr>
        <w:t>5</w:t>
      </w:r>
      <w:r w:rsidR="000528F6">
        <w:rPr>
          <w:rFonts w:ascii="Times New Roman" w:hAnsi="Times New Roman" w:cs="Times New Roman"/>
          <w:i/>
          <w:sz w:val="26"/>
          <w:szCs w:val="26"/>
        </w:rPr>
        <w:t>2 386,1</w:t>
      </w:r>
      <w:r w:rsidR="00535655" w:rsidRPr="00D65C42">
        <w:rPr>
          <w:rFonts w:ascii="Times New Roman" w:hAnsi="Times New Roman" w:cs="Times New Roman"/>
          <w:i/>
          <w:sz w:val="26"/>
          <w:szCs w:val="26"/>
        </w:rPr>
        <w:t xml:space="preserve"> тыс. руб. В соответствии со </w:t>
      </w:r>
      <w:r w:rsidR="00C42295" w:rsidRPr="00D65C42">
        <w:rPr>
          <w:rFonts w:ascii="Times New Roman" w:hAnsi="Times New Roman" w:cs="Times New Roman"/>
          <w:i/>
          <w:sz w:val="26"/>
          <w:szCs w:val="26"/>
        </w:rPr>
        <w:t xml:space="preserve">п. 2 </w:t>
      </w:r>
      <w:r w:rsidR="00535655" w:rsidRPr="00D65C42">
        <w:rPr>
          <w:rFonts w:ascii="Times New Roman" w:hAnsi="Times New Roman" w:cs="Times New Roman"/>
          <w:i/>
          <w:sz w:val="26"/>
          <w:szCs w:val="26"/>
        </w:rPr>
        <w:t xml:space="preserve">ст. 179 Бюджетного кодекса Российской Федерации паспортные значения программ и проектные данные проекта Решения о бюджете должны быть </w:t>
      </w:r>
      <w:r w:rsidR="00B634E2" w:rsidRPr="00D65C42">
        <w:rPr>
          <w:rFonts w:ascii="Times New Roman" w:hAnsi="Times New Roman" w:cs="Times New Roman"/>
          <w:i/>
          <w:sz w:val="26"/>
          <w:szCs w:val="26"/>
        </w:rPr>
        <w:t>идентичными</w:t>
      </w:r>
      <w:r w:rsidR="00896482" w:rsidRPr="00D65C42">
        <w:rPr>
          <w:rFonts w:ascii="Times New Roman" w:hAnsi="Times New Roman" w:cs="Times New Roman"/>
          <w:i/>
          <w:sz w:val="26"/>
          <w:szCs w:val="26"/>
        </w:rPr>
        <w:t>.</w:t>
      </w:r>
      <w:r w:rsidR="00535655" w:rsidRPr="00D65C42">
        <w:rPr>
          <w:rFonts w:ascii="Times New Roman" w:hAnsi="Times New Roman" w:cs="Times New Roman"/>
          <w:i/>
          <w:sz w:val="26"/>
          <w:szCs w:val="26"/>
        </w:rPr>
        <w:t xml:space="preserve"> </w:t>
      </w:r>
    </w:p>
    <w:p w:rsidR="00910A0B" w:rsidRDefault="00910A0B" w:rsidP="00910A0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проекте Решения о бюджете в приложении № 7 «Распределение бюджетных ассигнований, направленных на исполнение муниципальных программ» на 2023 год </w:t>
      </w:r>
      <w:r w:rsidR="007B1AE5">
        <w:rPr>
          <w:rFonts w:ascii="Times New Roman" w:hAnsi="Times New Roman" w:cs="Times New Roman"/>
          <w:sz w:val="26"/>
          <w:szCs w:val="26"/>
        </w:rPr>
        <w:t xml:space="preserve">запланировано </w:t>
      </w:r>
      <w:r w:rsidR="00E75427">
        <w:rPr>
          <w:rFonts w:ascii="Times New Roman" w:hAnsi="Times New Roman" w:cs="Times New Roman"/>
          <w:sz w:val="26"/>
          <w:szCs w:val="26"/>
        </w:rPr>
        <w:t>15 муниципальных программ</w:t>
      </w:r>
      <w:r w:rsidR="001A39B4">
        <w:rPr>
          <w:rFonts w:ascii="Times New Roman" w:hAnsi="Times New Roman" w:cs="Times New Roman"/>
          <w:sz w:val="26"/>
          <w:szCs w:val="26"/>
        </w:rPr>
        <w:t>:</w:t>
      </w:r>
    </w:p>
    <w:p w:rsidR="00910A0B" w:rsidRDefault="00910A0B" w:rsidP="00910A0B">
      <w:pPr>
        <w:spacing w:after="0" w:line="360" w:lineRule="auto"/>
        <w:jc w:val="both"/>
        <w:rPr>
          <w:rFonts w:ascii="Times New Roman" w:hAnsi="Times New Roman" w:cs="Times New Roman"/>
          <w:sz w:val="26"/>
          <w:szCs w:val="26"/>
        </w:rPr>
      </w:pPr>
      <w:r w:rsidRPr="00D65C42">
        <w:rPr>
          <w:rFonts w:ascii="Times New Roman" w:hAnsi="Times New Roman" w:cs="Times New Roman"/>
          <w:i/>
          <w:sz w:val="26"/>
          <w:szCs w:val="26"/>
        </w:rPr>
        <w:t xml:space="preserve">   В ходе проверки соответствия</w:t>
      </w:r>
      <w:r w:rsidR="001A39B4">
        <w:rPr>
          <w:rFonts w:ascii="Times New Roman" w:hAnsi="Times New Roman" w:cs="Times New Roman"/>
          <w:i/>
          <w:sz w:val="26"/>
          <w:szCs w:val="26"/>
        </w:rPr>
        <w:t xml:space="preserve"> с Постановлением Администрации Северо-Эвенского городского округа </w:t>
      </w:r>
      <w:r w:rsidR="00E75427">
        <w:rPr>
          <w:rFonts w:ascii="Times New Roman" w:hAnsi="Times New Roman" w:cs="Times New Roman"/>
          <w:i/>
          <w:sz w:val="26"/>
          <w:szCs w:val="26"/>
        </w:rPr>
        <w:t>от 14.10.2022 года №516-па</w:t>
      </w:r>
      <w:r w:rsidR="007B1AE5">
        <w:rPr>
          <w:rFonts w:ascii="Times New Roman" w:hAnsi="Times New Roman" w:cs="Times New Roman"/>
          <w:i/>
          <w:sz w:val="26"/>
          <w:szCs w:val="26"/>
        </w:rPr>
        <w:t xml:space="preserve"> «Об утверждении Реестра муниципальных программ, предусмотренных к финансированию за счет средств бюджета Северо-Эвенского городского округа на 2023 финансовый год и плановый период 2024-2025 годов» утверждено 14 муниципальных программ, </w:t>
      </w:r>
      <w:r w:rsidR="006C2448">
        <w:rPr>
          <w:rFonts w:ascii="Times New Roman" w:hAnsi="Times New Roman" w:cs="Times New Roman"/>
          <w:i/>
          <w:sz w:val="26"/>
          <w:szCs w:val="26"/>
        </w:rPr>
        <w:t xml:space="preserve">не утверждена </w:t>
      </w:r>
      <w:r w:rsidR="007B1AE5" w:rsidRPr="007B1AE5">
        <w:rPr>
          <w:rFonts w:ascii="Times New Roman" w:hAnsi="Times New Roman" w:cs="Times New Roman"/>
          <w:i/>
          <w:sz w:val="26"/>
          <w:szCs w:val="26"/>
        </w:rPr>
        <w:t>Муниципальная программа «Дом для молодой семьи  в Северо-Эвенском  муниципальном округе»</w:t>
      </w:r>
      <w:r w:rsidR="006C2448">
        <w:rPr>
          <w:rFonts w:ascii="Times New Roman" w:hAnsi="Times New Roman" w:cs="Times New Roman"/>
          <w:i/>
          <w:sz w:val="26"/>
          <w:szCs w:val="26"/>
        </w:rPr>
        <w:t>.</w:t>
      </w:r>
    </w:p>
    <w:p w:rsidR="00D97F01" w:rsidRDefault="00D97F01" w:rsidP="00D97F01">
      <w:pPr>
        <w:spacing w:after="0" w:line="360" w:lineRule="auto"/>
        <w:jc w:val="right"/>
        <w:rPr>
          <w:rFonts w:ascii="Times New Roman" w:hAnsi="Times New Roman" w:cs="Times New Roman"/>
          <w:sz w:val="26"/>
          <w:szCs w:val="26"/>
        </w:rPr>
      </w:pPr>
      <w:r w:rsidRPr="00BF6EF3">
        <w:rPr>
          <w:rFonts w:ascii="Times New Roman" w:hAnsi="Times New Roman" w:cs="Times New Roman"/>
          <w:sz w:val="26"/>
          <w:szCs w:val="26"/>
        </w:rPr>
        <w:t xml:space="preserve">Таблица № </w:t>
      </w:r>
      <w:r w:rsidR="0030569C" w:rsidRPr="00BF6EF3">
        <w:rPr>
          <w:rFonts w:ascii="Times New Roman" w:hAnsi="Times New Roman" w:cs="Times New Roman"/>
          <w:sz w:val="26"/>
          <w:szCs w:val="26"/>
        </w:rPr>
        <w:t>6</w:t>
      </w:r>
      <w:r>
        <w:rPr>
          <w:rFonts w:ascii="Times New Roman" w:hAnsi="Times New Roman" w:cs="Times New Roman"/>
          <w:sz w:val="26"/>
          <w:szCs w:val="26"/>
        </w:rPr>
        <w:t xml:space="preserve"> </w:t>
      </w:r>
    </w:p>
    <w:p w:rsidR="00D97F01" w:rsidRPr="00D97F01" w:rsidRDefault="00D97F01" w:rsidP="00D97F01">
      <w:pPr>
        <w:spacing w:after="0" w:line="360" w:lineRule="auto"/>
        <w:jc w:val="right"/>
        <w:rPr>
          <w:rFonts w:ascii="Times New Roman" w:hAnsi="Times New Roman" w:cs="Times New Roman"/>
          <w:sz w:val="16"/>
          <w:szCs w:val="16"/>
        </w:rPr>
      </w:pPr>
      <w:r w:rsidRPr="00D97F01">
        <w:rPr>
          <w:rFonts w:ascii="Times New Roman" w:hAnsi="Times New Roman" w:cs="Times New Roman"/>
          <w:sz w:val="16"/>
          <w:szCs w:val="16"/>
        </w:rPr>
        <w:t>(тыс. руб.)</w:t>
      </w:r>
    </w:p>
    <w:tbl>
      <w:tblPr>
        <w:tblStyle w:val="a3"/>
        <w:tblW w:w="0" w:type="auto"/>
        <w:tblLook w:val="04A0"/>
      </w:tblPr>
      <w:tblGrid>
        <w:gridCol w:w="534"/>
        <w:gridCol w:w="4536"/>
        <w:gridCol w:w="1701"/>
        <w:gridCol w:w="1417"/>
        <w:gridCol w:w="1383"/>
      </w:tblGrid>
      <w:tr w:rsidR="00D97F01" w:rsidRPr="00D97F01" w:rsidTr="00E51166">
        <w:tc>
          <w:tcPr>
            <w:tcW w:w="534" w:type="dxa"/>
          </w:tcPr>
          <w:p w:rsidR="00D97F01" w:rsidRPr="00E51166" w:rsidRDefault="00D97F01" w:rsidP="00D97F01">
            <w:pPr>
              <w:spacing w:line="360" w:lineRule="auto"/>
              <w:jc w:val="center"/>
              <w:rPr>
                <w:rFonts w:ascii="Times New Roman" w:hAnsi="Times New Roman" w:cs="Times New Roman"/>
                <w:b/>
                <w:sz w:val="16"/>
                <w:szCs w:val="16"/>
              </w:rPr>
            </w:pPr>
            <w:r w:rsidRPr="00E51166">
              <w:rPr>
                <w:rFonts w:ascii="Times New Roman" w:hAnsi="Times New Roman" w:cs="Times New Roman"/>
                <w:b/>
                <w:sz w:val="16"/>
                <w:szCs w:val="16"/>
              </w:rPr>
              <w:lastRenderedPageBreak/>
              <w:t>№ п/п</w:t>
            </w:r>
          </w:p>
        </w:tc>
        <w:tc>
          <w:tcPr>
            <w:tcW w:w="4536" w:type="dxa"/>
          </w:tcPr>
          <w:p w:rsidR="00D97F01" w:rsidRPr="00E51166" w:rsidRDefault="00D97F01" w:rsidP="00D97F01">
            <w:pPr>
              <w:spacing w:line="360" w:lineRule="auto"/>
              <w:jc w:val="center"/>
              <w:rPr>
                <w:rFonts w:ascii="Times New Roman" w:hAnsi="Times New Roman" w:cs="Times New Roman"/>
                <w:b/>
                <w:sz w:val="16"/>
                <w:szCs w:val="16"/>
              </w:rPr>
            </w:pPr>
            <w:r w:rsidRPr="00E51166">
              <w:rPr>
                <w:rFonts w:ascii="Times New Roman" w:hAnsi="Times New Roman" w:cs="Times New Roman"/>
                <w:b/>
                <w:sz w:val="16"/>
                <w:szCs w:val="16"/>
              </w:rPr>
              <w:t>Наименование программы</w:t>
            </w:r>
          </w:p>
        </w:tc>
        <w:tc>
          <w:tcPr>
            <w:tcW w:w="1701" w:type="dxa"/>
          </w:tcPr>
          <w:p w:rsidR="00D97F01" w:rsidRPr="00E51166" w:rsidRDefault="00D97F01" w:rsidP="009A2C7D">
            <w:pPr>
              <w:spacing w:line="360" w:lineRule="auto"/>
              <w:jc w:val="center"/>
              <w:rPr>
                <w:rFonts w:ascii="Times New Roman" w:hAnsi="Times New Roman" w:cs="Times New Roman"/>
                <w:b/>
                <w:sz w:val="16"/>
                <w:szCs w:val="16"/>
              </w:rPr>
            </w:pPr>
            <w:r w:rsidRPr="00E51166">
              <w:rPr>
                <w:rFonts w:ascii="Times New Roman" w:hAnsi="Times New Roman" w:cs="Times New Roman"/>
                <w:b/>
                <w:sz w:val="16"/>
                <w:szCs w:val="16"/>
              </w:rPr>
              <w:t>Проект бюджета на 202</w:t>
            </w:r>
            <w:r w:rsidR="009A2C7D">
              <w:rPr>
                <w:rFonts w:ascii="Times New Roman" w:hAnsi="Times New Roman" w:cs="Times New Roman"/>
                <w:b/>
                <w:sz w:val="16"/>
                <w:szCs w:val="16"/>
              </w:rPr>
              <w:t>3</w:t>
            </w:r>
            <w:r w:rsidRPr="00E51166">
              <w:rPr>
                <w:rFonts w:ascii="Times New Roman" w:hAnsi="Times New Roman" w:cs="Times New Roman"/>
                <w:b/>
                <w:sz w:val="16"/>
                <w:szCs w:val="16"/>
              </w:rPr>
              <w:t xml:space="preserve"> год</w:t>
            </w:r>
          </w:p>
        </w:tc>
        <w:tc>
          <w:tcPr>
            <w:tcW w:w="1417" w:type="dxa"/>
          </w:tcPr>
          <w:p w:rsidR="00D97F01" w:rsidRPr="00E51166" w:rsidRDefault="00D97F01" w:rsidP="009A2C7D">
            <w:pPr>
              <w:spacing w:line="360" w:lineRule="auto"/>
              <w:jc w:val="center"/>
              <w:rPr>
                <w:rFonts w:ascii="Times New Roman" w:hAnsi="Times New Roman" w:cs="Times New Roman"/>
                <w:b/>
                <w:sz w:val="16"/>
                <w:szCs w:val="16"/>
              </w:rPr>
            </w:pPr>
            <w:r w:rsidRPr="00E51166">
              <w:rPr>
                <w:rFonts w:ascii="Times New Roman" w:hAnsi="Times New Roman" w:cs="Times New Roman"/>
                <w:b/>
                <w:sz w:val="16"/>
                <w:szCs w:val="16"/>
              </w:rPr>
              <w:t>Паспортные значения</w:t>
            </w:r>
            <w:r w:rsidR="008B581B">
              <w:rPr>
                <w:rFonts w:ascii="Times New Roman" w:hAnsi="Times New Roman" w:cs="Times New Roman"/>
                <w:b/>
                <w:sz w:val="16"/>
                <w:szCs w:val="16"/>
              </w:rPr>
              <w:t xml:space="preserve"> на 202</w:t>
            </w:r>
            <w:r w:rsidR="009A2C7D">
              <w:rPr>
                <w:rFonts w:ascii="Times New Roman" w:hAnsi="Times New Roman" w:cs="Times New Roman"/>
                <w:b/>
                <w:sz w:val="16"/>
                <w:szCs w:val="16"/>
              </w:rPr>
              <w:t>3</w:t>
            </w:r>
            <w:r w:rsidR="008B581B">
              <w:rPr>
                <w:rFonts w:ascii="Times New Roman" w:hAnsi="Times New Roman" w:cs="Times New Roman"/>
                <w:b/>
                <w:sz w:val="16"/>
                <w:szCs w:val="16"/>
              </w:rPr>
              <w:t xml:space="preserve"> год</w:t>
            </w:r>
          </w:p>
        </w:tc>
        <w:tc>
          <w:tcPr>
            <w:tcW w:w="1383" w:type="dxa"/>
          </w:tcPr>
          <w:p w:rsidR="00D97F01" w:rsidRPr="00E51166" w:rsidRDefault="00D97F01" w:rsidP="00D97F01">
            <w:pPr>
              <w:spacing w:line="360" w:lineRule="auto"/>
              <w:jc w:val="center"/>
              <w:rPr>
                <w:rFonts w:ascii="Times New Roman" w:hAnsi="Times New Roman" w:cs="Times New Roman"/>
                <w:b/>
                <w:sz w:val="16"/>
                <w:szCs w:val="16"/>
              </w:rPr>
            </w:pPr>
            <w:r w:rsidRPr="00E51166">
              <w:rPr>
                <w:rFonts w:ascii="Times New Roman" w:hAnsi="Times New Roman" w:cs="Times New Roman"/>
                <w:b/>
                <w:sz w:val="16"/>
                <w:szCs w:val="16"/>
              </w:rPr>
              <w:t>Отклонения от паспортных значений</w:t>
            </w:r>
          </w:p>
        </w:tc>
      </w:tr>
      <w:tr w:rsidR="00D97F01" w:rsidRPr="00D97F01" w:rsidTr="00E51166">
        <w:tc>
          <w:tcPr>
            <w:tcW w:w="534" w:type="dxa"/>
          </w:tcPr>
          <w:p w:rsidR="00D97F01" w:rsidRPr="00D97F01" w:rsidRDefault="00D97F01"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536" w:type="dxa"/>
          </w:tcPr>
          <w:p w:rsidR="00D97F01" w:rsidRPr="00D97F01" w:rsidRDefault="00D97F01" w:rsidP="00973D25">
            <w:pPr>
              <w:spacing w:line="360" w:lineRule="auto"/>
              <w:jc w:val="both"/>
              <w:rPr>
                <w:rFonts w:ascii="Times New Roman" w:hAnsi="Times New Roman" w:cs="Times New Roman"/>
                <w:sz w:val="16"/>
                <w:szCs w:val="16"/>
              </w:rPr>
            </w:pPr>
            <w:r w:rsidRPr="00973D25">
              <w:rPr>
                <w:rFonts w:ascii="Times New Roman" w:hAnsi="Times New Roman" w:cs="Times New Roman"/>
                <w:b/>
                <w:sz w:val="16"/>
                <w:szCs w:val="16"/>
              </w:rPr>
              <w:t>Муниципальная программа  «Развитие муниципальной службы в Северо-Эвенск</w:t>
            </w:r>
            <w:r w:rsidR="00973D25" w:rsidRPr="00973D25">
              <w:rPr>
                <w:rFonts w:ascii="Times New Roman" w:hAnsi="Times New Roman" w:cs="Times New Roman"/>
                <w:b/>
                <w:sz w:val="16"/>
                <w:szCs w:val="16"/>
              </w:rPr>
              <w:t>ом</w:t>
            </w:r>
            <w:r w:rsidR="00973D25">
              <w:rPr>
                <w:rFonts w:ascii="Times New Roman" w:hAnsi="Times New Roman" w:cs="Times New Roman"/>
                <w:sz w:val="16"/>
                <w:szCs w:val="16"/>
              </w:rPr>
              <w:t xml:space="preserve"> </w:t>
            </w:r>
            <w:r>
              <w:rPr>
                <w:rFonts w:ascii="Times New Roman" w:hAnsi="Times New Roman" w:cs="Times New Roman"/>
                <w:sz w:val="16"/>
                <w:szCs w:val="16"/>
              </w:rPr>
              <w:t xml:space="preserve"> </w:t>
            </w:r>
            <w:r w:rsidR="00973D25" w:rsidRPr="00035E88">
              <w:rPr>
                <w:rFonts w:ascii="Times New Roman" w:hAnsi="Times New Roman" w:cs="Times New Roman"/>
                <w:b/>
                <w:bCs/>
                <w:color w:val="000000"/>
                <w:sz w:val="16"/>
                <w:szCs w:val="16"/>
              </w:rPr>
              <w:t>муниципальном округе"</w:t>
            </w:r>
          </w:p>
        </w:tc>
        <w:tc>
          <w:tcPr>
            <w:tcW w:w="1701" w:type="dxa"/>
          </w:tcPr>
          <w:p w:rsidR="00D97F01" w:rsidRPr="00072809" w:rsidRDefault="00973D25"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98,7</w:t>
            </w:r>
          </w:p>
        </w:tc>
        <w:tc>
          <w:tcPr>
            <w:tcW w:w="1417" w:type="dxa"/>
          </w:tcPr>
          <w:p w:rsidR="00D97F01" w:rsidRPr="00072809" w:rsidRDefault="00973D25"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30,0</w:t>
            </w:r>
          </w:p>
        </w:tc>
        <w:tc>
          <w:tcPr>
            <w:tcW w:w="1383" w:type="dxa"/>
          </w:tcPr>
          <w:p w:rsidR="00D97F01" w:rsidRPr="00072809" w:rsidRDefault="006045C3" w:rsidP="00973D25">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w:t>
            </w:r>
            <w:r w:rsidR="00973D25" w:rsidRPr="00072809">
              <w:rPr>
                <w:rFonts w:ascii="Times New Roman" w:hAnsi="Times New Roman" w:cs="Times New Roman"/>
                <w:sz w:val="16"/>
                <w:szCs w:val="16"/>
              </w:rPr>
              <w:t>6</w:t>
            </w:r>
            <w:r w:rsidRPr="00072809">
              <w:rPr>
                <w:rFonts w:ascii="Times New Roman" w:hAnsi="Times New Roman" w:cs="Times New Roman"/>
                <w:sz w:val="16"/>
                <w:szCs w:val="16"/>
              </w:rPr>
              <w:t>8,7</w:t>
            </w:r>
          </w:p>
        </w:tc>
      </w:tr>
      <w:tr w:rsidR="00D97F01" w:rsidRPr="00D97F01" w:rsidTr="00E51166">
        <w:tc>
          <w:tcPr>
            <w:tcW w:w="534" w:type="dxa"/>
          </w:tcPr>
          <w:p w:rsidR="00D97F01" w:rsidRPr="00D97F01" w:rsidRDefault="00E51166"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4536" w:type="dxa"/>
          </w:tcPr>
          <w:p w:rsidR="00D97F01" w:rsidRPr="00D97F01" w:rsidRDefault="00E51166" w:rsidP="00135E36">
            <w:pPr>
              <w:spacing w:line="360" w:lineRule="auto"/>
              <w:jc w:val="both"/>
              <w:rPr>
                <w:rFonts w:ascii="Times New Roman" w:hAnsi="Times New Roman" w:cs="Times New Roman"/>
                <w:sz w:val="16"/>
                <w:szCs w:val="16"/>
              </w:rPr>
            </w:pPr>
            <w:r w:rsidRPr="00135E36">
              <w:rPr>
                <w:rFonts w:ascii="Times New Roman" w:hAnsi="Times New Roman" w:cs="Times New Roman"/>
                <w:b/>
                <w:sz w:val="16"/>
                <w:szCs w:val="16"/>
              </w:rPr>
              <w:t>Муниципальная программа «Реализация мероприятий по оптимизации расселения жителей села  Чайбуха</w:t>
            </w:r>
            <w:r w:rsidR="00135E36" w:rsidRPr="00035E88">
              <w:rPr>
                <w:rFonts w:ascii="Times New Roman" w:hAnsi="Times New Roman" w:cs="Times New Roman"/>
                <w:b/>
                <w:bCs/>
                <w:color w:val="000000"/>
                <w:sz w:val="16"/>
                <w:szCs w:val="16"/>
              </w:rPr>
              <w:t xml:space="preserve"> Северо-Эвенско</w:t>
            </w:r>
            <w:r w:rsidR="00135E36">
              <w:rPr>
                <w:rFonts w:ascii="Times New Roman" w:hAnsi="Times New Roman" w:cs="Times New Roman"/>
                <w:b/>
                <w:bCs/>
                <w:color w:val="000000"/>
                <w:sz w:val="16"/>
                <w:szCs w:val="16"/>
              </w:rPr>
              <w:t>го</w:t>
            </w:r>
            <w:r w:rsidR="00135E36" w:rsidRPr="00035E88">
              <w:rPr>
                <w:rFonts w:ascii="Times New Roman" w:hAnsi="Times New Roman" w:cs="Times New Roman"/>
                <w:b/>
                <w:bCs/>
                <w:color w:val="000000"/>
                <w:sz w:val="16"/>
                <w:szCs w:val="16"/>
              </w:rPr>
              <w:t xml:space="preserve"> муниципально</w:t>
            </w:r>
            <w:r w:rsidR="00135E36">
              <w:rPr>
                <w:rFonts w:ascii="Times New Roman" w:hAnsi="Times New Roman" w:cs="Times New Roman"/>
                <w:b/>
                <w:bCs/>
                <w:color w:val="000000"/>
                <w:sz w:val="16"/>
                <w:szCs w:val="16"/>
              </w:rPr>
              <w:t>го округа</w:t>
            </w:r>
            <w:r w:rsidR="00135E36" w:rsidRPr="00035E88">
              <w:rPr>
                <w:rFonts w:ascii="Times New Roman" w:hAnsi="Times New Roman" w:cs="Times New Roman"/>
                <w:b/>
                <w:bCs/>
                <w:color w:val="000000"/>
                <w:sz w:val="16"/>
                <w:szCs w:val="16"/>
              </w:rPr>
              <w:t>"</w:t>
            </w:r>
          </w:p>
        </w:tc>
        <w:tc>
          <w:tcPr>
            <w:tcW w:w="1701" w:type="dxa"/>
          </w:tcPr>
          <w:p w:rsidR="00D97F01" w:rsidRPr="00072809" w:rsidRDefault="00E51166"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10,0</w:t>
            </w:r>
          </w:p>
        </w:tc>
        <w:tc>
          <w:tcPr>
            <w:tcW w:w="1417" w:type="dxa"/>
          </w:tcPr>
          <w:p w:rsidR="00D97F01" w:rsidRPr="00072809" w:rsidRDefault="006045C3"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0,0</w:t>
            </w:r>
          </w:p>
        </w:tc>
        <w:tc>
          <w:tcPr>
            <w:tcW w:w="1383" w:type="dxa"/>
          </w:tcPr>
          <w:p w:rsidR="00D97F01" w:rsidRPr="00072809" w:rsidRDefault="007664F7"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-10,</w:t>
            </w:r>
            <w:r w:rsidR="006045C3" w:rsidRPr="00072809">
              <w:rPr>
                <w:rFonts w:ascii="Times New Roman" w:hAnsi="Times New Roman" w:cs="Times New Roman"/>
                <w:sz w:val="16"/>
                <w:szCs w:val="16"/>
              </w:rPr>
              <w:t>0</w:t>
            </w:r>
          </w:p>
        </w:tc>
      </w:tr>
      <w:tr w:rsidR="00D97F01" w:rsidRPr="00D97F01" w:rsidTr="00035E88">
        <w:trPr>
          <w:trHeight w:val="624"/>
        </w:trPr>
        <w:tc>
          <w:tcPr>
            <w:tcW w:w="534" w:type="dxa"/>
          </w:tcPr>
          <w:p w:rsidR="00D97F01" w:rsidRPr="00D97F01" w:rsidRDefault="008A4B03" w:rsidP="008A4B03">
            <w:pPr>
              <w:spacing w:line="36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4536" w:type="dxa"/>
          </w:tcPr>
          <w:p w:rsidR="00D97F01" w:rsidRPr="00035E88" w:rsidRDefault="00035E88" w:rsidP="00CE096A">
            <w:pPr>
              <w:spacing w:line="360" w:lineRule="auto"/>
              <w:jc w:val="both"/>
              <w:rPr>
                <w:rFonts w:ascii="Times New Roman" w:hAnsi="Times New Roman" w:cs="Times New Roman"/>
                <w:sz w:val="16"/>
                <w:szCs w:val="16"/>
              </w:rPr>
            </w:pPr>
            <w:r w:rsidRPr="00035E88">
              <w:rPr>
                <w:rFonts w:ascii="Times New Roman" w:hAnsi="Times New Roman" w:cs="Times New Roman"/>
                <w:b/>
                <w:bCs/>
                <w:color w:val="000000"/>
                <w:sz w:val="16"/>
                <w:szCs w:val="16"/>
              </w:rPr>
              <w:t>Муниципальная программа "Муниципальная поддержка торговли и предпринимательства в Северо-Эвенском муниципальном округе"</w:t>
            </w:r>
          </w:p>
        </w:tc>
        <w:tc>
          <w:tcPr>
            <w:tcW w:w="1701" w:type="dxa"/>
          </w:tcPr>
          <w:p w:rsidR="00D97F01" w:rsidRPr="00072809" w:rsidRDefault="00035E88" w:rsidP="00043A7E">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22</w:t>
            </w:r>
            <w:r w:rsidR="00043A7E" w:rsidRPr="00072809">
              <w:rPr>
                <w:rFonts w:ascii="Times New Roman" w:hAnsi="Times New Roman" w:cs="Times New Roman"/>
                <w:sz w:val="16"/>
                <w:szCs w:val="16"/>
              </w:rPr>
              <w:t> 094,4</w:t>
            </w:r>
          </w:p>
        </w:tc>
        <w:tc>
          <w:tcPr>
            <w:tcW w:w="1417" w:type="dxa"/>
          </w:tcPr>
          <w:p w:rsidR="00D97F01" w:rsidRPr="00072809" w:rsidRDefault="00035E88"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17835,9</w:t>
            </w:r>
          </w:p>
        </w:tc>
        <w:tc>
          <w:tcPr>
            <w:tcW w:w="1383" w:type="dxa"/>
          </w:tcPr>
          <w:p w:rsidR="00D97F01" w:rsidRPr="00072809" w:rsidRDefault="006045C3" w:rsidP="00043A7E">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w:t>
            </w:r>
            <w:r w:rsidR="00035E88" w:rsidRPr="00072809">
              <w:rPr>
                <w:rFonts w:ascii="Times New Roman" w:hAnsi="Times New Roman" w:cs="Times New Roman"/>
                <w:sz w:val="16"/>
                <w:szCs w:val="16"/>
              </w:rPr>
              <w:t>4</w:t>
            </w:r>
            <w:r w:rsidR="00043A7E" w:rsidRPr="00072809">
              <w:rPr>
                <w:rFonts w:ascii="Times New Roman" w:hAnsi="Times New Roman" w:cs="Times New Roman"/>
                <w:sz w:val="16"/>
                <w:szCs w:val="16"/>
              </w:rPr>
              <w:t> 258,5</w:t>
            </w:r>
          </w:p>
        </w:tc>
      </w:tr>
      <w:tr w:rsidR="00D97F01" w:rsidRPr="00D97F01" w:rsidTr="00E51166">
        <w:tc>
          <w:tcPr>
            <w:tcW w:w="534" w:type="dxa"/>
          </w:tcPr>
          <w:p w:rsidR="00D97F01" w:rsidRPr="00D97F01" w:rsidRDefault="008A4B03" w:rsidP="008A4B03">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4536" w:type="dxa"/>
          </w:tcPr>
          <w:p w:rsidR="00D97F01" w:rsidRPr="00035E88" w:rsidRDefault="00035E88" w:rsidP="00CE096A">
            <w:pPr>
              <w:spacing w:line="360" w:lineRule="auto"/>
              <w:jc w:val="both"/>
              <w:rPr>
                <w:rFonts w:ascii="Times New Roman" w:hAnsi="Times New Roman" w:cs="Times New Roman"/>
                <w:sz w:val="16"/>
                <w:szCs w:val="16"/>
              </w:rPr>
            </w:pPr>
            <w:r w:rsidRPr="00035E88">
              <w:rPr>
                <w:rFonts w:ascii="Times New Roman" w:hAnsi="Times New Roman" w:cs="Times New Roman"/>
                <w:b/>
                <w:bCs/>
                <w:color w:val="000000"/>
                <w:sz w:val="16"/>
                <w:szCs w:val="16"/>
              </w:rPr>
              <w:t>Муниципальная  программа "Развитие образования в Северо-Эвенском муниципальном округе"</w:t>
            </w:r>
          </w:p>
        </w:tc>
        <w:tc>
          <w:tcPr>
            <w:tcW w:w="1701" w:type="dxa"/>
          </w:tcPr>
          <w:p w:rsidR="00D97F01" w:rsidRPr="00072809" w:rsidRDefault="00043A7E"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29 504,4</w:t>
            </w:r>
          </w:p>
        </w:tc>
        <w:tc>
          <w:tcPr>
            <w:tcW w:w="1417" w:type="dxa"/>
          </w:tcPr>
          <w:p w:rsidR="00D97F01" w:rsidRPr="00072809" w:rsidRDefault="00035E88"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18893,2</w:t>
            </w:r>
          </w:p>
        </w:tc>
        <w:tc>
          <w:tcPr>
            <w:tcW w:w="1383" w:type="dxa"/>
          </w:tcPr>
          <w:p w:rsidR="00D97F01" w:rsidRPr="00072809" w:rsidRDefault="006045C3" w:rsidP="00043A7E">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w:t>
            </w:r>
            <w:r w:rsidR="00043A7E" w:rsidRPr="00072809">
              <w:rPr>
                <w:rFonts w:ascii="Times New Roman" w:hAnsi="Times New Roman" w:cs="Times New Roman"/>
                <w:sz w:val="16"/>
                <w:szCs w:val="16"/>
              </w:rPr>
              <w:t>10 611,2</w:t>
            </w:r>
          </w:p>
        </w:tc>
      </w:tr>
      <w:tr w:rsidR="00D97F01" w:rsidRPr="00D97F01" w:rsidTr="00E51166">
        <w:tc>
          <w:tcPr>
            <w:tcW w:w="534" w:type="dxa"/>
          </w:tcPr>
          <w:p w:rsidR="00D97F01" w:rsidRPr="00D97F01" w:rsidRDefault="008A4B03" w:rsidP="008A4B03">
            <w:pPr>
              <w:spacing w:line="36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4536" w:type="dxa"/>
          </w:tcPr>
          <w:p w:rsidR="00D97F01" w:rsidRPr="00D97F01" w:rsidRDefault="008B581B" w:rsidP="00CE096A">
            <w:pPr>
              <w:spacing w:line="360" w:lineRule="auto"/>
              <w:jc w:val="both"/>
              <w:rPr>
                <w:rFonts w:ascii="Times New Roman" w:hAnsi="Times New Roman" w:cs="Times New Roman"/>
                <w:sz w:val="16"/>
                <w:szCs w:val="16"/>
              </w:rPr>
            </w:pPr>
            <w:r w:rsidRPr="00A9101E">
              <w:rPr>
                <w:rFonts w:ascii="Times New Roman" w:hAnsi="Times New Roman" w:cs="Times New Roman"/>
                <w:b/>
                <w:sz w:val="16"/>
                <w:szCs w:val="16"/>
              </w:rPr>
              <w:t>Муниципальная программа «Комплексные меры по поддержке развития коренных малочисленных народов Севера</w:t>
            </w:r>
            <w:r>
              <w:rPr>
                <w:rFonts w:ascii="Times New Roman" w:hAnsi="Times New Roman" w:cs="Times New Roman"/>
                <w:sz w:val="16"/>
                <w:szCs w:val="16"/>
              </w:rPr>
              <w:t xml:space="preserve"> </w:t>
            </w:r>
            <w:r w:rsidR="00A9101E" w:rsidRPr="00035E88">
              <w:rPr>
                <w:rFonts w:ascii="Times New Roman" w:hAnsi="Times New Roman" w:cs="Times New Roman"/>
                <w:b/>
                <w:bCs/>
                <w:color w:val="000000"/>
                <w:sz w:val="16"/>
                <w:szCs w:val="16"/>
              </w:rPr>
              <w:t>в Северо-Эвенском муниципальном округе"</w:t>
            </w:r>
          </w:p>
        </w:tc>
        <w:tc>
          <w:tcPr>
            <w:tcW w:w="1701" w:type="dxa"/>
          </w:tcPr>
          <w:p w:rsidR="00D97F01" w:rsidRPr="00072809" w:rsidRDefault="00A9101E" w:rsidP="00A9101E">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4 752,7</w:t>
            </w:r>
          </w:p>
        </w:tc>
        <w:tc>
          <w:tcPr>
            <w:tcW w:w="1417" w:type="dxa"/>
          </w:tcPr>
          <w:p w:rsidR="00D97F01" w:rsidRPr="00072809" w:rsidRDefault="00A9101E"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5 025,7</w:t>
            </w:r>
          </w:p>
        </w:tc>
        <w:tc>
          <w:tcPr>
            <w:tcW w:w="1383" w:type="dxa"/>
          </w:tcPr>
          <w:p w:rsidR="00D97F01" w:rsidRPr="00072809" w:rsidRDefault="00A9101E" w:rsidP="00A9101E">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273,0</w:t>
            </w:r>
          </w:p>
        </w:tc>
      </w:tr>
      <w:tr w:rsidR="00D97F01" w:rsidRPr="00D97F01" w:rsidTr="00E51166">
        <w:tc>
          <w:tcPr>
            <w:tcW w:w="534" w:type="dxa"/>
          </w:tcPr>
          <w:p w:rsidR="00D97F01" w:rsidRPr="00D97F01" w:rsidRDefault="008A4B03" w:rsidP="00D97F01">
            <w:pPr>
              <w:spacing w:line="36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4536" w:type="dxa"/>
          </w:tcPr>
          <w:p w:rsidR="00D97F01" w:rsidRPr="00035E88" w:rsidRDefault="00035E88" w:rsidP="00CE096A">
            <w:pPr>
              <w:spacing w:line="360" w:lineRule="auto"/>
              <w:jc w:val="both"/>
              <w:rPr>
                <w:rFonts w:ascii="Times New Roman" w:hAnsi="Times New Roman" w:cs="Times New Roman"/>
                <w:sz w:val="16"/>
                <w:szCs w:val="16"/>
              </w:rPr>
            </w:pPr>
            <w:r w:rsidRPr="00035E88">
              <w:rPr>
                <w:rFonts w:ascii="Times New Roman" w:hAnsi="Times New Roman" w:cs="Times New Roman"/>
                <w:b/>
                <w:bCs/>
                <w:color w:val="000000"/>
                <w:sz w:val="16"/>
                <w:szCs w:val="16"/>
              </w:rPr>
              <w:t>Муниципальная программа "Развитие культуры Северо-Эвенского муниципального округа"</w:t>
            </w:r>
          </w:p>
        </w:tc>
        <w:tc>
          <w:tcPr>
            <w:tcW w:w="1701" w:type="dxa"/>
          </w:tcPr>
          <w:p w:rsidR="00D97F01" w:rsidRPr="00072809" w:rsidRDefault="00035E88"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955,4</w:t>
            </w:r>
          </w:p>
        </w:tc>
        <w:tc>
          <w:tcPr>
            <w:tcW w:w="1417" w:type="dxa"/>
          </w:tcPr>
          <w:p w:rsidR="00D97F01" w:rsidRPr="00072809" w:rsidRDefault="00035E88"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0</w:t>
            </w:r>
          </w:p>
        </w:tc>
        <w:tc>
          <w:tcPr>
            <w:tcW w:w="1383" w:type="dxa"/>
          </w:tcPr>
          <w:p w:rsidR="00D97F01" w:rsidRPr="00072809" w:rsidRDefault="00035E88"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-955,4</w:t>
            </w:r>
          </w:p>
        </w:tc>
      </w:tr>
      <w:tr w:rsidR="008A4B03" w:rsidRPr="00D97F01" w:rsidTr="00E51166">
        <w:tc>
          <w:tcPr>
            <w:tcW w:w="534" w:type="dxa"/>
          </w:tcPr>
          <w:p w:rsidR="008A4B03" w:rsidRPr="00D97F01" w:rsidRDefault="008A4B03" w:rsidP="00C53F5F">
            <w:pPr>
              <w:spacing w:line="36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4536" w:type="dxa"/>
          </w:tcPr>
          <w:p w:rsidR="008A4B03" w:rsidRPr="00D97F01" w:rsidRDefault="008A4B03" w:rsidP="00CE096A">
            <w:pPr>
              <w:spacing w:line="360" w:lineRule="auto"/>
              <w:jc w:val="both"/>
              <w:rPr>
                <w:rFonts w:ascii="Times New Roman" w:hAnsi="Times New Roman" w:cs="Times New Roman"/>
                <w:sz w:val="16"/>
                <w:szCs w:val="16"/>
              </w:rPr>
            </w:pPr>
            <w:r w:rsidRPr="00ED6473">
              <w:rPr>
                <w:rFonts w:ascii="Times New Roman" w:hAnsi="Times New Roman" w:cs="Times New Roman"/>
                <w:b/>
                <w:sz w:val="16"/>
                <w:szCs w:val="16"/>
              </w:rPr>
              <w:t>Муниципальная программа «Дополнительные меры социальной поддержки отдельным категориям граждан в Северо-Эвенском</w:t>
            </w:r>
            <w:r>
              <w:rPr>
                <w:rFonts w:ascii="Times New Roman" w:hAnsi="Times New Roman" w:cs="Times New Roman"/>
                <w:sz w:val="16"/>
                <w:szCs w:val="16"/>
              </w:rPr>
              <w:t xml:space="preserve"> </w:t>
            </w:r>
            <w:r w:rsidRPr="00E87131">
              <w:rPr>
                <w:rFonts w:ascii="Times New Roman" w:hAnsi="Times New Roman" w:cs="Times New Roman"/>
                <w:b/>
                <w:sz w:val="16"/>
                <w:szCs w:val="16"/>
              </w:rPr>
              <w:t>муниципальном округе»</w:t>
            </w:r>
          </w:p>
        </w:tc>
        <w:tc>
          <w:tcPr>
            <w:tcW w:w="1701" w:type="dxa"/>
          </w:tcPr>
          <w:p w:rsidR="008A4B03" w:rsidRPr="00072809" w:rsidRDefault="008A4B03"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354,8</w:t>
            </w:r>
          </w:p>
        </w:tc>
        <w:tc>
          <w:tcPr>
            <w:tcW w:w="1417" w:type="dxa"/>
          </w:tcPr>
          <w:p w:rsidR="008A4B03" w:rsidRPr="00072809" w:rsidRDefault="008A4B03" w:rsidP="00ED6473">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354,8</w:t>
            </w:r>
          </w:p>
        </w:tc>
        <w:tc>
          <w:tcPr>
            <w:tcW w:w="1383" w:type="dxa"/>
          </w:tcPr>
          <w:p w:rsidR="008A4B03" w:rsidRPr="00072809" w:rsidRDefault="008A4B03" w:rsidP="00ED6473">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0,0</w:t>
            </w:r>
          </w:p>
        </w:tc>
      </w:tr>
      <w:tr w:rsidR="008A4B03" w:rsidRPr="00D97F01" w:rsidTr="00E51166">
        <w:tc>
          <w:tcPr>
            <w:tcW w:w="534" w:type="dxa"/>
          </w:tcPr>
          <w:p w:rsidR="008A4B03" w:rsidRPr="00D97F01" w:rsidRDefault="008A4B03" w:rsidP="00C53F5F">
            <w:pPr>
              <w:spacing w:line="36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4536" w:type="dxa"/>
          </w:tcPr>
          <w:p w:rsidR="008A4B03" w:rsidRPr="00E87131" w:rsidRDefault="008A4B03" w:rsidP="00E87131">
            <w:pPr>
              <w:spacing w:line="360" w:lineRule="auto"/>
              <w:jc w:val="both"/>
              <w:rPr>
                <w:rFonts w:ascii="Times New Roman" w:hAnsi="Times New Roman" w:cs="Times New Roman"/>
                <w:b/>
                <w:sz w:val="16"/>
                <w:szCs w:val="16"/>
              </w:rPr>
            </w:pPr>
            <w:r w:rsidRPr="00E87131">
              <w:rPr>
                <w:rFonts w:ascii="Times New Roman" w:hAnsi="Times New Roman" w:cs="Times New Roman"/>
                <w:b/>
                <w:sz w:val="16"/>
                <w:szCs w:val="16"/>
              </w:rPr>
              <w:t xml:space="preserve">Муниципальная программа «Развитие физической культуры, спорта в Северо-Эвенском городском округе» </w:t>
            </w:r>
          </w:p>
        </w:tc>
        <w:tc>
          <w:tcPr>
            <w:tcW w:w="1701" w:type="dxa"/>
          </w:tcPr>
          <w:p w:rsidR="008A4B03" w:rsidRPr="00072809" w:rsidRDefault="008A4B03"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2410,4</w:t>
            </w:r>
          </w:p>
        </w:tc>
        <w:tc>
          <w:tcPr>
            <w:tcW w:w="1417" w:type="dxa"/>
          </w:tcPr>
          <w:p w:rsidR="008A4B03" w:rsidRPr="00072809" w:rsidRDefault="008A4B03"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0,0</w:t>
            </w:r>
          </w:p>
        </w:tc>
        <w:tc>
          <w:tcPr>
            <w:tcW w:w="1383" w:type="dxa"/>
          </w:tcPr>
          <w:p w:rsidR="008A4B03" w:rsidRPr="00072809" w:rsidRDefault="008A4B03" w:rsidP="00E8713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-2410,4</w:t>
            </w:r>
          </w:p>
        </w:tc>
      </w:tr>
      <w:tr w:rsidR="008A4B03" w:rsidRPr="00D97F01" w:rsidTr="00E51166">
        <w:tc>
          <w:tcPr>
            <w:tcW w:w="534" w:type="dxa"/>
          </w:tcPr>
          <w:p w:rsidR="008A4B03" w:rsidRPr="00D97F01" w:rsidRDefault="008A4B03" w:rsidP="00C53F5F">
            <w:pPr>
              <w:spacing w:line="36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4536" w:type="dxa"/>
          </w:tcPr>
          <w:p w:rsidR="008A4B03" w:rsidRPr="00E87131" w:rsidRDefault="008A4B03" w:rsidP="00E87131">
            <w:pPr>
              <w:spacing w:line="360" w:lineRule="auto"/>
              <w:jc w:val="both"/>
              <w:rPr>
                <w:rFonts w:ascii="Times New Roman" w:hAnsi="Times New Roman" w:cs="Times New Roman"/>
                <w:b/>
                <w:sz w:val="16"/>
                <w:szCs w:val="16"/>
              </w:rPr>
            </w:pPr>
            <w:r w:rsidRPr="00E87131">
              <w:rPr>
                <w:rFonts w:ascii="Times New Roman" w:hAnsi="Times New Roman" w:cs="Times New Roman"/>
                <w:b/>
                <w:sz w:val="16"/>
                <w:szCs w:val="16"/>
              </w:rPr>
              <w:t xml:space="preserve">Муниципальная программа «Молодежь Северо-Эвенского городского округа» </w:t>
            </w:r>
          </w:p>
        </w:tc>
        <w:tc>
          <w:tcPr>
            <w:tcW w:w="1701" w:type="dxa"/>
          </w:tcPr>
          <w:p w:rsidR="008A4B03" w:rsidRPr="00072809" w:rsidRDefault="008A4B03"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160,5</w:t>
            </w:r>
          </w:p>
        </w:tc>
        <w:tc>
          <w:tcPr>
            <w:tcW w:w="1417" w:type="dxa"/>
          </w:tcPr>
          <w:p w:rsidR="008A4B03" w:rsidRPr="00072809" w:rsidRDefault="008A4B03"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0,0</w:t>
            </w:r>
          </w:p>
        </w:tc>
        <w:tc>
          <w:tcPr>
            <w:tcW w:w="1383" w:type="dxa"/>
          </w:tcPr>
          <w:p w:rsidR="008A4B03" w:rsidRPr="00072809" w:rsidRDefault="008A4B03" w:rsidP="00E8713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-160,5</w:t>
            </w:r>
          </w:p>
        </w:tc>
      </w:tr>
      <w:tr w:rsidR="008A4B03" w:rsidRPr="00D97F01" w:rsidTr="00E51166">
        <w:tc>
          <w:tcPr>
            <w:tcW w:w="534" w:type="dxa"/>
          </w:tcPr>
          <w:p w:rsidR="008A4B03" w:rsidRPr="00D97F01" w:rsidRDefault="008A4B03" w:rsidP="00C53F5F">
            <w:pPr>
              <w:spacing w:line="36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4536" w:type="dxa"/>
          </w:tcPr>
          <w:p w:rsidR="008A4B03" w:rsidRPr="00E87131" w:rsidRDefault="008A4B03" w:rsidP="00E87131">
            <w:pPr>
              <w:spacing w:line="360" w:lineRule="auto"/>
              <w:jc w:val="both"/>
              <w:rPr>
                <w:rFonts w:ascii="Times New Roman" w:hAnsi="Times New Roman" w:cs="Times New Roman"/>
                <w:b/>
                <w:sz w:val="16"/>
                <w:szCs w:val="16"/>
              </w:rPr>
            </w:pPr>
            <w:r w:rsidRPr="00E87131">
              <w:rPr>
                <w:rFonts w:ascii="Times New Roman" w:hAnsi="Times New Roman" w:cs="Times New Roman"/>
                <w:b/>
                <w:sz w:val="16"/>
                <w:szCs w:val="16"/>
              </w:rPr>
              <w:t>Муниципальная программа «Поддержка оленеводства в Северо-Эвенском муниципальном округе»</w:t>
            </w:r>
          </w:p>
        </w:tc>
        <w:tc>
          <w:tcPr>
            <w:tcW w:w="1701" w:type="dxa"/>
          </w:tcPr>
          <w:p w:rsidR="008A4B03" w:rsidRPr="00072809" w:rsidRDefault="00B62C35"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15 950,0</w:t>
            </w:r>
          </w:p>
        </w:tc>
        <w:tc>
          <w:tcPr>
            <w:tcW w:w="1417" w:type="dxa"/>
          </w:tcPr>
          <w:p w:rsidR="008A4B03" w:rsidRPr="00072809" w:rsidRDefault="00B62C35" w:rsidP="00B62C35">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16 600</w:t>
            </w:r>
            <w:r w:rsidR="008A4B03" w:rsidRPr="00072809">
              <w:rPr>
                <w:rFonts w:ascii="Times New Roman" w:hAnsi="Times New Roman" w:cs="Times New Roman"/>
                <w:sz w:val="16"/>
                <w:szCs w:val="16"/>
              </w:rPr>
              <w:t>,0</w:t>
            </w:r>
          </w:p>
        </w:tc>
        <w:tc>
          <w:tcPr>
            <w:tcW w:w="1383" w:type="dxa"/>
          </w:tcPr>
          <w:p w:rsidR="008A4B03" w:rsidRPr="00072809" w:rsidRDefault="008A4B03"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650,0</w:t>
            </w:r>
          </w:p>
        </w:tc>
      </w:tr>
      <w:tr w:rsidR="008A4B03" w:rsidRPr="00D97F01" w:rsidTr="00ED6473">
        <w:trPr>
          <w:trHeight w:val="1396"/>
        </w:trPr>
        <w:tc>
          <w:tcPr>
            <w:tcW w:w="534" w:type="dxa"/>
          </w:tcPr>
          <w:p w:rsidR="008A4B03" w:rsidRPr="00D97F01" w:rsidRDefault="008A4B03" w:rsidP="00C53F5F">
            <w:pPr>
              <w:spacing w:line="36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4536" w:type="dxa"/>
          </w:tcPr>
          <w:p w:rsidR="008A4B03" w:rsidRPr="00035E88" w:rsidRDefault="008A4B03" w:rsidP="00035E88">
            <w:pPr>
              <w:spacing w:line="360" w:lineRule="auto"/>
              <w:jc w:val="both"/>
              <w:rPr>
                <w:rFonts w:ascii="Times New Roman" w:hAnsi="Times New Roman" w:cs="Times New Roman"/>
                <w:sz w:val="16"/>
                <w:szCs w:val="16"/>
              </w:rPr>
            </w:pPr>
            <w:r w:rsidRPr="00035E88">
              <w:rPr>
                <w:rFonts w:ascii="Times New Roman" w:hAnsi="Times New Roman" w:cs="Times New Roman"/>
                <w:b/>
                <w:bCs/>
                <w:sz w:val="16"/>
                <w:szCs w:val="16"/>
              </w:rPr>
              <w:t>Муниципальная программа "Развитие жилищно-коммунальной сферы, благоустройства на территории Северо-Эвенского муниципального округа для обеспечения комфортных условий проживания населения"</w:t>
            </w:r>
          </w:p>
        </w:tc>
        <w:tc>
          <w:tcPr>
            <w:tcW w:w="1701" w:type="dxa"/>
          </w:tcPr>
          <w:p w:rsidR="008A4B03" w:rsidRPr="00072809" w:rsidRDefault="00043A7E"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36 423,5</w:t>
            </w:r>
          </w:p>
        </w:tc>
        <w:tc>
          <w:tcPr>
            <w:tcW w:w="1417" w:type="dxa"/>
          </w:tcPr>
          <w:p w:rsidR="008A4B03" w:rsidRPr="00072809" w:rsidRDefault="008A4B03"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6849,4</w:t>
            </w:r>
          </w:p>
        </w:tc>
        <w:tc>
          <w:tcPr>
            <w:tcW w:w="1383" w:type="dxa"/>
          </w:tcPr>
          <w:p w:rsidR="008A4B03" w:rsidRPr="00072809" w:rsidRDefault="008A4B03" w:rsidP="00043A7E">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w:t>
            </w:r>
            <w:r w:rsidR="00043A7E" w:rsidRPr="00072809">
              <w:rPr>
                <w:rFonts w:ascii="Times New Roman" w:hAnsi="Times New Roman" w:cs="Times New Roman"/>
                <w:sz w:val="16"/>
                <w:szCs w:val="16"/>
              </w:rPr>
              <w:t>29 574,1</w:t>
            </w:r>
          </w:p>
        </w:tc>
      </w:tr>
      <w:tr w:rsidR="008A4B03" w:rsidRPr="00D97F01" w:rsidTr="00E51166">
        <w:tc>
          <w:tcPr>
            <w:tcW w:w="534" w:type="dxa"/>
          </w:tcPr>
          <w:p w:rsidR="008A4B03" w:rsidRPr="00D97F01" w:rsidRDefault="008A4B03" w:rsidP="00C53F5F">
            <w:pPr>
              <w:spacing w:line="36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4536" w:type="dxa"/>
          </w:tcPr>
          <w:p w:rsidR="008A4B03" w:rsidRPr="00D97F01" w:rsidRDefault="008A4B03" w:rsidP="00ED6473">
            <w:pPr>
              <w:spacing w:line="360" w:lineRule="auto"/>
              <w:jc w:val="both"/>
              <w:rPr>
                <w:rFonts w:ascii="Times New Roman" w:hAnsi="Times New Roman" w:cs="Times New Roman"/>
                <w:sz w:val="16"/>
                <w:szCs w:val="16"/>
              </w:rPr>
            </w:pPr>
            <w:r w:rsidRPr="00ED6473">
              <w:rPr>
                <w:rFonts w:ascii="Times New Roman" w:hAnsi="Times New Roman" w:cs="Times New Roman"/>
                <w:b/>
                <w:sz w:val="16"/>
                <w:szCs w:val="16"/>
              </w:rPr>
              <w:t>Муниципальная программа «Формирование доступной среды в муниципальном образовании</w:t>
            </w:r>
            <w:r>
              <w:rPr>
                <w:rFonts w:ascii="Times New Roman" w:hAnsi="Times New Roman" w:cs="Times New Roman"/>
                <w:sz w:val="16"/>
                <w:szCs w:val="16"/>
              </w:rPr>
              <w:t xml:space="preserve"> «</w:t>
            </w:r>
            <w:r w:rsidRPr="00C71675">
              <w:rPr>
                <w:rFonts w:ascii="Times New Roman" w:hAnsi="Times New Roman" w:cs="Times New Roman"/>
                <w:b/>
                <w:sz w:val="16"/>
                <w:szCs w:val="16"/>
              </w:rPr>
              <w:t>Северо-Эвенск</w:t>
            </w:r>
            <w:r>
              <w:rPr>
                <w:rFonts w:ascii="Times New Roman" w:hAnsi="Times New Roman" w:cs="Times New Roman"/>
                <w:b/>
                <w:sz w:val="16"/>
                <w:szCs w:val="16"/>
              </w:rPr>
              <w:t>ий</w:t>
            </w:r>
            <w:r>
              <w:rPr>
                <w:rFonts w:ascii="Times New Roman" w:hAnsi="Times New Roman" w:cs="Times New Roman"/>
                <w:sz w:val="16"/>
                <w:szCs w:val="16"/>
              </w:rPr>
              <w:t xml:space="preserve"> </w:t>
            </w:r>
            <w:r w:rsidRPr="00035E88">
              <w:rPr>
                <w:rFonts w:ascii="Times New Roman" w:hAnsi="Times New Roman" w:cs="Times New Roman"/>
                <w:b/>
                <w:bCs/>
                <w:sz w:val="16"/>
                <w:szCs w:val="16"/>
              </w:rPr>
              <w:t>муниципальн</w:t>
            </w:r>
            <w:r>
              <w:rPr>
                <w:rFonts w:ascii="Times New Roman" w:hAnsi="Times New Roman" w:cs="Times New Roman"/>
                <w:b/>
                <w:bCs/>
                <w:sz w:val="16"/>
                <w:szCs w:val="16"/>
              </w:rPr>
              <w:t>ый</w:t>
            </w:r>
            <w:r w:rsidRPr="00035E88">
              <w:rPr>
                <w:rFonts w:ascii="Times New Roman" w:hAnsi="Times New Roman" w:cs="Times New Roman"/>
                <w:b/>
                <w:bCs/>
                <w:sz w:val="16"/>
                <w:szCs w:val="16"/>
              </w:rPr>
              <w:t xml:space="preserve"> округ</w:t>
            </w:r>
            <w:r>
              <w:rPr>
                <w:rFonts w:ascii="Times New Roman" w:hAnsi="Times New Roman" w:cs="Times New Roman"/>
                <w:sz w:val="16"/>
                <w:szCs w:val="16"/>
              </w:rPr>
              <w:t>»»</w:t>
            </w:r>
          </w:p>
        </w:tc>
        <w:tc>
          <w:tcPr>
            <w:tcW w:w="1701" w:type="dxa"/>
          </w:tcPr>
          <w:p w:rsidR="008A4B03" w:rsidRPr="00072809" w:rsidRDefault="008A4B03"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130,0</w:t>
            </w:r>
          </w:p>
        </w:tc>
        <w:tc>
          <w:tcPr>
            <w:tcW w:w="1417" w:type="dxa"/>
          </w:tcPr>
          <w:p w:rsidR="008A4B03" w:rsidRPr="00072809" w:rsidRDefault="008A4B03"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220,0</w:t>
            </w:r>
          </w:p>
        </w:tc>
        <w:tc>
          <w:tcPr>
            <w:tcW w:w="1383" w:type="dxa"/>
          </w:tcPr>
          <w:p w:rsidR="008A4B03" w:rsidRPr="00072809" w:rsidRDefault="008A4B03"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90,0</w:t>
            </w:r>
          </w:p>
        </w:tc>
      </w:tr>
      <w:tr w:rsidR="008A4B03" w:rsidRPr="00D97F01" w:rsidTr="00072809">
        <w:trPr>
          <w:trHeight w:val="1248"/>
        </w:trPr>
        <w:tc>
          <w:tcPr>
            <w:tcW w:w="534" w:type="dxa"/>
          </w:tcPr>
          <w:p w:rsidR="008A4B03" w:rsidRPr="00D97F01" w:rsidRDefault="008A4B03" w:rsidP="00C53F5F">
            <w:pPr>
              <w:spacing w:line="36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4536" w:type="dxa"/>
          </w:tcPr>
          <w:p w:rsidR="008A4B03" w:rsidRPr="00D97F01" w:rsidRDefault="008A4B03" w:rsidP="00CE096A">
            <w:pPr>
              <w:spacing w:line="360" w:lineRule="auto"/>
              <w:jc w:val="both"/>
              <w:rPr>
                <w:rFonts w:ascii="Times New Roman" w:hAnsi="Times New Roman" w:cs="Times New Roman"/>
                <w:sz w:val="16"/>
                <w:szCs w:val="16"/>
              </w:rPr>
            </w:pPr>
            <w:r w:rsidRPr="00C71675">
              <w:rPr>
                <w:rFonts w:ascii="Times New Roman" w:hAnsi="Times New Roman" w:cs="Times New Roman"/>
                <w:b/>
                <w:sz w:val="16"/>
                <w:szCs w:val="16"/>
              </w:rPr>
              <w:t>Муниципальная программа «Оснащение подразделений, занимающихся предупреждением и ликвидацией чрезвычайных ситуаций на территории Северо-Эвенского</w:t>
            </w:r>
            <w:r>
              <w:rPr>
                <w:rFonts w:ascii="Times New Roman" w:hAnsi="Times New Roman" w:cs="Times New Roman"/>
                <w:sz w:val="16"/>
                <w:szCs w:val="16"/>
              </w:rPr>
              <w:t xml:space="preserve"> </w:t>
            </w:r>
            <w:r w:rsidRPr="00035E88">
              <w:rPr>
                <w:rFonts w:ascii="Times New Roman" w:hAnsi="Times New Roman" w:cs="Times New Roman"/>
                <w:b/>
                <w:bCs/>
                <w:sz w:val="16"/>
                <w:szCs w:val="16"/>
              </w:rPr>
              <w:t>муниципального округа</w:t>
            </w:r>
            <w:r>
              <w:rPr>
                <w:rFonts w:ascii="Times New Roman" w:hAnsi="Times New Roman" w:cs="Times New Roman"/>
                <w:sz w:val="16"/>
                <w:szCs w:val="16"/>
              </w:rPr>
              <w:t>»</w:t>
            </w:r>
          </w:p>
        </w:tc>
        <w:tc>
          <w:tcPr>
            <w:tcW w:w="1701" w:type="dxa"/>
          </w:tcPr>
          <w:p w:rsidR="008A4B03" w:rsidRPr="00072809" w:rsidRDefault="008A4B03"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1796,8</w:t>
            </w:r>
          </w:p>
        </w:tc>
        <w:tc>
          <w:tcPr>
            <w:tcW w:w="1417" w:type="dxa"/>
          </w:tcPr>
          <w:p w:rsidR="008A4B03" w:rsidRPr="00072809" w:rsidRDefault="008A4B03"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1046,8</w:t>
            </w:r>
          </w:p>
        </w:tc>
        <w:tc>
          <w:tcPr>
            <w:tcW w:w="1383" w:type="dxa"/>
          </w:tcPr>
          <w:p w:rsidR="008A4B03" w:rsidRPr="00072809" w:rsidRDefault="00A57CCC" w:rsidP="00C71675">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w:t>
            </w:r>
            <w:r w:rsidR="008A4B03" w:rsidRPr="00072809">
              <w:rPr>
                <w:rFonts w:ascii="Times New Roman" w:hAnsi="Times New Roman" w:cs="Times New Roman"/>
                <w:sz w:val="16"/>
                <w:szCs w:val="16"/>
              </w:rPr>
              <w:t>750,0</w:t>
            </w:r>
          </w:p>
        </w:tc>
      </w:tr>
      <w:tr w:rsidR="00D97F01" w:rsidRPr="00D97F01" w:rsidTr="00E51166">
        <w:tc>
          <w:tcPr>
            <w:tcW w:w="534" w:type="dxa"/>
          </w:tcPr>
          <w:p w:rsidR="00D97F01" w:rsidRPr="00D97F01" w:rsidRDefault="00A636E0" w:rsidP="007F7A26">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2D12E4">
              <w:rPr>
                <w:rFonts w:ascii="Times New Roman" w:hAnsi="Times New Roman" w:cs="Times New Roman"/>
                <w:sz w:val="16"/>
                <w:szCs w:val="16"/>
              </w:rPr>
              <w:t>4</w:t>
            </w:r>
          </w:p>
        </w:tc>
        <w:tc>
          <w:tcPr>
            <w:tcW w:w="4536" w:type="dxa"/>
          </w:tcPr>
          <w:p w:rsidR="00D97F01" w:rsidRPr="00C71675" w:rsidRDefault="00C71675" w:rsidP="007F7A26">
            <w:pPr>
              <w:spacing w:line="360" w:lineRule="auto"/>
              <w:jc w:val="both"/>
              <w:rPr>
                <w:rFonts w:ascii="Times New Roman" w:hAnsi="Times New Roman" w:cs="Times New Roman"/>
                <w:sz w:val="16"/>
                <w:szCs w:val="16"/>
              </w:rPr>
            </w:pPr>
            <w:r w:rsidRPr="00C71675">
              <w:rPr>
                <w:rFonts w:ascii="Times New Roman" w:hAnsi="Times New Roman" w:cs="Times New Roman"/>
                <w:b/>
                <w:bCs/>
                <w:color w:val="000000"/>
                <w:sz w:val="16"/>
                <w:szCs w:val="16"/>
              </w:rPr>
              <w:t>Муниципальная программа "Переселение граждан из аварийного жилищного фонда муниципального образования "Северо-Эвенский муниципальный округ"</w:t>
            </w:r>
          </w:p>
        </w:tc>
        <w:tc>
          <w:tcPr>
            <w:tcW w:w="1701" w:type="dxa"/>
          </w:tcPr>
          <w:p w:rsidR="00D97F01" w:rsidRPr="00072809" w:rsidRDefault="00072809" w:rsidP="00D97F0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2841,5</w:t>
            </w:r>
          </w:p>
        </w:tc>
        <w:tc>
          <w:tcPr>
            <w:tcW w:w="1417" w:type="dxa"/>
          </w:tcPr>
          <w:p w:rsidR="00D97F01" w:rsidRPr="00072809" w:rsidRDefault="00C71675" w:rsidP="00C71675">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0,0</w:t>
            </w:r>
          </w:p>
        </w:tc>
        <w:tc>
          <w:tcPr>
            <w:tcW w:w="1383" w:type="dxa"/>
          </w:tcPr>
          <w:p w:rsidR="00D97F01" w:rsidRPr="00072809" w:rsidRDefault="00A57CCC" w:rsidP="00072809">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w:t>
            </w:r>
            <w:r w:rsidR="00072809" w:rsidRPr="00072809">
              <w:rPr>
                <w:rFonts w:ascii="Times New Roman" w:hAnsi="Times New Roman" w:cs="Times New Roman"/>
                <w:sz w:val="16"/>
                <w:szCs w:val="16"/>
              </w:rPr>
              <w:t>2841,5</w:t>
            </w:r>
          </w:p>
        </w:tc>
      </w:tr>
      <w:tr w:rsidR="007F7A26" w:rsidRPr="00D97F01" w:rsidTr="00E51166">
        <w:tc>
          <w:tcPr>
            <w:tcW w:w="534" w:type="dxa"/>
          </w:tcPr>
          <w:p w:rsidR="007F7A26" w:rsidRDefault="007F7A26" w:rsidP="00B73922">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B73922">
              <w:rPr>
                <w:rFonts w:ascii="Times New Roman" w:hAnsi="Times New Roman" w:cs="Times New Roman"/>
                <w:sz w:val="16"/>
                <w:szCs w:val="16"/>
              </w:rPr>
              <w:t>5</w:t>
            </w:r>
          </w:p>
        </w:tc>
        <w:tc>
          <w:tcPr>
            <w:tcW w:w="4536" w:type="dxa"/>
          </w:tcPr>
          <w:p w:rsidR="007F7A26" w:rsidRPr="00E87131" w:rsidRDefault="007F7A26" w:rsidP="00E87131">
            <w:pPr>
              <w:spacing w:line="360" w:lineRule="auto"/>
              <w:jc w:val="both"/>
              <w:rPr>
                <w:rFonts w:ascii="Times New Roman" w:hAnsi="Times New Roman" w:cs="Times New Roman"/>
                <w:b/>
                <w:sz w:val="16"/>
                <w:szCs w:val="16"/>
              </w:rPr>
            </w:pPr>
            <w:r w:rsidRPr="00E87131">
              <w:rPr>
                <w:rFonts w:ascii="Times New Roman" w:hAnsi="Times New Roman" w:cs="Times New Roman"/>
                <w:b/>
                <w:sz w:val="16"/>
                <w:szCs w:val="16"/>
              </w:rPr>
              <w:t xml:space="preserve">Муниципальная программа «Дом для молодой семьи  в Северо-Эвенском </w:t>
            </w:r>
            <w:r w:rsidR="00E87131" w:rsidRPr="00E87131">
              <w:rPr>
                <w:rFonts w:ascii="Times New Roman" w:hAnsi="Times New Roman" w:cs="Times New Roman"/>
                <w:b/>
                <w:sz w:val="16"/>
                <w:szCs w:val="16"/>
              </w:rPr>
              <w:t xml:space="preserve"> муниципальном</w:t>
            </w:r>
            <w:r w:rsidRPr="00E87131">
              <w:rPr>
                <w:rFonts w:ascii="Times New Roman" w:hAnsi="Times New Roman" w:cs="Times New Roman"/>
                <w:b/>
                <w:sz w:val="16"/>
                <w:szCs w:val="16"/>
              </w:rPr>
              <w:t xml:space="preserve"> округе»</w:t>
            </w:r>
          </w:p>
        </w:tc>
        <w:tc>
          <w:tcPr>
            <w:tcW w:w="1701" w:type="dxa"/>
          </w:tcPr>
          <w:p w:rsidR="007F7A26" w:rsidRPr="00072809" w:rsidRDefault="00E87131" w:rsidP="00043A7E">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17</w:t>
            </w:r>
            <w:r w:rsidR="00043A7E" w:rsidRPr="00072809">
              <w:rPr>
                <w:rFonts w:ascii="Times New Roman" w:hAnsi="Times New Roman" w:cs="Times New Roman"/>
                <w:sz w:val="16"/>
                <w:szCs w:val="16"/>
              </w:rPr>
              <w:t>58,8</w:t>
            </w:r>
          </w:p>
        </w:tc>
        <w:tc>
          <w:tcPr>
            <w:tcW w:w="1417" w:type="dxa"/>
          </w:tcPr>
          <w:p w:rsidR="007F7A26" w:rsidRPr="00072809" w:rsidRDefault="00E87131" w:rsidP="00E87131">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0,0</w:t>
            </w:r>
          </w:p>
        </w:tc>
        <w:tc>
          <w:tcPr>
            <w:tcW w:w="1383" w:type="dxa"/>
          </w:tcPr>
          <w:p w:rsidR="007F7A26" w:rsidRPr="00072809" w:rsidRDefault="00687D99" w:rsidP="00043A7E">
            <w:pPr>
              <w:spacing w:line="360" w:lineRule="auto"/>
              <w:jc w:val="center"/>
              <w:rPr>
                <w:rFonts w:ascii="Times New Roman" w:hAnsi="Times New Roman" w:cs="Times New Roman"/>
                <w:sz w:val="16"/>
                <w:szCs w:val="16"/>
              </w:rPr>
            </w:pPr>
            <w:r w:rsidRPr="00072809">
              <w:rPr>
                <w:rFonts w:ascii="Times New Roman" w:hAnsi="Times New Roman" w:cs="Times New Roman"/>
                <w:sz w:val="16"/>
                <w:szCs w:val="16"/>
              </w:rPr>
              <w:t>-1</w:t>
            </w:r>
            <w:r w:rsidR="00043A7E" w:rsidRPr="00072809">
              <w:rPr>
                <w:rFonts w:ascii="Times New Roman" w:hAnsi="Times New Roman" w:cs="Times New Roman"/>
                <w:sz w:val="16"/>
                <w:szCs w:val="16"/>
              </w:rPr>
              <w:t> </w:t>
            </w:r>
            <w:r w:rsidR="00E87131" w:rsidRPr="00072809">
              <w:rPr>
                <w:rFonts w:ascii="Times New Roman" w:hAnsi="Times New Roman" w:cs="Times New Roman"/>
                <w:sz w:val="16"/>
                <w:szCs w:val="16"/>
              </w:rPr>
              <w:t>7</w:t>
            </w:r>
            <w:r w:rsidR="00043A7E" w:rsidRPr="00072809">
              <w:rPr>
                <w:rFonts w:ascii="Times New Roman" w:hAnsi="Times New Roman" w:cs="Times New Roman"/>
                <w:sz w:val="16"/>
                <w:szCs w:val="16"/>
              </w:rPr>
              <w:t>58,8</w:t>
            </w:r>
          </w:p>
        </w:tc>
      </w:tr>
      <w:tr w:rsidR="00A636E0" w:rsidRPr="00D97F01" w:rsidTr="00E51166">
        <w:tc>
          <w:tcPr>
            <w:tcW w:w="534" w:type="dxa"/>
          </w:tcPr>
          <w:p w:rsidR="00A636E0" w:rsidRDefault="00A636E0" w:rsidP="00D97F01">
            <w:pPr>
              <w:spacing w:line="360" w:lineRule="auto"/>
              <w:jc w:val="center"/>
              <w:rPr>
                <w:rFonts w:ascii="Times New Roman" w:hAnsi="Times New Roman" w:cs="Times New Roman"/>
                <w:sz w:val="16"/>
                <w:szCs w:val="16"/>
              </w:rPr>
            </w:pPr>
          </w:p>
        </w:tc>
        <w:tc>
          <w:tcPr>
            <w:tcW w:w="4536" w:type="dxa"/>
          </w:tcPr>
          <w:p w:rsidR="00A636E0" w:rsidRPr="00250ACE" w:rsidRDefault="00A636E0" w:rsidP="00CE096A">
            <w:pPr>
              <w:spacing w:line="360" w:lineRule="auto"/>
              <w:jc w:val="both"/>
              <w:rPr>
                <w:rFonts w:ascii="Times New Roman" w:hAnsi="Times New Roman" w:cs="Times New Roman"/>
                <w:b/>
                <w:sz w:val="16"/>
                <w:szCs w:val="16"/>
              </w:rPr>
            </w:pPr>
            <w:r w:rsidRPr="00250ACE">
              <w:rPr>
                <w:rFonts w:ascii="Times New Roman" w:hAnsi="Times New Roman" w:cs="Times New Roman"/>
                <w:b/>
                <w:sz w:val="16"/>
                <w:szCs w:val="16"/>
              </w:rPr>
              <w:t>Итого</w:t>
            </w:r>
          </w:p>
        </w:tc>
        <w:tc>
          <w:tcPr>
            <w:tcW w:w="1701" w:type="dxa"/>
          </w:tcPr>
          <w:p w:rsidR="00A636E0" w:rsidRPr="00250ACE" w:rsidRDefault="00072809" w:rsidP="00072809">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119 241,9</w:t>
            </w:r>
          </w:p>
        </w:tc>
        <w:tc>
          <w:tcPr>
            <w:tcW w:w="1417" w:type="dxa"/>
          </w:tcPr>
          <w:p w:rsidR="00A636E0" w:rsidRPr="00250ACE" w:rsidRDefault="000446C2" w:rsidP="00D0319C">
            <w:pPr>
              <w:spacing w:line="360" w:lineRule="auto"/>
              <w:jc w:val="center"/>
              <w:rPr>
                <w:rFonts w:ascii="Times New Roman" w:hAnsi="Times New Roman" w:cs="Times New Roman"/>
                <w:b/>
                <w:sz w:val="16"/>
                <w:szCs w:val="16"/>
              </w:rPr>
            </w:pPr>
            <w:r>
              <w:rPr>
                <w:rFonts w:ascii="Times New Roman" w:hAnsi="Times New Roman" w:cs="Times New Roman"/>
                <w:b/>
                <w:sz w:val="16"/>
                <w:szCs w:val="16"/>
              </w:rPr>
              <w:t>66</w:t>
            </w:r>
            <w:r w:rsidR="00D0319C">
              <w:rPr>
                <w:rFonts w:ascii="Times New Roman" w:hAnsi="Times New Roman" w:cs="Times New Roman"/>
                <w:b/>
                <w:sz w:val="16"/>
                <w:szCs w:val="16"/>
              </w:rPr>
              <w:t> 855,8</w:t>
            </w:r>
          </w:p>
        </w:tc>
        <w:tc>
          <w:tcPr>
            <w:tcW w:w="1383" w:type="dxa"/>
          </w:tcPr>
          <w:p w:rsidR="00A636E0" w:rsidRPr="00250ACE" w:rsidRDefault="00687D99" w:rsidP="00072809">
            <w:pPr>
              <w:spacing w:line="360" w:lineRule="auto"/>
              <w:jc w:val="center"/>
              <w:rPr>
                <w:rFonts w:ascii="Times New Roman" w:hAnsi="Times New Roman" w:cs="Times New Roman"/>
                <w:b/>
                <w:sz w:val="16"/>
                <w:szCs w:val="16"/>
              </w:rPr>
            </w:pPr>
            <w:r>
              <w:rPr>
                <w:rFonts w:ascii="Times New Roman" w:hAnsi="Times New Roman" w:cs="Times New Roman"/>
                <w:b/>
                <w:sz w:val="16"/>
                <w:szCs w:val="16"/>
              </w:rPr>
              <w:t>-</w:t>
            </w:r>
            <w:r w:rsidR="00072809">
              <w:rPr>
                <w:rFonts w:ascii="Times New Roman" w:hAnsi="Times New Roman" w:cs="Times New Roman"/>
                <w:b/>
                <w:sz w:val="16"/>
                <w:szCs w:val="16"/>
              </w:rPr>
              <w:t>52 386,1</w:t>
            </w:r>
          </w:p>
        </w:tc>
      </w:tr>
    </w:tbl>
    <w:p w:rsidR="00670C73" w:rsidRPr="00D97F01" w:rsidRDefault="00670C73" w:rsidP="00CE096A">
      <w:pPr>
        <w:spacing w:line="360" w:lineRule="auto"/>
        <w:jc w:val="both"/>
        <w:rPr>
          <w:rFonts w:ascii="Times New Roman" w:hAnsi="Times New Roman" w:cs="Times New Roman"/>
          <w:sz w:val="16"/>
          <w:szCs w:val="16"/>
        </w:rPr>
      </w:pPr>
    </w:p>
    <w:p w:rsidR="00896482" w:rsidRDefault="00896482" w:rsidP="00CE096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При подготовке проекта Решения о бюджете выполнены требования статьи 184.1 Бюджетного кодекса Российской Федерации в части определения общего объема </w:t>
      </w:r>
      <w:r w:rsidR="000F4D23">
        <w:rPr>
          <w:rFonts w:ascii="Times New Roman" w:hAnsi="Times New Roman" w:cs="Times New Roman"/>
          <w:sz w:val="26"/>
          <w:szCs w:val="26"/>
        </w:rPr>
        <w:lastRenderedPageBreak/>
        <w:t>бюджетных ассигнований на исполнения публично-нормативных обязательств</w:t>
      </w:r>
      <w:r w:rsidR="00B634E2">
        <w:rPr>
          <w:rFonts w:ascii="Times New Roman" w:hAnsi="Times New Roman" w:cs="Times New Roman"/>
          <w:sz w:val="26"/>
          <w:szCs w:val="26"/>
        </w:rPr>
        <w:t xml:space="preserve"> на 202</w:t>
      </w:r>
      <w:r w:rsidR="009A2C7D">
        <w:rPr>
          <w:rFonts w:ascii="Times New Roman" w:hAnsi="Times New Roman" w:cs="Times New Roman"/>
          <w:sz w:val="26"/>
          <w:szCs w:val="26"/>
        </w:rPr>
        <w:t>3</w:t>
      </w:r>
      <w:r w:rsidR="00B634E2">
        <w:rPr>
          <w:rFonts w:ascii="Times New Roman" w:hAnsi="Times New Roman" w:cs="Times New Roman"/>
          <w:sz w:val="26"/>
          <w:szCs w:val="26"/>
        </w:rPr>
        <w:t xml:space="preserve"> год. </w:t>
      </w:r>
    </w:p>
    <w:p w:rsidR="00B634E2" w:rsidRPr="00896482" w:rsidRDefault="00B634E2" w:rsidP="00CE096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202</w:t>
      </w:r>
      <w:r w:rsidR="009A2C7D">
        <w:rPr>
          <w:rFonts w:ascii="Times New Roman" w:hAnsi="Times New Roman" w:cs="Times New Roman"/>
          <w:sz w:val="26"/>
          <w:szCs w:val="26"/>
        </w:rPr>
        <w:t>3</w:t>
      </w:r>
      <w:r>
        <w:rPr>
          <w:rFonts w:ascii="Times New Roman" w:hAnsi="Times New Roman" w:cs="Times New Roman"/>
          <w:sz w:val="26"/>
          <w:szCs w:val="26"/>
        </w:rPr>
        <w:t xml:space="preserve"> году </w:t>
      </w:r>
      <w:r w:rsidR="005464BF">
        <w:rPr>
          <w:rFonts w:ascii="Times New Roman" w:hAnsi="Times New Roman" w:cs="Times New Roman"/>
          <w:sz w:val="26"/>
          <w:szCs w:val="26"/>
        </w:rPr>
        <w:t xml:space="preserve">соответствующие денежные выплаты планируется предоставить из бюджета муниципального образования «Северо-Эвенского городского округа в сумме </w:t>
      </w:r>
      <w:r w:rsidR="0030569C">
        <w:rPr>
          <w:rFonts w:ascii="Times New Roman" w:hAnsi="Times New Roman" w:cs="Times New Roman"/>
          <w:sz w:val="26"/>
          <w:szCs w:val="26"/>
        </w:rPr>
        <w:t>8</w:t>
      </w:r>
      <w:r w:rsidR="00426BBF">
        <w:rPr>
          <w:rFonts w:ascii="Times New Roman" w:hAnsi="Times New Roman" w:cs="Times New Roman"/>
          <w:sz w:val="26"/>
          <w:szCs w:val="26"/>
        </w:rPr>
        <w:t xml:space="preserve"> 3</w:t>
      </w:r>
      <w:r w:rsidR="002A7877">
        <w:rPr>
          <w:rFonts w:ascii="Times New Roman" w:hAnsi="Times New Roman" w:cs="Times New Roman"/>
          <w:sz w:val="26"/>
          <w:szCs w:val="26"/>
        </w:rPr>
        <w:t>3</w:t>
      </w:r>
      <w:r w:rsidR="00426BBF">
        <w:rPr>
          <w:rFonts w:ascii="Times New Roman" w:hAnsi="Times New Roman" w:cs="Times New Roman"/>
          <w:sz w:val="26"/>
          <w:szCs w:val="26"/>
        </w:rPr>
        <w:t>9,9</w:t>
      </w:r>
      <w:r w:rsidR="005464BF">
        <w:rPr>
          <w:rFonts w:ascii="Times New Roman" w:hAnsi="Times New Roman" w:cs="Times New Roman"/>
          <w:sz w:val="26"/>
          <w:szCs w:val="26"/>
        </w:rPr>
        <w:t xml:space="preserve"> тыс. руб. Удельный вес бюджетных ассигнований на исполнение публичных нормативных обязательств из общей суммы планирования расходов составит 1,3</w:t>
      </w:r>
      <w:r w:rsidR="00A232F4">
        <w:rPr>
          <w:rFonts w:ascii="Times New Roman" w:hAnsi="Times New Roman" w:cs="Times New Roman"/>
          <w:sz w:val="26"/>
          <w:szCs w:val="26"/>
        </w:rPr>
        <w:t>9</w:t>
      </w:r>
      <w:r w:rsidR="005464BF">
        <w:rPr>
          <w:rFonts w:ascii="Times New Roman" w:hAnsi="Times New Roman" w:cs="Times New Roman"/>
          <w:sz w:val="26"/>
          <w:szCs w:val="26"/>
        </w:rPr>
        <w:t>%.</w:t>
      </w:r>
    </w:p>
    <w:p w:rsidR="004C52E8" w:rsidRDefault="005464BF" w:rsidP="00CE096A">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Структура и динамика расходов бюджета, приведена в таблице №</w:t>
      </w:r>
      <w:r w:rsidR="00250ACE">
        <w:rPr>
          <w:rFonts w:ascii="Times New Roman" w:hAnsi="Times New Roman" w:cs="Times New Roman"/>
          <w:sz w:val="26"/>
          <w:szCs w:val="26"/>
        </w:rPr>
        <w:t>7</w:t>
      </w:r>
      <w:r>
        <w:rPr>
          <w:rFonts w:ascii="Times New Roman" w:hAnsi="Times New Roman" w:cs="Times New Roman"/>
          <w:sz w:val="26"/>
          <w:szCs w:val="26"/>
        </w:rPr>
        <w:t>:</w:t>
      </w:r>
    </w:p>
    <w:p w:rsidR="005464BF" w:rsidRDefault="005464BF" w:rsidP="005464BF">
      <w:pPr>
        <w:spacing w:after="0" w:line="360" w:lineRule="auto"/>
        <w:jc w:val="right"/>
        <w:rPr>
          <w:rFonts w:ascii="Times New Roman" w:hAnsi="Times New Roman" w:cs="Times New Roman"/>
          <w:sz w:val="26"/>
          <w:szCs w:val="26"/>
        </w:rPr>
      </w:pPr>
      <w:r w:rsidRPr="00FB696C">
        <w:rPr>
          <w:rFonts w:ascii="Times New Roman" w:hAnsi="Times New Roman" w:cs="Times New Roman"/>
          <w:sz w:val="26"/>
          <w:szCs w:val="26"/>
        </w:rPr>
        <w:t>Таблица №</w:t>
      </w:r>
      <w:r w:rsidR="00687D99" w:rsidRPr="00FB696C">
        <w:rPr>
          <w:rFonts w:ascii="Times New Roman" w:hAnsi="Times New Roman" w:cs="Times New Roman"/>
          <w:sz w:val="26"/>
          <w:szCs w:val="26"/>
        </w:rPr>
        <w:t>7</w:t>
      </w:r>
    </w:p>
    <w:p w:rsidR="004C52E8" w:rsidRPr="00D97F01" w:rsidRDefault="005464BF" w:rsidP="005464BF">
      <w:pPr>
        <w:spacing w:after="0" w:line="360" w:lineRule="auto"/>
        <w:jc w:val="right"/>
        <w:rPr>
          <w:rFonts w:ascii="Times New Roman" w:hAnsi="Times New Roman" w:cs="Times New Roman"/>
          <w:sz w:val="16"/>
          <w:szCs w:val="16"/>
        </w:rPr>
      </w:pPr>
      <w:r w:rsidRPr="005464BF">
        <w:rPr>
          <w:rFonts w:ascii="Times New Roman" w:hAnsi="Times New Roman" w:cs="Times New Roman"/>
          <w:sz w:val="16"/>
          <w:szCs w:val="16"/>
        </w:rPr>
        <w:t>(тыс. руб., %)</w:t>
      </w:r>
    </w:p>
    <w:tbl>
      <w:tblPr>
        <w:tblStyle w:val="a3"/>
        <w:tblW w:w="0" w:type="auto"/>
        <w:tblInd w:w="-318" w:type="dxa"/>
        <w:tblLayout w:type="fixed"/>
        <w:tblLook w:val="04A0"/>
      </w:tblPr>
      <w:tblGrid>
        <w:gridCol w:w="2127"/>
        <w:gridCol w:w="1128"/>
        <w:gridCol w:w="675"/>
        <w:gridCol w:w="1114"/>
        <w:gridCol w:w="769"/>
        <w:gridCol w:w="1134"/>
        <w:gridCol w:w="680"/>
        <w:gridCol w:w="1236"/>
        <w:gridCol w:w="1026"/>
      </w:tblGrid>
      <w:tr w:rsidR="00396C77" w:rsidRPr="005464BF" w:rsidTr="004C6D40">
        <w:tc>
          <w:tcPr>
            <w:tcW w:w="2127" w:type="dxa"/>
            <w:vMerge w:val="restart"/>
          </w:tcPr>
          <w:p w:rsidR="005464BF" w:rsidRPr="005464BF" w:rsidRDefault="005464BF" w:rsidP="005464BF">
            <w:pPr>
              <w:jc w:val="center"/>
              <w:rPr>
                <w:rFonts w:ascii="Times New Roman" w:hAnsi="Times New Roman" w:cs="Times New Roman"/>
                <w:b/>
                <w:sz w:val="16"/>
                <w:szCs w:val="16"/>
              </w:rPr>
            </w:pPr>
            <w:r w:rsidRPr="005464BF">
              <w:rPr>
                <w:rFonts w:ascii="Times New Roman" w:hAnsi="Times New Roman" w:cs="Times New Roman"/>
                <w:b/>
                <w:sz w:val="16"/>
                <w:szCs w:val="16"/>
              </w:rPr>
              <w:t>Наименование расходов</w:t>
            </w:r>
          </w:p>
        </w:tc>
        <w:tc>
          <w:tcPr>
            <w:tcW w:w="1803" w:type="dxa"/>
            <w:gridSpan w:val="2"/>
          </w:tcPr>
          <w:p w:rsidR="005464BF" w:rsidRPr="005464BF" w:rsidRDefault="005464BF" w:rsidP="00383DFF">
            <w:pPr>
              <w:jc w:val="center"/>
              <w:rPr>
                <w:rFonts w:ascii="Times New Roman" w:hAnsi="Times New Roman" w:cs="Times New Roman"/>
                <w:b/>
                <w:sz w:val="16"/>
                <w:szCs w:val="16"/>
              </w:rPr>
            </w:pPr>
            <w:r w:rsidRPr="005464BF">
              <w:rPr>
                <w:rFonts w:ascii="Times New Roman" w:hAnsi="Times New Roman" w:cs="Times New Roman"/>
                <w:b/>
                <w:sz w:val="16"/>
                <w:szCs w:val="16"/>
              </w:rPr>
              <w:t>Утверждено на 202</w:t>
            </w:r>
            <w:r w:rsidR="00383DFF">
              <w:rPr>
                <w:rFonts w:ascii="Times New Roman" w:hAnsi="Times New Roman" w:cs="Times New Roman"/>
                <w:b/>
                <w:sz w:val="16"/>
                <w:szCs w:val="16"/>
              </w:rPr>
              <w:t>2</w:t>
            </w:r>
            <w:r w:rsidRPr="005464BF">
              <w:rPr>
                <w:rFonts w:ascii="Times New Roman" w:hAnsi="Times New Roman" w:cs="Times New Roman"/>
                <w:b/>
                <w:sz w:val="16"/>
                <w:szCs w:val="16"/>
              </w:rPr>
              <w:t xml:space="preserve"> год</w:t>
            </w:r>
          </w:p>
        </w:tc>
        <w:tc>
          <w:tcPr>
            <w:tcW w:w="1883" w:type="dxa"/>
            <w:gridSpan w:val="2"/>
          </w:tcPr>
          <w:p w:rsidR="005464BF" w:rsidRPr="005464BF" w:rsidRDefault="005464BF" w:rsidP="00383DFF">
            <w:pPr>
              <w:jc w:val="center"/>
              <w:rPr>
                <w:rFonts w:ascii="Times New Roman" w:hAnsi="Times New Roman" w:cs="Times New Roman"/>
                <w:b/>
                <w:sz w:val="16"/>
                <w:szCs w:val="16"/>
              </w:rPr>
            </w:pPr>
            <w:r w:rsidRPr="005464BF">
              <w:rPr>
                <w:rFonts w:ascii="Times New Roman" w:hAnsi="Times New Roman" w:cs="Times New Roman"/>
                <w:b/>
                <w:sz w:val="16"/>
                <w:szCs w:val="16"/>
              </w:rPr>
              <w:t>202</w:t>
            </w:r>
            <w:r w:rsidR="00383DFF">
              <w:rPr>
                <w:rFonts w:ascii="Times New Roman" w:hAnsi="Times New Roman" w:cs="Times New Roman"/>
                <w:b/>
                <w:sz w:val="16"/>
                <w:szCs w:val="16"/>
              </w:rPr>
              <w:t>2</w:t>
            </w:r>
            <w:r w:rsidRPr="005464BF">
              <w:rPr>
                <w:rFonts w:ascii="Times New Roman" w:hAnsi="Times New Roman" w:cs="Times New Roman"/>
                <w:b/>
                <w:sz w:val="16"/>
                <w:szCs w:val="16"/>
              </w:rPr>
              <w:t xml:space="preserve"> год (ожидаемое исполнение)</w:t>
            </w:r>
          </w:p>
        </w:tc>
        <w:tc>
          <w:tcPr>
            <w:tcW w:w="1814" w:type="dxa"/>
            <w:gridSpan w:val="2"/>
          </w:tcPr>
          <w:p w:rsidR="005464BF" w:rsidRPr="005464BF" w:rsidRDefault="005464BF" w:rsidP="00383DFF">
            <w:pPr>
              <w:jc w:val="center"/>
              <w:rPr>
                <w:rFonts w:ascii="Times New Roman" w:hAnsi="Times New Roman" w:cs="Times New Roman"/>
                <w:b/>
                <w:sz w:val="16"/>
                <w:szCs w:val="16"/>
              </w:rPr>
            </w:pPr>
            <w:r w:rsidRPr="005464BF">
              <w:rPr>
                <w:rFonts w:ascii="Times New Roman" w:hAnsi="Times New Roman" w:cs="Times New Roman"/>
                <w:b/>
                <w:sz w:val="16"/>
                <w:szCs w:val="16"/>
              </w:rPr>
              <w:t>202</w:t>
            </w:r>
            <w:r w:rsidR="00383DFF">
              <w:rPr>
                <w:rFonts w:ascii="Times New Roman" w:hAnsi="Times New Roman" w:cs="Times New Roman"/>
                <w:b/>
                <w:sz w:val="16"/>
                <w:szCs w:val="16"/>
              </w:rPr>
              <w:t>3</w:t>
            </w:r>
            <w:r w:rsidRPr="005464BF">
              <w:rPr>
                <w:rFonts w:ascii="Times New Roman" w:hAnsi="Times New Roman" w:cs="Times New Roman"/>
                <w:b/>
                <w:sz w:val="16"/>
                <w:szCs w:val="16"/>
              </w:rPr>
              <w:t xml:space="preserve"> год (проект)</w:t>
            </w:r>
          </w:p>
        </w:tc>
        <w:tc>
          <w:tcPr>
            <w:tcW w:w="2262" w:type="dxa"/>
            <w:gridSpan w:val="2"/>
          </w:tcPr>
          <w:p w:rsidR="005464BF" w:rsidRPr="005464BF" w:rsidRDefault="005464BF" w:rsidP="00C53F5F">
            <w:pPr>
              <w:jc w:val="center"/>
              <w:rPr>
                <w:rFonts w:ascii="Times New Roman" w:hAnsi="Times New Roman" w:cs="Times New Roman"/>
                <w:b/>
                <w:sz w:val="16"/>
                <w:szCs w:val="16"/>
              </w:rPr>
            </w:pPr>
            <w:r w:rsidRPr="005464BF">
              <w:rPr>
                <w:rFonts w:ascii="Times New Roman" w:hAnsi="Times New Roman" w:cs="Times New Roman"/>
                <w:b/>
                <w:sz w:val="16"/>
                <w:szCs w:val="16"/>
              </w:rPr>
              <w:t>Изменение расходов 20</w:t>
            </w:r>
            <w:r w:rsidR="00C53F5F" w:rsidRPr="00C53F5F">
              <w:rPr>
                <w:rFonts w:ascii="Times New Roman" w:hAnsi="Times New Roman" w:cs="Times New Roman"/>
                <w:b/>
                <w:sz w:val="16"/>
                <w:szCs w:val="16"/>
              </w:rPr>
              <w:t>23</w:t>
            </w:r>
            <w:r w:rsidRPr="005464BF">
              <w:rPr>
                <w:rFonts w:ascii="Times New Roman" w:hAnsi="Times New Roman" w:cs="Times New Roman"/>
                <w:b/>
                <w:sz w:val="16"/>
                <w:szCs w:val="16"/>
              </w:rPr>
              <w:t xml:space="preserve"> год в сравнении</w:t>
            </w:r>
          </w:p>
        </w:tc>
      </w:tr>
      <w:tr w:rsidR="00396C77" w:rsidRPr="005464BF" w:rsidTr="004C6D40">
        <w:tc>
          <w:tcPr>
            <w:tcW w:w="2127" w:type="dxa"/>
            <w:vMerge/>
          </w:tcPr>
          <w:p w:rsidR="005464BF" w:rsidRPr="005464BF" w:rsidRDefault="005464BF" w:rsidP="00937896">
            <w:pPr>
              <w:rPr>
                <w:rFonts w:ascii="Times New Roman" w:hAnsi="Times New Roman" w:cs="Times New Roman"/>
                <w:sz w:val="16"/>
                <w:szCs w:val="16"/>
              </w:rPr>
            </w:pPr>
          </w:p>
        </w:tc>
        <w:tc>
          <w:tcPr>
            <w:tcW w:w="1128" w:type="dxa"/>
          </w:tcPr>
          <w:p w:rsidR="005464BF" w:rsidRPr="005464BF" w:rsidRDefault="005464BF" w:rsidP="005464BF">
            <w:pPr>
              <w:jc w:val="center"/>
              <w:rPr>
                <w:rFonts w:ascii="Times New Roman" w:hAnsi="Times New Roman" w:cs="Times New Roman"/>
                <w:sz w:val="16"/>
                <w:szCs w:val="16"/>
              </w:rPr>
            </w:pPr>
            <w:r>
              <w:rPr>
                <w:rFonts w:ascii="Times New Roman" w:hAnsi="Times New Roman" w:cs="Times New Roman"/>
                <w:sz w:val="16"/>
                <w:szCs w:val="16"/>
              </w:rPr>
              <w:t>сумма</w:t>
            </w:r>
          </w:p>
        </w:tc>
        <w:tc>
          <w:tcPr>
            <w:tcW w:w="675" w:type="dxa"/>
          </w:tcPr>
          <w:p w:rsidR="005464BF" w:rsidRPr="005464BF" w:rsidRDefault="005464BF" w:rsidP="005464BF">
            <w:pPr>
              <w:jc w:val="center"/>
              <w:rPr>
                <w:rFonts w:ascii="Times New Roman" w:hAnsi="Times New Roman" w:cs="Times New Roman"/>
                <w:sz w:val="16"/>
                <w:szCs w:val="16"/>
              </w:rPr>
            </w:pPr>
            <w:r>
              <w:rPr>
                <w:rFonts w:ascii="Times New Roman" w:hAnsi="Times New Roman" w:cs="Times New Roman"/>
                <w:sz w:val="16"/>
                <w:szCs w:val="16"/>
              </w:rPr>
              <w:t>уд.вес, %</w:t>
            </w:r>
          </w:p>
        </w:tc>
        <w:tc>
          <w:tcPr>
            <w:tcW w:w="1114" w:type="dxa"/>
          </w:tcPr>
          <w:p w:rsidR="005464BF" w:rsidRPr="005464BF" w:rsidRDefault="005464BF" w:rsidP="005464BF">
            <w:pPr>
              <w:jc w:val="center"/>
              <w:rPr>
                <w:rFonts w:ascii="Times New Roman" w:hAnsi="Times New Roman" w:cs="Times New Roman"/>
                <w:sz w:val="16"/>
                <w:szCs w:val="16"/>
              </w:rPr>
            </w:pPr>
            <w:r>
              <w:rPr>
                <w:rFonts w:ascii="Times New Roman" w:hAnsi="Times New Roman" w:cs="Times New Roman"/>
                <w:sz w:val="16"/>
                <w:szCs w:val="16"/>
              </w:rPr>
              <w:t>сумма</w:t>
            </w:r>
          </w:p>
        </w:tc>
        <w:tc>
          <w:tcPr>
            <w:tcW w:w="769" w:type="dxa"/>
          </w:tcPr>
          <w:p w:rsidR="005464BF" w:rsidRPr="005464BF" w:rsidRDefault="005464BF" w:rsidP="005464BF">
            <w:pPr>
              <w:jc w:val="center"/>
              <w:rPr>
                <w:rFonts w:ascii="Times New Roman" w:hAnsi="Times New Roman" w:cs="Times New Roman"/>
                <w:sz w:val="16"/>
                <w:szCs w:val="16"/>
              </w:rPr>
            </w:pPr>
            <w:r>
              <w:rPr>
                <w:rFonts w:ascii="Times New Roman" w:hAnsi="Times New Roman" w:cs="Times New Roman"/>
                <w:sz w:val="16"/>
                <w:szCs w:val="16"/>
              </w:rPr>
              <w:t>уд.вес, %</w:t>
            </w:r>
          </w:p>
        </w:tc>
        <w:tc>
          <w:tcPr>
            <w:tcW w:w="1134" w:type="dxa"/>
          </w:tcPr>
          <w:p w:rsidR="005464BF" w:rsidRPr="005464BF" w:rsidRDefault="005464BF" w:rsidP="005464BF">
            <w:pPr>
              <w:jc w:val="center"/>
              <w:rPr>
                <w:rFonts w:ascii="Times New Roman" w:hAnsi="Times New Roman" w:cs="Times New Roman"/>
                <w:sz w:val="16"/>
                <w:szCs w:val="16"/>
              </w:rPr>
            </w:pPr>
            <w:r>
              <w:rPr>
                <w:rFonts w:ascii="Times New Roman" w:hAnsi="Times New Roman" w:cs="Times New Roman"/>
                <w:sz w:val="16"/>
                <w:szCs w:val="16"/>
              </w:rPr>
              <w:t>сумма</w:t>
            </w:r>
          </w:p>
        </w:tc>
        <w:tc>
          <w:tcPr>
            <w:tcW w:w="680" w:type="dxa"/>
          </w:tcPr>
          <w:p w:rsidR="005464BF" w:rsidRPr="005464BF" w:rsidRDefault="005464BF" w:rsidP="005464BF">
            <w:pPr>
              <w:jc w:val="center"/>
              <w:rPr>
                <w:rFonts w:ascii="Times New Roman" w:hAnsi="Times New Roman" w:cs="Times New Roman"/>
                <w:sz w:val="16"/>
                <w:szCs w:val="16"/>
              </w:rPr>
            </w:pPr>
            <w:r>
              <w:rPr>
                <w:rFonts w:ascii="Times New Roman" w:hAnsi="Times New Roman" w:cs="Times New Roman"/>
                <w:sz w:val="16"/>
                <w:szCs w:val="16"/>
              </w:rPr>
              <w:t>уд.вес, %</w:t>
            </w:r>
          </w:p>
        </w:tc>
        <w:tc>
          <w:tcPr>
            <w:tcW w:w="1236" w:type="dxa"/>
          </w:tcPr>
          <w:p w:rsidR="005464BF" w:rsidRPr="005464BF" w:rsidRDefault="00396C77" w:rsidP="00383DFF">
            <w:pPr>
              <w:jc w:val="center"/>
              <w:rPr>
                <w:rFonts w:ascii="Times New Roman" w:hAnsi="Times New Roman" w:cs="Times New Roman"/>
                <w:sz w:val="16"/>
                <w:szCs w:val="16"/>
              </w:rPr>
            </w:pPr>
            <w:r>
              <w:rPr>
                <w:rFonts w:ascii="Times New Roman" w:hAnsi="Times New Roman" w:cs="Times New Roman"/>
                <w:sz w:val="16"/>
                <w:szCs w:val="16"/>
              </w:rPr>
              <w:t>с</w:t>
            </w:r>
            <w:r w:rsidR="005464BF">
              <w:rPr>
                <w:rFonts w:ascii="Times New Roman" w:hAnsi="Times New Roman" w:cs="Times New Roman"/>
                <w:sz w:val="16"/>
                <w:szCs w:val="16"/>
              </w:rPr>
              <w:t xml:space="preserve"> 20</w:t>
            </w:r>
            <w:r>
              <w:rPr>
                <w:rFonts w:ascii="Times New Roman" w:hAnsi="Times New Roman" w:cs="Times New Roman"/>
                <w:sz w:val="16"/>
                <w:szCs w:val="16"/>
              </w:rPr>
              <w:t>2</w:t>
            </w:r>
            <w:r w:rsidR="00383DFF">
              <w:rPr>
                <w:rFonts w:ascii="Times New Roman" w:hAnsi="Times New Roman" w:cs="Times New Roman"/>
                <w:sz w:val="16"/>
                <w:szCs w:val="16"/>
              </w:rPr>
              <w:t>2</w:t>
            </w:r>
            <w:r>
              <w:rPr>
                <w:rFonts w:ascii="Times New Roman" w:hAnsi="Times New Roman" w:cs="Times New Roman"/>
                <w:sz w:val="16"/>
                <w:szCs w:val="16"/>
              </w:rPr>
              <w:t xml:space="preserve"> годом утвержденным</w:t>
            </w:r>
          </w:p>
        </w:tc>
        <w:tc>
          <w:tcPr>
            <w:tcW w:w="1026" w:type="dxa"/>
          </w:tcPr>
          <w:p w:rsidR="005464BF" w:rsidRPr="005464BF" w:rsidRDefault="00396C77" w:rsidP="00383DFF">
            <w:pPr>
              <w:jc w:val="center"/>
              <w:rPr>
                <w:rFonts w:ascii="Times New Roman" w:hAnsi="Times New Roman" w:cs="Times New Roman"/>
                <w:sz w:val="16"/>
                <w:szCs w:val="16"/>
              </w:rPr>
            </w:pPr>
            <w:r>
              <w:rPr>
                <w:rFonts w:ascii="Times New Roman" w:hAnsi="Times New Roman" w:cs="Times New Roman"/>
                <w:sz w:val="16"/>
                <w:szCs w:val="16"/>
              </w:rPr>
              <w:t>с 202</w:t>
            </w:r>
            <w:r w:rsidR="00383DFF">
              <w:rPr>
                <w:rFonts w:ascii="Times New Roman" w:hAnsi="Times New Roman" w:cs="Times New Roman"/>
                <w:sz w:val="16"/>
                <w:szCs w:val="16"/>
              </w:rPr>
              <w:t>2</w:t>
            </w:r>
            <w:r>
              <w:rPr>
                <w:rFonts w:ascii="Times New Roman" w:hAnsi="Times New Roman" w:cs="Times New Roman"/>
                <w:sz w:val="16"/>
                <w:szCs w:val="16"/>
              </w:rPr>
              <w:t xml:space="preserve"> годом ожидаемым</w:t>
            </w:r>
          </w:p>
        </w:tc>
      </w:tr>
      <w:tr w:rsidR="00BB69B9" w:rsidRPr="005464BF" w:rsidTr="0020420E">
        <w:tc>
          <w:tcPr>
            <w:tcW w:w="2127" w:type="dxa"/>
          </w:tcPr>
          <w:p w:rsidR="00BB69B9" w:rsidRPr="00DA3F78" w:rsidRDefault="00BB69B9" w:rsidP="00396C77">
            <w:pPr>
              <w:jc w:val="both"/>
              <w:rPr>
                <w:rFonts w:ascii="Times New Roman" w:hAnsi="Times New Roman" w:cs="Times New Roman"/>
                <w:b/>
                <w:sz w:val="16"/>
                <w:szCs w:val="16"/>
              </w:rPr>
            </w:pPr>
            <w:r w:rsidRPr="00DA3F78">
              <w:rPr>
                <w:rFonts w:ascii="Times New Roman" w:hAnsi="Times New Roman" w:cs="Times New Roman"/>
                <w:b/>
                <w:sz w:val="16"/>
                <w:szCs w:val="16"/>
              </w:rPr>
              <w:t xml:space="preserve">Общегосударственные вопросы    </w:t>
            </w:r>
          </w:p>
        </w:tc>
        <w:tc>
          <w:tcPr>
            <w:tcW w:w="1128" w:type="dxa"/>
          </w:tcPr>
          <w:p w:rsidR="00BB69B9" w:rsidRPr="00DA3F78" w:rsidRDefault="00BB69B9" w:rsidP="00945D61">
            <w:pPr>
              <w:jc w:val="center"/>
              <w:rPr>
                <w:rFonts w:ascii="Times New Roman" w:hAnsi="Times New Roman" w:cs="Times New Roman"/>
                <w:b/>
                <w:sz w:val="16"/>
                <w:szCs w:val="16"/>
              </w:rPr>
            </w:pPr>
            <w:r>
              <w:rPr>
                <w:rFonts w:ascii="Times New Roman" w:hAnsi="Times New Roman" w:cs="Times New Roman"/>
                <w:b/>
                <w:sz w:val="16"/>
                <w:szCs w:val="16"/>
              </w:rPr>
              <w:t>116 998,3</w:t>
            </w:r>
          </w:p>
        </w:tc>
        <w:tc>
          <w:tcPr>
            <w:tcW w:w="675" w:type="dxa"/>
          </w:tcPr>
          <w:p w:rsidR="00BB69B9" w:rsidRDefault="00BB69B9">
            <w:pPr>
              <w:jc w:val="center"/>
              <w:rPr>
                <w:b/>
                <w:bCs/>
                <w:color w:val="000000"/>
                <w:sz w:val="16"/>
                <w:szCs w:val="16"/>
              </w:rPr>
            </w:pPr>
            <w:r>
              <w:rPr>
                <w:b/>
                <w:bCs/>
                <w:color w:val="000000"/>
                <w:sz w:val="16"/>
                <w:szCs w:val="16"/>
              </w:rPr>
              <w:t>15,16</w:t>
            </w:r>
          </w:p>
        </w:tc>
        <w:tc>
          <w:tcPr>
            <w:tcW w:w="1114" w:type="dxa"/>
          </w:tcPr>
          <w:p w:rsidR="00BB69B9" w:rsidRPr="00DA3F78" w:rsidRDefault="00BB69B9" w:rsidP="0020420E">
            <w:pPr>
              <w:jc w:val="center"/>
              <w:rPr>
                <w:rFonts w:ascii="Times New Roman" w:hAnsi="Times New Roman" w:cs="Times New Roman"/>
                <w:b/>
                <w:sz w:val="16"/>
                <w:szCs w:val="16"/>
              </w:rPr>
            </w:pPr>
            <w:r>
              <w:rPr>
                <w:rFonts w:ascii="Times New Roman" w:hAnsi="Times New Roman" w:cs="Times New Roman"/>
                <w:b/>
                <w:sz w:val="16"/>
                <w:szCs w:val="16"/>
              </w:rPr>
              <w:t>116 998,3</w:t>
            </w:r>
          </w:p>
        </w:tc>
        <w:tc>
          <w:tcPr>
            <w:tcW w:w="769" w:type="dxa"/>
          </w:tcPr>
          <w:p w:rsidR="00BB69B9" w:rsidRDefault="00BB69B9">
            <w:pPr>
              <w:jc w:val="center"/>
              <w:rPr>
                <w:b/>
                <w:bCs/>
                <w:color w:val="000000"/>
                <w:sz w:val="16"/>
                <w:szCs w:val="16"/>
              </w:rPr>
            </w:pPr>
            <w:r>
              <w:rPr>
                <w:b/>
                <w:bCs/>
                <w:color w:val="000000"/>
                <w:sz w:val="16"/>
                <w:szCs w:val="16"/>
              </w:rPr>
              <w:t>15,16</w:t>
            </w:r>
          </w:p>
        </w:tc>
        <w:tc>
          <w:tcPr>
            <w:tcW w:w="1134" w:type="dxa"/>
            <w:vAlign w:val="bottom"/>
          </w:tcPr>
          <w:p w:rsidR="00BB69B9" w:rsidRPr="00B72B5E" w:rsidRDefault="00BB69B9" w:rsidP="00B72B5E">
            <w:pPr>
              <w:rPr>
                <w:rFonts w:ascii="Times New Roman" w:hAnsi="Times New Roman" w:cs="Times New Roman"/>
                <w:b/>
                <w:bCs/>
                <w:sz w:val="16"/>
                <w:szCs w:val="16"/>
              </w:rPr>
            </w:pPr>
            <w:r w:rsidRPr="00B72B5E">
              <w:rPr>
                <w:rFonts w:ascii="Times New Roman" w:hAnsi="Times New Roman" w:cs="Times New Roman"/>
                <w:b/>
                <w:bCs/>
                <w:sz w:val="16"/>
                <w:szCs w:val="16"/>
              </w:rPr>
              <w:t>127 951,3</w:t>
            </w:r>
          </w:p>
        </w:tc>
        <w:tc>
          <w:tcPr>
            <w:tcW w:w="680" w:type="dxa"/>
            <w:vAlign w:val="bottom"/>
          </w:tcPr>
          <w:p w:rsidR="00BB69B9" w:rsidRPr="00BB69B9" w:rsidRDefault="00BB69B9" w:rsidP="00BB69B9">
            <w:pPr>
              <w:jc w:val="center"/>
              <w:rPr>
                <w:rFonts w:ascii="Times New Roman" w:hAnsi="Times New Roman" w:cs="Times New Roman"/>
                <w:sz w:val="16"/>
                <w:szCs w:val="16"/>
              </w:rPr>
            </w:pPr>
            <w:r w:rsidRPr="00BB69B9">
              <w:rPr>
                <w:rFonts w:ascii="Times New Roman" w:hAnsi="Times New Roman" w:cs="Times New Roman"/>
                <w:sz w:val="16"/>
                <w:szCs w:val="16"/>
              </w:rPr>
              <w:t>16,8</w:t>
            </w:r>
          </w:p>
        </w:tc>
        <w:tc>
          <w:tcPr>
            <w:tcW w:w="1236" w:type="dxa"/>
          </w:tcPr>
          <w:p w:rsidR="00BB69B9" w:rsidRDefault="00BB69B9" w:rsidP="001C356C">
            <w:pPr>
              <w:jc w:val="center"/>
              <w:rPr>
                <w:b/>
                <w:bCs/>
                <w:color w:val="000000"/>
                <w:sz w:val="16"/>
                <w:szCs w:val="16"/>
              </w:rPr>
            </w:pPr>
            <w:r>
              <w:rPr>
                <w:b/>
                <w:bCs/>
                <w:color w:val="000000"/>
                <w:sz w:val="16"/>
                <w:szCs w:val="16"/>
              </w:rPr>
              <w:t>1</w:t>
            </w:r>
            <w:r w:rsidR="001C356C">
              <w:rPr>
                <w:b/>
                <w:bCs/>
                <w:color w:val="000000"/>
                <w:sz w:val="16"/>
                <w:szCs w:val="16"/>
              </w:rPr>
              <w:t>0 953,0</w:t>
            </w:r>
          </w:p>
        </w:tc>
        <w:tc>
          <w:tcPr>
            <w:tcW w:w="1026" w:type="dxa"/>
          </w:tcPr>
          <w:p w:rsidR="00BB69B9" w:rsidRDefault="00BB69B9" w:rsidP="001C356C">
            <w:pPr>
              <w:jc w:val="center"/>
              <w:rPr>
                <w:b/>
                <w:bCs/>
                <w:color w:val="000000"/>
                <w:sz w:val="16"/>
                <w:szCs w:val="16"/>
              </w:rPr>
            </w:pPr>
            <w:r>
              <w:rPr>
                <w:b/>
                <w:bCs/>
                <w:color w:val="000000"/>
                <w:sz w:val="16"/>
                <w:szCs w:val="16"/>
              </w:rPr>
              <w:t>1</w:t>
            </w:r>
            <w:r w:rsidR="001C356C">
              <w:rPr>
                <w:b/>
                <w:bCs/>
                <w:color w:val="000000"/>
                <w:sz w:val="16"/>
                <w:szCs w:val="16"/>
              </w:rPr>
              <w:t>0 953,0</w:t>
            </w:r>
          </w:p>
        </w:tc>
      </w:tr>
      <w:tr w:rsidR="00BB69B9" w:rsidRPr="005464BF" w:rsidTr="0020420E">
        <w:tc>
          <w:tcPr>
            <w:tcW w:w="2127" w:type="dxa"/>
          </w:tcPr>
          <w:p w:rsidR="00BB69B9" w:rsidRPr="005464BF" w:rsidRDefault="00BB69B9" w:rsidP="00396C77">
            <w:pPr>
              <w:jc w:val="both"/>
              <w:rPr>
                <w:rFonts w:ascii="Times New Roman" w:hAnsi="Times New Roman" w:cs="Times New Roman"/>
                <w:sz w:val="16"/>
                <w:szCs w:val="16"/>
              </w:rPr>
            </w:pPr>
            <w:r>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128" w:type="dxa"/>
          </w:tcPr>
          <w:p w:rsidR="00BB69B9" w:rsidRPr="005464BF" w:rsidRDefault="00BB69B9" w:rsidP="00396C77">
            <w:pPr>
              <w:jc w:val="center"/>
              <w:rPr>
                <w:rFonts w:ascii="Times New Roman" w:hAnsi="Times New Roman" w:cs="Times New Roman"/>
                <w:sz w:val="16"/>
                <w:szCs w:val="16"/>
              </w:rPr>
            </w:pPr>
            <w:r>
              <w:rPr>
                <w:rFonts w:ascii="Times New Roman" w:hAnsi="Times New Roman" w:cs="Times New Roman"/>
                <w:sz w:val="16"/>
                <w:szCs w:val="16"/>
              </w:rPr>
              <w:t>4006,5</w:t>
            </w:r>
          </w:p>
        </w:tc>
        <w:tc>
          <w:tcPr>
            <w:tcW w:w="675" w:type="dxa"/>
          </w:tcPr>
          <w:p w:rsidR="00BB69B9" w:rsidRDefault="00BB69B9">
            <w:pPr>
              <w:jc w:val="center"/>
              <w:rPr>
                <w:b/>
                <w:bCs/>
                <w:color w:val="000000"/>
                <w:sz w:val="16"/>
                <w:szCs w:val="16"/>
              </w:rPr>
            </w:pPr>
            <w:r>
              <w:rPr>
                <w:b/>
                <w:bCs/>
                <w:color w:val="000000"/>
                <w:sz w:val="16"/>
                <w:szCs w:val="16"/>
              </w:rPr>
              <w:t>0,53</w:t>
            </w:r>
          </w:p>
        </w:tc>
        <w:tc>
          <w:tcPr>
            <w:tcW w:w="1114" w:type="dxa"/>
          </w:tcPr>
          <w:p w:rsidR="00BB69B9" w:rsidRPr="005464BF" w:rsidRDefault="00BB69B9" w:rsidP="0020420E">
            <w:pPr>
              <w:jc w:val="center"/>
              <w:rPr>
                <w:rFonts w:ascii="Times New Roman" w:hAnsi="Times New Roman" w:cs="Times New Roman"/>
                <w:sz w:val="16"/>
                <w:szCs w:val="16"/>
              </w:rPr>
            </w:pPr>
            <w:r>
              <w:rPr>
                <w:rFonts w:ascii="Times New Roman" w:hAnsi="Times New Roman" w:cs="Times New Roman"/>
                <w:sz w:val="16"/>
                <w:szCs w:val="16"/>
              </w:rPr>
              <w:t>4006,5</w:t>
            </w:r>
          </w:p>
        </w:tc>
        <w:tc>
          <w:tcPr>
            <w:tcW w:w="769" w:type="dxa"/>
          </w:tcPr>
          <w:p w:rsidR="00BB69B9" w:rsidRDefault="00BB69B9">
            <w:pPr>
              <w:jc w:val="center"/>
              <w:rPr>
                <w:b/>
                <w:bCs/>
                <w:color w:val="000000"/>
                <w:sz w:val="16"/>
                <w:szCs w:val="16"/>
              </w:rPr>
            </w:pPr>
            <w:r>
              <w:rPr>
                <w:b/>
                <w:bCs/>
                <w:color w:val="000000"/>
                <w:sz w:val="16"/>
                <w:szCs w:val="16"/>
              </w:rPr>
              <w:t>0,53</w:t>
            </w:r>
          </w:p>
        </w:tc>
        <w:tc>
          <w:tcPr>
            <w:tcW w:w="1134" w:type="dxa"/>
            <w:vAlign w:val="bottom"/>
          </w:tcPr>
          <w:p w:rsidR="00BB69B9" w:rsidRPr="00B72B5E" w:rsidRDefault="00BB69B9" w:rsidP="00B72B5E">
            <w:pPr>
              <w:jc w:val="center"/>
              <w:rPr>
                <w:rFonts w:ascii="Times New Roman" w:hAnsi="Times New Roman" w:cs="Times New Roman"/>
                <w:sz w:val="16"/>
                <w:szCs w:val="16"/>
              </w:rPr>
            </w:pPr>
            <w:r w:rsidRPr="00B72B5E">
              <w:rPr>
                <w:rFonts w:ascii="Times New Roman" w:hAnsi="Times New Roman" w:cs="Times New Roman"/>
                <w:sz w:val="16"/>
                <w:szCs w:val="16"/>
              </w:rPr>
              <w:t>5 396,0</w:t>
            </w:r>
          </w:p>
        </w:tc>
        <w:tc>
          <w:tcPr>
            <w:tcW w:w="680" w:type="dxa"/>
            <w:vAlign w:val="bottom"/>
          </w:tcPr>
          <w:p w:rsidR="00BB69B9" w:rsidRPr="00BB69B9" w:rsidRDefault="00BB69B9" w:rsidP="00BB69B9">
            <w:pPr>
              <w:jc w:val="center"/>
              <w:rPr>
                <w:rFonts w:ascii="Times New Roman" w:hAnsi="Times New Roman" w:cs="Times New Roman"/>
                <w:sz w:val="16"/>
                <w:szCs w:val="16"/>
              </w:rPr>
            </w:pPr>
            <w:r w:rsidRPr="00BB69B9">
              <w:rPr>
                <w:rFonts w:ascii="Times New Roman" w:hAnsi="Times New Roman" w:cs="Times New Roman"/>
                <w:sz w:val="16"/>
                <w:szCs w:val="16"/>
              </w:rPr>
              <w:t>0,7</w:t>
            </w:r>
          </w:p>
        </w:tc>
        <w:tc>
          <w:tcPr>
            <w:tcW w:w="1236" w:type="dxa"/>
          </w:tcPr>
          <w:p w:rsidR="00BB69B9" w:rsidRDefault="00BB69B9" w:rsidP="001C356C">
            <w:pPr>
              <w:jc w:val="center"/>
              <w:rPr>
                <w:b/>
                <w:bCs/>
                <w:color w:val="000000"/>
                <w:sz w:val="16"/>
                <w:szCs w:val="16"/>
              </w:rPr>
            </w:pPr>
            <w:r>
              <w:rPr>
                <w:b/>
                <w:bCs/>
                <w:color w:val="000000"/>
                <w:sz w:val="16"/>
                <w:szCs w:val="16"/>
              </w:rPr>
              <w:t>1</w:t>
            </w:r>
            <w:r w:rsidR="001C356C">
              <w:rPr>
                <w:b/>
                <w:bCs/>
                <w:color w:val="000000"/>
                <w:sz w:val="16"/>
                <w:szCs w:val="16"/>
              </w:rPr>
              <w:t> 389,5</w:t>
            </w:r>
          </w:p>
        </w:tc>
        <w:tc>
          <w:tcPr>
            <w:tcW w:w="1026" w:type="dxa"/>
          </w:tcPr>
          <w:p w:rsidR="00BB69B9" w:rsidRDefault="001C356C">
            <w:pPr>
              <w:jc w:val="center"/>
              <w:rPr>
                <w:b/>
                <w:bCs/>
                <w:color w:val="000000"/>
                <w:sz w:val="16"/>
                <w:szCs w:val="16"/>
              </w:rPr>
            </w:pPr>
            <w:r>
              <w:rPr>
                <w:b/>
                <w:bCs/>
                <w:color w:val="000000"/>
                <w:sz w:val="16"/>
                <w:szCs w:val="16"/>
              </w:rPr>
              <w:t>1 389,5</w:t>
            </w:r>
          </w:p>
        </w:tc>
      </w:tr>
      <w:tr w:rsidR="00BB69B9" w:rsidRPr="005464BF" w:rsidTr="0020420E">
        <w:tc>
          <w:tcPr>
            <w:tcW w:w="2127" w:type="dxa"/>
          </w:tcPr>
          <w:p w:rsidR="00BB69B9" w:rsidRPr="005464BF" w:rsidRDefault="00BB69B9" w:rsidP="00396C77">
            <w:pPr>
              <w:jc w:val="both"/>
              <w:rPr>
                <w:rFonts w:ascii="Times New Roman" w:hAnsi="Times New Roman" w:cs="Times New Roman"/>
                <w:sz w:val="16"/>
                <w:szCs w:val="16"/>
              </w:rPr>
            </w:pPr>
            <w:r>
              <w:rPr>
                <w:rFonts w:ascii="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8" w:type="dxa"/>
          </w:tcPr>
          <w:p w:rsidR="00BB69B9" w:rsidRPr="005464BF" w:rsidRDefault="00BB69B9" w:rsidP="00F118F3">
            <w:pPr>
              <w:jc w:val="center"/>
              <w:rPr>
                <w:rFonts w:ascii="Times New Roman" w:hAnsi="Times New Roman" w:cs="Times New Roman"/>
                <w:sz w:val="16"/>
                <w:szCs w:val="16"/>
              </w:rPr>
            </w:pPr>
            <w:r>
              <w:rPr>
                <w:rFonts w:ascii="Times New Roman" w:hAnsi="Times New Roman" w:cs="Times New Roman"/>
                <w:sz w:val="16"/>
                <w:szCs w:val="16"/>
              </w:rPr>
              <w:t>9 479,6</w:t>
            </w:r>
          </w:p>
        </w:tc>
        <w:tc>
          <w:tcPr>
            <w:tcW w:w="675" w:type="dxa"/>
          </w:tcPr>
          <w:p w:rsidR="00BB69B9" w:rsidRDefault="00BB69B9">
            <w:pPr>
              <w:jc w:val="center"/>
              <w:rPr>
                <w:b/>
                <w:bCs/>
                <w:color w:val="000000"/>
                <w:sz w:val="16"/>
                <w:szCs w:val="16"/>
              </w:rPr>
            </w:pPr>
            <w:r>
              <w:rPr>
                <w:b/>
                <w:bCs/>
                <w:color w:val="000000"/>
                <w:sz w:val="16"/>
                <w:szCs w:val="16"/>
              </w:rPr>
              <w:t>1,37</w:t>
            </w:r>
          </w:p>
        </w:tc>
        <w:tc>
          <w:tcPr>
            <w:tcW w:w="1114" w:type="dxa"/>
          </w:tcPr>
          <w:p w:rsidR="00BB69B9" w:rsidRPr="005464BF" w:rsidRDefault="00BB69B9" w:rsidP="0020420E">
            <w:pPr>
              <w:jc w:val="center"/>
              <w:rPr>
                <w:rFonts w:ascii="Times New Roman" w:hAnsi="Times New Roman" w:cs="Times New Roman"/>
                <w:sz w:val="16"/>
                <w:szCs w:val="16"/>
              </w:rPr>
            </w:pPr>
            <w:r>
              <w:rPr>
                <w:rFonts w:ascii="Times New Roman" w:hAnsi="Times New Roman" w:cs="Times New Roman"/>
                <w:sz w:val="16"/>
                <w:szCs w:val="16"/>
              </w:rPr>
              <w:t>9 479,6</w:t>
            </w:r>
          </w:p>
        </w:tc>
        <w:tc>
          <w:tcPr>
            <w:tcW w:w="769" w:type="dxa"/>
          </w:tcPr>
          <w:p w:rsidR="00BB69B9" w:rsidRDefault="00BB69B9">
            <w:pPr>
              <w:jc w:val="center"/>
              <w:rPr>
                <w:b/>
                <w:bCs/>
                <w:color w:val="000000"/>
                <w:sz w:val="16"/>
                <w:szCs w:val="16"/>
              </w:rPr>
            </w:pPr>
            <w:r>
              <w:rPr>
                <w:b/>
                <w:bCs/>
                <w:color w:val="000000"/>
                <w:sz w:val="16"/>
                <w:szCs w:val="16"/>
              </w:rPr>
              <w:t>1,37</w:t>
            </w:r>
          </w:p>
        </w:tc>
        <w:tc>
          <w:tcPr>
            <w:tcW w:w="1134" w:type="dxa"/>
            <w:vAlign w:val="bottom"/>
          </w:tcPr>
          <w:p w:rsidR="00BB69B9" w:rsidRPr="00B72B5E" w:rsidRDefault="00BB69B9" w:rsidP="00B72B5E">
            <w:pPr>
              <w:jc w:val="center"/>
              <w:rPr>
                <w:rFonts w:ascii="Times New Roman" w:hAnsi="Times New Roman" w:cs="Times New Roman"/>
                <w:sz w:val="16"/>
                <w:szCs w:val="16"/>
              </w:rPr>
            </w:pPr>
            <w:r w:rsidRPr="00B72B5E">
              <w:rPr>
                <w:rFonts w:ascii="Times New Roman" w:hAnsi="Times New Roman" w:cs="Times New Roman"/>
                <w:sz w:val="16"/>
                <w:szCs w:val="16"/>
              </w:rPr>
              <w:t>12 328,8</w:t>
            </w:r>
          </w:p>
        </w:tc>
        <w:tc>
          <w:tcPr>
            <w:tcW w:w="680" w:type="dxa"/>
            <w:vAlign w:val="bottom"/>
          </w:tcPr>
          <w:p w:rsidR="00BB69B9" w:rsidRPr="00BB69B9" w:rsidRDefault="00BB69B9" w:rsidP="00BB69B9">
            <w:pPr>
              <w:jc w:val="center"/>
              <w:rPr>
                <w:rFonts w:ascii="Times New Roman" w:hAnsi="Times New Roman" w:cs="Times New Roman"/>
                <w:sz w:val="16"/>
                <w:szCs w:val="16"/>
              </w:rPr>
            </w:pPr>
            <w:r w:rsidRPr="00BB69B9">
              <w:rPr>
                <w:rFonts w:ascii="Times New Roman" w:hAnsi="Times New Roman" w:cs="Times New Roman"/>
                <w:sz w:val="16"/>
                <w:szCs w:val="16"/>
              </w:rPr>
              <w:t>1,6</w:t>
            </w:r>
          </w:p>
        </w:tc>
        <w:tc>
          <w:tcPr>
            <w:tcW w:w="1236" w:type="dxa"/>
          </w:tcPr>
          <w:p w:rsidR="00BB69B9" w:rsidRDefault="00A43212" w:rsidP="00A43212">
            <w:pPr>
              <w:jc w:val="center"/>
              <w:rPr>
                <w:b/>
                <w:bCs/>
                <w:color w:val="000000"/>
                <w:sz w:val="16"/>
                <w:szCs w:val="16"/>
              </w:rPr>
            </w:pPr>
            <w:r>
              <w:rPr>
                <w:b/>
                <w:bCs/>
                <w:color w:val="000000"/>
                <w:sz w:val="16"/>
                <w:szCs w:val="16"/>
              </w:rPr>
              <w:t>2 849,2</w:t>
            </w:r>
          </w:p>
        </w:tc>
        <w:tc>
          <w:tcPr>
            <w:tcW w:w="1026" w:type="dxa"/>
          </w:tcPr>
          <w:p w:rsidR="00BB69B9" w:rsidRDefault="00A43212">
            <w:pPr>
              <w:jc w:val="center"/>
              <w:rPr>
                <w:b/>
                <w:bCs/>
                <w:color w:val="000000"/>
                <w:sz w:val="16"/>
                <w:szCs w:val="16"/>
              </w:rPr>
            </w:pPr>
            <w:r>
              <w:rPr>
                <w:b/>
                <w:bCs/>
                <w:color w:val="000000"/>
                <w:sz w:val="16"/>
                <w:szCs w:val="16"/>
              </w:rPr>
              <w:t>2 849,2</w:t>
            </w:r>
          </w:p>
        </w:tc>
      </w:tr>
      <w:tr w:rsidR="00BB69B9" w:rsidRPr="005464BF" w:rsidTr="0020420E">
        <w:tc>
          <w:tcPr>
            <w:tcW w:w="2127" w:type="dxa"/>
          </w:tcPr>
          <w:p w:rsidR="00BB69B9" w:rsidRPr="005464BF" w:rsidRDefault="00BB69B9" w:rsidP="00396C77">
            <w:pPr>
              <w:jc w:val="both"/>
              <w:rPr>
                <w:rFonts w:ascii="Times New Roman" w:hAnsi="Times New Roman" w:cs="Times New Roman"/>
                <w:sz w:val="16"/>
                <w:szCs w:val="16"/>
              </w:rPr>
            </w:pPr>
            <w:r>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8" w:type="dxa"/>
          </w:tcPr>
          <w:p w:rsidR="00BB69B9" w:rsidRPr="005464BF" w:rsidRDefault="00BB69B9" w:rsidP="00F118F3">
            <w:pPr>
              <w:jc w:val="center"/>
              <w:rPr>
                <w:rFonts w:ascii="Times New Roman" w:hAnsi="Times New Roman" w:cs="Times New Roman"/>
                <w:sz w:val="16"/>
                <w:szCs w:val="16"/>
              </w:rPr>
            </w:pPr>
            <w:r>
              <w:rPr>
                <w:rFonts w:ascii="Times New Roman" w:hAnsi="Times New Roman" w:cs="Times New Roman"/>
                <w:sz w:val="16"/>
                <w:szCs w:val="16"/>
              </w:rPr>
              <w:t>65 603,9</w:t>
            </w:r>
          </w:p>
        </w:tc>
        <w:tc>
          <w:tcPr>
            <w:tcW w:w="675" w:type="dxa"/>
          </w:tcPr>
          <w:p w:rsidR="00BB69B9" w:rsidRDefault="00BB69B9">
            <w:pPr>
              <w:jc w:val="center"/>
              <w:rPr>
                <w:b/>
                <w:bCs/>
                <w:color w:val="000000"/>
                <w:sz w:val="16"/>
                <w:szCs w:val="16"/>
              </w:rPr>
            </w:pPr>
            <w:r>
              <w:rPr>
                <w:b/>
                <w:bCs/>
                <w:color w:val="000000"/>
                <w:sz w:val="16"/>
                <w:szCs w:val="16"/>
              </w:rPr>
              <w:t>8,18</w:t>
            </w:r>
          </w:p>
        </w:tc>
        <w:tc>
          <w:tcPr>
            <w:tcW w:w="1114" w:type="dxa"/>
          </w:tcPr>
          <w:p w:rsidR="00BB69B9" w:rsidRPr="005464BF" w:rsidRDefault="00BB69B9" w:rsidP="0020420E">
            <w:pPr>
              <w:jc w:val="center"/>
              <w:rPr>
                <w:rFonts w:ascii="Times New Roman" w:hAnsi="Times New Roman" w:cs="Times New Roman"/>
                <w:sz w:val="16"/>
                <w:szCs w:val="16"/>
              </w:rPr>
            </w:pPr>
            <w:r>
              <w:rPr>
                <w:rFonts w:ascii="Times New Roman" w:hAnsi="Times New Roman" w:cs="Times New Roman"/>
                <w:sz w:val="16"/>
                <w:szCs w:val="16"/>
              </w:rPr>
              <w:t>65 603,9</w:t>
            </w:r>
          </w:p>
        </w:tc>
        <w:tc>
          <w:tcPr>
            <w:tcW w:w="769" w:type="dxa"/>
          </w:tcPr>
          <w:p w:rsidR="00BB69B9" w:rsidRDefault="00BB69B9">
            <w:pPr>
              <w:jc w:val="center"/>
              <w:rPr>
                <w:b/>
                <w:bCs/>
                <w:color w:val="000000"/>
                <w:sz w:val="16"/>
                <w:szCs w:val="16"/>
              </w:rPr>
            </w:pPr>
            <w:r>
              <w:rPr>
                <w:b/>
                <w:bCs/>
                <w:color w:val="000000"/>
                <w:sz w:val="16"/>
                <w:szCs w:val="16"/>
              </w:rPr>
              <w:t>8,18</w:t>
            </w:r>
          </w:p>
        </w:tc>
        <w:tc>
          <w:tcPr>
            <w:tcW w:w="1134" w:type="dxa"/>
            <w:vAlign w:val="bottom"/>
          </w:tcPr>
          <w:p w:rsidR="00BB69B9" w:rsidRPr="00B72B5E" w:rsidRDefault="00BB69B9" w:rsidP="00B72B5E">
            <w:pPr>
              <w:jc w:val="center"/>
              <w:rPr>
                <w:rFonts w:ascii="Times New Roman" w:hAnsi="Times New Roman" w:cs="Times New Roman"/>
                <w:sz w:val="16"/>
                <w:szCs w:val="16"/>
              </w:rPr>
            </w:pPr>
            <w:r w:rsidRPr="00B72B5E">
              <w:rPr>
                <w:rFonts w:ascii="Times New Roman" w:hAnsi="Times New Roman" w:cs="Times New Roman"/>
                <w:sz w:val="16"/>
                <w:szCs w:val="16"/>
              </w:rPr>
              <w:t>64 919,5</w:t>
            </w:r>
          </w:p>
        </w:tc>
        <w:tc>
          <w:tcPr>
            <w:tcW w:w="680" w:type="dxa"/>
            <w:vAlign w:val="bottom"/>
          </w:tcPr>
          <w:p w:rsidR="00BB69B9" w:rsidRPr="00BB69B9" w:rsidRDefault="00BB69B9" w:rsidP="00BB69B9">
            <w:pPr>
              <w:jc w:val="center"/>
              <w:rPr>
                <w:rFonts w:ascii="Times New Roman" w:hAnsi="Times New Roman" w:cs="Times New Roman"/>
                <w:sz w:val="16"/>
                <w:szCs w:val="16"/>
              </w:rPr>
            </w:pPr>
            <w:r w:rsidRPr="00BB69B9">
              <w:rPr>
                <w:rFonts w:ascii="Times New Roman" w:hAnsi="Times New Roman" w:cs="Times New Roman"/>
                <w:sz w:val="16"/>
                <w:szCs w:val="16"/>
              </w:rPr>
              <w:t>8,5</w:t>
            </w:r>
          </w:p>
        </w:tc>
        <w:tc>
          <w:tcPr>
            <w:tcW w:w="1236" w:type="dxa"/>
          </w:tcPr>
          <w:p w:rsidR="00BB69B9" w:rsidRDefault="00A43212">
            <w:pPr>
              <w:jc w:val="center"/>
              <w:rPr>
                <w:b/>
                <w:bCs/>
                <w:color w:val="000000"/>
                <w:sz w:val="16"/>
                <w:szCs w:val="16"/>
              </w:rPr>
            </w:pPr>
            <w:r>
              <w:rPr>
                <w:b/>
                <w:bCs/>
                <w:color w:val="000000"/>
                <w:sz w:val="16"/>
                <w:szCs w:val="16"/>
              </w:rPr>
              <w:t>-684,4</w:t>
            </w:r>
          </w:p>
        </w:tc>
        <w:tc>
          <w:tcPr>
            <w:tcW w:w="1026" w:type="dxa"/>
          </w:tcPr>
          <w:p w:rsidR="00BB69B9" w:rsidRDefault="00A43212">
            <w:pPr>
              <w:jc w:val="center"/>
              <w:rPr>
                <w:b/>
                <w:bCs/>
                <w:color w:val="000000"/>
                <w:sz w:val="16"/>
                <w:szCs w:val="16"/>
              </w:rPr>
            </w:pPr>
            <w:r>
              <w:rPr>
                <w:b/>
                <w:bCs/>
                <w:color w:val="000000"/>
                <w:sz w:val="16"/>
                <w:szCs w:val="16"/>
              </w:rPr>
              <w:t>-684,4</w:t>
            </w:r>
          </w:p>
        </w:tc>
      </w:tr>
      <w:tr w:rsidR="00BB69B9" w:rsidRPr="005464BF" w:rsidTr="0020420E">
        <w:trPr>
          <w:trHeight w:val="1176"/>
        </w:trPr>
        <w:tc>
          <w:tcPr>
            <w:tcW w:w="2127" w:type="dxa"/>
          </w:tcPr>
          <w:p w:rsidR="00BB69B9" w:rsidRPr="005464BF" w:rsidRDefault="00BB69B9" w:rsidP="00396C77">
            <w:pPr>
              <w:jc w:val="both"/>
              <w:rPr>
                <w:rFonts w:ascii="Times New Roman" w:hAnsi="Times New Roman" w:cs="Times New Roman"/>
                <w:sz w:val="16"/>
                <w:szCs w:val="16"/>
              </w:rPr>
            </w:pPr>
            <w:r>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28" w:type="dxa"/>
          </w:tcPr>
          <w:p w:rsidR="00BB69B9" w:rsidRPr="005464BF" w:rsidRDefault="00BB69B9" w:rsidP="00F118F3">
            <w:pPr>
              <w:jc w:val="center"/>
              <w:rPr>
                <w:rFonts w:ascii="Times New Roman" w:hAnsi="Times New Roman" w:cs="Times New Roman"/>
                <w:sz w:val="16"/>
                <w:szCs w:val="16"/>
              </w:rPr>
            </w:pPr>
            <w:r>
              <w:rPr>
                <w:rFonts w:ascii="Times New Roman" w:hAnsi="Times New Roman" w:cs="Times New Roman"/>
                <w:sz w:val="16"/>
                <w:szCs w:val="16"/>
              </w:rPr>
              <w:t>21 499,3</w:t>
            </w:r>
          </w:p>
        </w:tc>
        <w:tc>
          <w:tcPr>
            <w:tcW w:w="675" w:type="dxa"/>
          </w:tcPr>
          <w:p w:rsidR="00BB69B9" w:rsidRDefault="00BB69B9">
            <w:pPr>
              <w:jc w:val="center"/>
              <w:rPr>
                <w:b/>
                <w:bCs/>
                <w:color w:val="000000"/>
                <w:sz w:val="16"/>
                <w:szCs w:val="16"/>
              </w:rPr>
            </w:pPr>
            <w:r>
              <w:rPr>
                <w:b/>
                <w:bCs/>
                <w:color w:val="000000"/>
                <w:sz w:val="16"/>
                <w:szCs w:val="16"/>
              </w:rPr>
              <w:t>2,97</w:t>
            </w:r>
          </w:p>
        </w:tc>
        <w:tc>
          <w:tcPr>
            <w:tcW w:w="1114" w:type="dxa"/>
          </w:tcPr>
          <w:p w:rsidR="00BB69B9" w:rsidRPr="005464BF" w:rsidRDefault="00BB69B9" w:rsidP="0020420E">
            <w:pPr>
              <w:jc w:val="center"/>
              <w:rPr>
                <w:rFonts w:ascii="Times New Roman" w:hAnsi="Times New Roman" w:cs="Times New Roman"/>
                <w:sz w:val="16"/>
                <w:szCs w:val="16"/>
              </w:rPr>
            </w:pPr>
            <w:r>
              <w:rPr>
                <w:rFonts w:ascii="Times New Roman" w:hAnsi="Times New Roman" w:cs="Times New Roman"/>
                <w:sz w:val="16"/>
                <w:szCs w:val="16"/>
              </w:rPr>
              <w:t>21 499,3</w:t>
            </w:r>
          </w:p>
        </w:tc>
        <w:tc>
          <w:tcPr>
            <w:tcW w:w="769" w:type="dxa"/>
          </w:tcPr>
          <w:p w:rsidR="00BB69B9" w:rsidRDefault="00BB69B9">
            <w:pPr>
              <w:jc w:val="center"/>
              <w:rPr>
                <w:b/>
                <w:bCs/>
                <w:color w:val="000000"/>
                <w:sz w:val="16"/>
                <w:szCs w:val="16"/>
              </w:rPr>
            </w:pPr>
            <w:r>
              <w:rPr>
                <w:b/>
                <w:bCs/>
                <w:color w:val="000000"/>
                <w:sz w:val="16"/>
                <w:szCs w:val="16"/>
              </w:rPr>
              <w:t>2,97</w:t>
            </w:r>
          </w:p>
        </w:tc>
        <w:tc>
          <w:tcPr>
            <w:tcW w:w="1134" w:type="dxa"/>
            <w:vAlign w:val="bottom"/>
          </w:tcPr>
          <w:p w:rsidR="00BB69B9" w:rsidRPr="00B72B5E" w:rsidRDefault="00BB69B9" w:rsidP="00B72B5E">
            <w:pPr>
              <w:jc w:val="center"/>
              <w:rPr>
                <w:rFonts w:ascii="Times New Roman" w:hAnsi="Times New Roman" w:cs="Times New Roman"/>
                <w:sz w:val="16"/>
                <w:szCs w:val="16"/>
              </w:rPr>
            </w:pPr>
            <w:r w:rsidRPr="00B72B5E">
              <w:rPr>
                <w:rFonts w:ascii="Times New Roman" w:hAnsi="Times New Roman" w:cs="Times New Roman"/>
                <w:sz w:val="16"/>
                <w:szCs w:val="16"/>
              </w:rPr>
              <w:t>24 261,6</w:t>
            </w:r>
          </w:p>
        </w:tc>
        <w:tc>
          <w:tcPr>
            <w:tcW w:w="680" w:type="dxa"/>
            <w:vAlign w:val="bottom"/>
          </w:tcPr>
          <w:p w:rsidR="00BB69B9" w:rsidRPr="00BB69B9" w:rsidRDefault="00BB69B9" w:rsidP="00BB69B9">
            <w:pPr>
              <w:jc w:val="center"/>
              <w:rPr>
                <w:rFonts w:ascii="Times New Roman" w:hAnsi="Times New Roman" w:cs="Times New Roman"/>
                <w:sz w:val="16"/>
                <w:szCs w:val="16"/>
              </w:rPr>
            </w:pPr>
            <w:r w:rsidRPr="00BB69B9">
              <w:rPr>
                <w:rFonts w:ascii="Times New Roman" w:hAnsi="Times New Roman" w:cs="Times New Roman"/>
                <w:sz w:val="16"/>
                <w:szCs w:val="16"/>
              </w:rPr>
              <w:t>3,2</w:t>
            </w:r>
          </w:p>
        </w:tc>
        <w:tc>
          <w:tcPr>
            <w:tcW w:w="1236" w:type="dxa"/>
          </w:tcPr>
          <w:p w:rsidR="00BB69B9" w:rsidRDefault="00A43212" w:rsidP="00A43212">
            <w:pPr>
              <w:jc w:val="center"/>
              <w:rPr>
                <w:b/>
                <w:bCs/>
                <w:color w:val="000000"/>
                <w:sz w:val="16"/>
                <w:szCs w:val="16"/>
              </w:rPr>
            </w:pPr>
            <w:r>
              <w:rPr>
                <w:b/>
                <w:bCs/>
                <w:color w:val="000000"/>
                <w:sz w:val="16"/>
                <w:szCs w:val="16"/>
              </w:rPr>
              <w:t>2 762,3</w:t>
            </w:r>
          </w:p>
        </w:tc>
        <w:tc>
          <w:tcPr>
            <w:tcW w:w="1026" w:type="dxa"/>
          </w:tcPr>
          <w:p w:rsidR="00BB69B9" w:rsidRDefault="00A43212" w:rsidP="00A43212">
            <w:pPr>
              <w:jc w:val="center"/>
              <w:rPr>
                <w:b/>
                <w:bCs/>
                <w:color w:val="000000"/>
                <w:sz w:val="16"/>
                <w:szCs w:val="16"/>
              </w:rPr>
            </w:pPr>
            <w:r>
              <w:rPr>
                <w:b/>
                <w:bCs/>
                <w:color w:val="000000"/>
                <w:sz w:val="16"/>
                <w:szCs w:val="16"/>
              </w:rPr>
              <w:t>2 762,3</w:t>
            </w:r>
          </w:p>
        </w:tc>
      </w:tr>
      <w:tr w:rsidR="00BB69B9" w:rsidRPr="005464BF" w:rsidTr="0020420E">
        <w:tc>
          <w:tcPr>
            <w:tcW w:w="2127" w:type="dxa"/>
          </w:tcPr>
          <w:p w:rsidR="00BB69B9" w:rsidRPr="000C3DE0" w:rsidRDefault="00BB69B9" w:rsidP="00C53F5F">
            <w:pPr>
              <w:jc w:val="both"/>
              <w:rPr>
                <w:rFonts w:ascii="Times New Roman" w:hAnsi="Times New Roman" w:cs="Times New Roman"/>
                <w:sz w:val="16"/>
                <w:szCs w:val="16"/>
              </w:rPr>
            </w:pPr>
            <w:r>
              <w:rPr>
                <w:rFonts w:ascii="Times New Roman" w:hAnsi="Times New Roman" w:cs="Times New Roman"/>
                <w:sz w:val="16"/>
                <w:szCs w:val="16"/>
              </w:rPr>
              <w:t>Резервные фонды</w:t>
            </w:r>
          </w:p>
        </w:tc>
        <w:tc>
          <w:tcPr>
            <w:tcW w:w="1128" w:type="dxa"/>
          </w:tcPr>
          <w:p w:rsidR="00BB69B9" w:rsidRPr="000C3DE0" w:rsidRDefault="00BB69B9" w:rsidP="00F118F3">
            <w:pPr>
              <w:jc w:val="center"/>
              <w:rPr>
                <w:rFonts w:ascii="Times New Roman" w:hAnsi="Times New Roman" w:cs="Times New Roman"/>
                <w:sz w:val="16"/>
                <w:szCs w:val="16"/>
              </w:rPr>
            </w:pPr>
            <w:r>
              <w:rPr>
                <w:rFonts w:ascii="Times New Roman" w:hAnsi="Times New Roman" w:cs="Times New Roman"/>
                <w:sz w:val="16"/>
                <w:szCs w:val="16"/>
              </w:rPr>
              <w:t>200,0</w:t>
            </w:r>
          </w:p>
        </w:tc>
        <w:tc>
          <w:tcPr>
            <w:tcW w:w="675" w:type="dxa"/>
          </w:tcPr>
          <w:p w:rsidR="00BB69B9" w:rsidRDefault="00BB69B9">
            <w:pPr>
              <w:jc w:val="center"/>
              <w:rPr>
                <w:b/>
                <w:bCs/>
                <w:color w:val="000000"/>
                <w:sz w:val="16"/>
                <w:szCs w:val="16"/>
              </w:rPr>
            </w:pPr>
            <w:r>
              <w:rPr>
                <w:b/>
                <w:bCs/>
                <w:color w:val="000000"/>
                <w:sz w:val="16"/>
                <w:szCs w:val="16"/>
              </w:rPr>
              <w:t>0,11</w:t>
            </w:r>
          </w:p>
        </w:tc>
        <w:tc>
          <w:tcPr>
            <w:tcW w:w="1114" w:type="dxa"/>
          </w:tcPr>
          <w:p w:rsidR="00BB69B9" w:rsidRPr="000C3DE0" w:rsidRDefault="00BB69B9" w:rsidP="0020420E">
            <w:pPr>
              <w:jc w:val="center"/>
              <w:rPr>
                <w:rFonts w:ascii="Times New Roman" w:hAnsi="Times New Roman" w:cs="Times New Roman"/>
                <w:sz w:val="16"/>
                <w:szCs w:val="16"/>
              </w:rPr>
            </w:pPr>
            <w:r>
              <w:rPr>
                <w:rFonts w:ascii="Times New Roman" w:hAnsi="Times New Roman" w:cs="Times New Roman"/>
                <w:sz w:val="16"/>
                <w:szCs w:val="16"/>
              </w:rPr>
              <w:t>200,0</w:t>
            </w:r>
          </w:p>
        </w:tc>
        <w:tc>
          <w:tcPr>
            <w:tcW w:w="769" w:type="dxa"/>
          </w:tcPr>
          <w:p w:rsidR="00BB69B9" w:rsidRDefault="00BB69B9">
            <w:pPr>
              <w:jc w:val="center"/>
              <w:rPr>
                <w:b/>
                <w:bCs/>
                <w:color w:val="000000"/>
                <w:sz w:val="16"/>
                <w:szCs w:val="16"/>
              </w:rPr>
            </w:pPr>
            <w:r>
              <w:rPr>
                <w:b/>
                <w:bCs/>
                <w:color w:val="000000"/>
                <w:sz w:val="16"/>
                <w:szCs w:val="16"/>
              </w:rPr>
              <w:t>0,11</w:t>
            </w:r>
          </w:p>
        </w:tc>
        <w:tc>
          <w:tcPr>
            <w:tcW w:w="1134" w:type="dxa"/>
            <w:vAlign w:val="bottom"/>
          </w:tcPr>
          <w:p w:rsidR="00BB69B9" w:rsidRPr="00B72B5E" w:rsidRDefault="00BB69B9" w:rsidP="00B72B5E">
            <w:pPr>
              <w:jc w:val="center"/>
              <w:rPr>
                <w:rFonts w:ascii="Times New Roman" w:hAnsi="Times New Roman" w:cs="Times New Roman"/>
                <w:sz w:val="16"/>
                <w:szCs w:val="16"/>
              </w:rPr>
            </w:pPr>
            <w:r w:rsidRPr="00B72B5E">
              <w:rPr>
                <w:rFonts w:ascii="Times New Roman" w:hAnsi="Times New Roman" w:cs="Times New Roman"/>
                <w:sz w:val="16"/>
                <w:szCs w:val="16"/>
              </w:rPr>
              <w:t>3 129,4</w:t>
            </w:r>
          </w:p>
        </w:tc>
        <w:tc>
          <w:tcPr>
            <w:tcW w:w="680" w:type="dxa"/>
            <w:vAlign w:val="bottom"/>
          </w:tcPr>
          <w:p w:rsidR="00BB69B9" w:rsidRPr="00BB69B9" w:rsidRDefault="00BB69B9" w:rsidP="00BB69B9">
            <w:pPr>
              <w:jc w:val="center"/>
              <w:rPr>
                <w:rFonts w:ascii="Times New Roman" w:hAnsi="Times New Roman" w:cs="Times New Roman"/>
                <w:sz w:val="16"/>
                <w:szCs w:val="16"/>
              </w:rPr>
            </w:pPr>
            <w:r w:rsidRPr="00BB69B9">
              <w:rPr>
                <w:rFonts w:ascii="Times New Roman" w:hAnsi="Times New Roman" w:cs="Times New Roman"/>
                <w:sz w:val="16"/>
                <w:szCs w:val="16"/>
              </w:rPr>
              <w:t>0,41</w:t>
            </w:r>
          </w:p>
        </w:tc>
        <w:tc>
          <w:tcPr>
            <w:tcW w:w="1236" w:type="dxa"/>
          </w:tcPr>
          <w:p w:rsidR="00BB69B9" w:rsidRDefault="00A43212" w:rsidP="00A43212">
            <w:pPr>
              <w:jc w:val="center"/>
              <w:rPr>
                <w:b/>
                <w:bCs/>
                <w:color w:val="000000"/>
                <w:sz w:val="16"/>
                <w:szCs w:val="16"/>
              </w:rPr>
            </w:pPr>
            <w:r>
              <w:rPr>
                <w:b/>
                <w:bCs/>
                <w:color w:val="000000"/>
                <w:sz w:val="16"/>
                <w:szCs w:val="16"/>
              </w:rPr>
              <w:t>2 929,4</w:t>
            </w:r>
          </w:p>
        </w:tc>
        <w:tc>
          <w:tcPr>
            <w:tcW w:w="1026" w:type="dxa"/>
          </w:tcPr>
          <w:p w:rsidR="00BB69B9" w:rsidRDefault="00A43212" w:rsidP="00A43212">
            <w:pPr>
              <w:jc w:val="center"/>
              <w:rPr>
                <w:b/>
                <w:bCs/>
                <w:color w:val="000000"/>
                <w:sz w:val="16"/>
                <w:szCs w:val="16"/>
              </w:rPr>
            </w:pPr>
            <w:r>
              <w:rPr>
                <w:b/>
                <w:bCs/>
                <w:color w:val="000000"/>
                <w:sz w:val="16"/>
                <w:szCs w:val="16"/>
              </w:rPr>
              <w:t>2 929,4</w:t>
            </w:r>
          </w:p>
        </w:tc>
      </w:tr>
      <w:tr w:rsidR="00BB69B9" w:rsidRPr="005464BF" w:rsidTr="0020420E">
        <w:tc>
          <w:tcPr>
            <w:tcW w:w="2127" w:type="dxa"/>
          </w:tcPr>
          <w:p w:rsidR="00BB69B9" w:rsidRPr="000C3DE0" w:rsidRDefault="00BB69B9" w:rsidP="00396C77">
            <w:pPr>
              <w:jc w:val="both"/>
              <w:rPr>
                <w:rFonts w:ascii="Times New Roman" w:hAnsi="Times New Roman" w:cs="Times New Roman"/>
                <w:sz w:val="16"/>
                <w:szCs w:val="16"/>
              </w:rPr>
            </w:pPr>
            <w:r w:rsidRPr="000C3DE0">
              <w:rPr>
                <w:rFonts w:ascii="Times New Roman" w:hAnsi="Times New Roman" w:cs="Times New Roman"/>
                <w:sz w:val="16"/>
                <w:szCs w:val="16"/>
              </w:rPr>
              <w:t>Другие общегосударственные вопросы</w:t>
            </w:r>
          </w:p>
        </w:tc>
        <w:tc>
          <w:tcPr>
            <w:tcW w:w="1128" w:type="dxa"/>
          </w:tcPr>
          <w:p w:rsidR="00BB69B9" w:rsidRPr="000C3DE0" w:rsidRDefault="00BB69B9" w:rsidP="00F118F3">
            <w:pPr>
              <w:jc w:val="center"/>
              <w:rPr>
                <w:rFonts w:ascii="Times New Roman" w:hAnsi="Times New Roman" w:cs="Times New Roman"/>
                <w:sz w:val="16"/>
                <w:szCs w:val="16"/>
              </w:rPr>
            </w:pPr>
            <w:r>
              <w:rPr>
                <w:rFonts w:ascii="Times New Roman" w:hAnsi="Times New Roman" w:cs="Times New Roman"/>
                <w:sz w:val="16"/>
                <w:szCs w:val="16"/>
              </w:rPr>
              <w:t>16 209,0</w:t>
            </w:r>
          </w:p>
        </w:tc>
        <w:tc>
          <w:tcPr>
            <w:tcW w:w="675" w:type="dxa"/>
          </w:tcPr>
          <w:p w:rsidR="00BB69B9" w:rsidRDefault="00BB69B9">
            <w:pPr>
              <w:jc w:val="center"/>
              <w:rPr>
                <w:b/>
                <w:bCs/>
                <w:color w:val="000000"/>
                <w:sz w:val="16"/>
                <w:szCs w:val="16"/>
              </w:rPr>
            </w:pPr>
            <w:r>
              <w:rPr>
                <w:b/>
                <w:bCs/>
                <w:color w:val="000000"/>
                <w:sz w:val="16"/>
                <w:szCs w:val="16"/>
              </w:rPr>
              <w:t>2,00</w:t>
            </w:r>
          </w:p>
        </w:tc>
        <w:tc>
          <w:tcPr>
            <w:tcW w:w="1114" w:type="dxa"/>
          </w:tcPr>
          <w:p w:rsidR="00BB69B9" w:rsidRPr="000C3DE0" w:rsidRDefault="00BB69B9" w:rsidP="0020420E">
            <w:pPr>
              <w:jc w:val="center"/>
              <w:rPr>
                <w:rFonts w:ascii="Times New Roman" w:hAnsi="Times New Roman" w:cs="Times New Roman"/>
                <w:sz w:val="16"/>
                <w:szCs w:val="16"/>
              </w:rPr>
            </w:pPr>
            <w:r>
              <w:rPr>
                <w:rFonts w:ascii="Times New Roman" w:hAnsi="Times New Roman" w:cs="Times New Roman"/>
                <w:sz w:val="16"/>
                <w:szCs w:val="16"/>
              </w:rPr>
              <w:t>16 209,0</w:t>
            </w:r>
          </w:p>
        </w:tc>
        <w:tc>
          <w:tcPr>
            <w:tcW w:w="769" w:type="dxa"/>
          </w:tcPr>
          <w:p w:rsidR="00BB69B9" w:rsidRDefault="00BB69B9">
            <w:pPr>
              <w:jc w:val="center"/>
              <w:rPr>
                <w:b/>
                <w:bCs/>
                <w:color w:val="000000"/>
                <w:sz w:val="16"/>
                <w:szCs w:val="16"/>
              </w:rPr>
            </w:pPr>
            <w:r>
              <w:rPr>
                <w:b/>
                <w:bCs/>
                <w:color w:val="000000"/>
                <w:sz w:val="16"/>
                <w:szCs w:val="16"/>
              </w:rPr>
              <w:t>2,00</w:t>
            </w:r>
          </w:p>
        </w:tc>
        <w:tc>
          <w:tcPr>
            <w:tcW w:w="1134" w:type="dxa"/>
            <w:vAlign w:val="bottom"/>
          </w:tcPr>
          <w:p w:rsidR="00BB69B9" w:rsidRPr="00B72B5E" w:rsidRDefault="00BB69B9" w:rsidP="00B72B5E">
            <w:pPr>
              <w:jc w:val="center"/>
              <w:rPr>
                <w:rFonts w:ascii="Times New Roman" w:hAnsi="Times New Roman" w:cs="Times New Roman"/>
                <w:sz w:val="16"/>
                <w:szCs w:val="16"/>
              </w:rPr>
            </w:pPr>
            <w:r w:rsidRPr="00B72B5E">
              <w:rPr>
                <w:rFonts w:ascii="Times New Roman" w:hAnsi="Times New Roman" w:cs="Times New Roman"/>
                <w:sz w:val="16"/>
                <w:szCs w:val="16"/>
              </w:rPr>
              <w:t>17 916,0</w:t>
            </w:r>
          </w:p>
        </w:tc>
        <w:tc>
          <w:tcPr>
            <w:tcW w:w="680" w:type="dxa"/>
            <w:vAlign w:val="bottom"/>
          </w:tcPr>
          <w:p w:rsidR="00BB69B9" w:rsidRPr="00BB69B9" w:rsidRDefault="00BB69B9" w:rsidP="00BB69B9">
            <w:pPr>
              <w:jc w:val="center"/>
              <w:rPr>
                <w:rFonts w:ascii="Times New Roman" w:hAnsi="Times New Roman" w:cs="Times New Roman"/>
                <w:sz w:val="16"/>
                <w:szCs w:val="16"/>
              </w:rPr>
            </w:pPr>
            <w:r w:rsidRPr="00BB69B9">
              <w:rPr>
                <w:rFonts w:ascii="Times New Roman" w:hAnsi="Times New Roman" w:cs="Times New Roman"/>
                <w:sz w:val="16"/>
                <w:szCs w:val="16"/>
              </w:rPr>
              <w:t>2,35</w:t>
            </w:r>
          </w:p>
        </w:tc>
        <w:tc>
          <w:tcPr>
            <w:tcW w:w="1236" w:type="dxa"/>
          </w:tcPr>
          <w:p w:rsidR="00BB69B9" w:rsidRDefault="00A43212" w:rsidP="00A43212">
            <w:pPr>
              <w:jc w:val="center"/>
              <w:rPr>
                <w:b/>
                <w:bCs/>
                <w:color w:val="000000"/>
                <w:sz w:val="16"/>
                <w:szCs w:val="16"/>
              </w:rPr>
            </w:pPr>
            <w:r>
              <w:rPr>
                <w:b/>
                <w:bCs/>
                <w:color w:val="000000"/>
                <w:sz w:val="16"/>
                <w:szCs w:val="16"/>
              </w:rPr>
              <w:t>1 707,0</w:t>
            </w:r>
          </w:p>
        </w:tc>
        <w:tc>
          <w:tcPr>
            <w:tcW w:w="1026" w:type="dxa"/>
          </w:tcPr>
          <w:p w:rsidR="00BB69B9" w:rsidRDefault="00A43212" w:rsidP="00A43212">
            <w:pPr>
              <w:jc w:val="center"/>
              <w:rPr>
                <w:b/>
                <w:bCs/>
                <w:color w:val="000000"/>
                <w:sz w:val="16"/>
                <w:szCs w:val="16"/>
              </w:rPr>
            </w:pPr>
            <w:r>
              <w:rPr>
                <w:b/>
                <w:bCs/>
                <w:color w:val="000000"/>
                <w:sz w:val="16"/>
                <w:szCs w:val="16"/>
              </w:rPr>
              <w:t>1 707,0</w:t>
            </w:r>
          </w:p>
        </w:tc>
      </w:tr>
      <w:tr w:rsidR="00BB69B9" w:rsidRPr="005464BF" w:rsidTr="0020420E">
        <w:tc>
          <w:tcPr>
            <w:tcW w:w="2127" w:type="dxa"/>
          </w:tcPr>
          <w:p w:rsidR="00BB69B9" w:rsidRPr="00DA3F78" w:rsidRDefault="00BB69B9" w:rsidP="00396C77">
            <w:pPr>
              <w:jc w:val="both"/>
              <w:rPr>
                <w:rFonts w:ascii="Times New Roman" w:hAnsi="Times New Roman" w:cs="Times New Roman"/>
                <w:b/>
                <w:sz w:val="16"/>
                <w:szCs w:val="16"/>
              </w:rPr>
            </w:pPr>
            <w:r w:rsidRPr="00DA3F78">
              <w:rPr>
                <w:rFonts w:ascii="Times New Roman" w:hAnsi="Times New Roman" w:cs="Times New Roman"/>
                <w:b/>
                <w:sz w:val="16"/>
                <w:szCs w:val="16"/>
              </w:rPr>
              <w:t xml:space="preserve">Национальная оборона </w:t>
            </w:r>
          </w:p>
        </w:tc>
        <w:tc>
          <w:tcPr>
            <w:tcW w:w="1128" w:type="dxa"/>
          </w:tcPr>
          <w:p w:rsidR="00BB69B9" w:rsidRPr="00DA3F78" w:rsidRDefault="00BB69B9" w:rsidP="00396C77">
            <w:pPr>
              <w:jc w:val="center"/>
              <w:rPr>
                <w:rFonts w:ascii="Times New Roman" w:hAnsi="Times New Roman" w:cs="Times New Roman"/>
                <w:b/>
                <w:sz w:val="16"/>
                <w:szCs w:val="16"/>
              </w:rPr>
            </w:pPr>
            <w:r>
              <w:rPr>
                <w:rFonts w:ascii="Times New Roman" w:hAnsi="Times New Roman" w:cs="Times New Roman"/>
                <w:b/>
                <w:sz w:val="16"/>
                <w:szCs w:val="16"/>
              </w:rPr>
              <w:t>246,0</w:t>
            </w:r>
          </w:p>
        </w:tc>
        <w:tc>
          <w:tcPr>
            <w:tcW w:w="675" w:type="dxa"/>
          </w:tcPr>
          <w:p w:rsidR="00BB69B9" w:rsidRDefault="00BB69B9">
            <w:pPr>
              <w:jc w:val="center"/>
              <w:rPr>
                <w:b/>
                <w:bCs/>
                <w:color w:val="000000"/>
                <w:sz w:val="16"/>
                <w:szCs w:val="16"/>
              </w:rPr>
            </w:pPr>
            <w:r>
              <w:rPr>
                <w:b/>
                <w:bCs/>
                <w:color w:val="000000"/>
                <w:sz w:val="16"/>
                <w:szCs w:val="16"/>
              </w:rPr>
              <w:t>0,03</w:t>
            </w:r>
          </w:p>
        </w:tc>
        <w:tc>
          <w:tcPr>
            <w:tcW w:w="1114" w:type="dxa"/>
          </w:tcPr>
          <w:p w:rsidR="00BB69B9" w:rsidRPr="00DA3F78" w:rsidRDefault="00BB69B9" w:rsidP="00C85752">
            <w:pPr>
              <w:jc w:val="center"/>
              <w:rPr>
                <w:rFonts w:ascii="Times New Roman" w:hAnsi="Times New Roman" w:cs="Times New Roman"/>
                <w:b/>
                <w:sz w:val="16"/>
                <w:szCs w:val="16"/>
              </w:rPr>
            </w:pPr>
            <w:r>
              <w:rPr>
                <w:rFonts w:ascii="Times New Roman" w:hAnsi="Times New Roman" w:cs="Times New Roman"/>
                <w:b/>
                <w:sz w:val="16"/>
                <w:szCs w:val="16"/>
              </w:rPr>
              <w:t>246,0</w:t>
            </w:r>
          </w:p>
        </w:tc>
        <w:tc>
          <w:tcPr>
            <w:tcW w:w="769" w:type="dxa"/>
          </w:tcPr>
          <w:p w:rsidR="00BB69B9" w:rsidRDefault="00BB69B9">
            <w:pPr>
              <w:jc w:val="center"/>
              <w:rPr>
                <w:b/>
                <w:bCs/>
                <w:color w:val="000000"/>
                <w:sz w:val="16"/>
                <w:szCs w:val="16"/>
              </w:rPr>
            </w:pPr>
            <w:r>
              <w:rPr>
                <w:b/>
                <w:bCs/>
                <w:color w:val="000000"/>
                <w:sz w:val="16"/>
                <w:szCs w:val="16"/>
              </w:rPr>
              <w:t>0,03</w:t>
            </w:r>
          </w:p>
        </w:tc>
        <w:tc>
          <w:tcPr>
            <w:tcW w:w="1134" w:type="dxa"/>
            <w:vAlign w:val="bottom"/>
          </w:tcPr>
          <w:p w:rsidR="00BB69B9" w:rsidRPr="00B72B5E" w:rsidRDefault="00BB69B9" w:rsidP="00B72B5E">
            <w:pPr>
              <w:jc w:val="center"/>
              <w:rPr>
                <w:rFonts w:ascii="Times New Roman" w:hAnsi="Times New Roman" w:cs="Times New Roman"/>
                <w:b/>
                <w:bCs/>
                <w:sz w:val="16"/>
                <w:szCs w:val="16"/>
              </w:rPr>
            </w:pPr>
            <w:r w:rsidRPr="00B72B5E">
              <w:rPr>
                <w:rFonts w:ascii="Times New Roman" w:hAnsi="Times New Roman" w:cs="Times New Roman"/>
                <w:b/>
                <w:bCs/>
                <w:sz w:val="16"/>
                <w:szCs w:val="16"/>
              </w:rPr>
              <w:t>274,0</w:t>
            </w:r>
          </w:p>
        </w:tc>
        <w:tc>
          <w:tcPr>
            <w:tcW w:w="680" w:type="dxa"/>
            <w:vAlign w:val="bottom"/>
          </w:tcPr>
          <w:p w:rsidR="00BB69B9" w:rsidRPr="00BB69B9" w:rsidRDefault="00BB69B9" w:rsidP="00BB69B9">
            <w:pPr>
              <w:jc w:val="center"/>
              <w:rPr>
                <w:rFonts w:ascii="Times New Roman" w:hAnsi="Times New Roman" w:cs="Times New Roman"/>
                <w:sz w:val="16"/>
                <w:szCs w:val="16"/>
              </w:rPr>
            </w:pPr>
            <w:r w:rsidRPr="00BB69B9">
              <w:rPr>
                <w:rFonts w:ascii="Times New Roman" w:hAnsi="Times New Roman" w:cs="Times New Roman"/>
                <w:sz w:val="16"/>
                <w:szCs w:val="16"/>
              </w:rPr>
              <w:t>0,04</w:t>
            </w:r>
          </w:p>
        </w:tc>
        <w:tc>
          <w:tcPr>
            <w:tcW w:w="1236" w:type="dxa"/>
          </w:tcPr>
          <w:p w:rsidR="00BB69B9" w:rsidRDefault="00A43212" w:rsidP="00A43212">
            <w:pPr>
              <w:jc w:val="center"/>
              <w:rPr>
                <w:b/>
                <w:bCs/>
                <w:color w:val="000000"/>
                <w:sz w:val="16"/>
                <w:szCs w:val="16"/>
              </w:rPr>
            </w:pPr>
            <w:r>
              <w:rPr>
                <w:b/>
                <w:bCs/>
                <w:color w:val="000000"/>
                <w:sz w:val="16"/>
                <w:szCs w:val="16"/>
              </w:rPr>
              <w:t>28</w:t>
            </w:r>
            <w:r w:rsidR="00BB69B9">
              <w:rPr>
                <w:b/>
                <w:bCs/>
                <w:color w:val="000000"/>
                <w:sz w:val="16"/>
                <w:szCs w:val="16"/>
              </w:rPr>
              <w:t>,00</w:t>
            </w:r>
          </w:p>
        </w:tc>
        <w:tc>
          <w:tcPr>
            <w:tcW w:w="1026" w:type="dxa"/>
          </w:tcPr>
          <w:p w:rsidR="00BB69B9" w:rsidRDefault="00A43212" w:rsidP="00A43212">
            <w:pPr>
              <w:jc w:val="center"/>
              <w:rPr>
                <w:b/>
                <w:bCs/>
                <w:color w:val="000000"/>
                <w:sz w:val="16"/>
                <w:szCs w:val="16"/>
              </w:rPr>
            </w:pPr>
            <w:r>
              <w:rPr>
                <w:b/>
                <w:bCs/>
                <w:color w:val="000000"/>
                <w:sz w:val="16"/>
                <w:szCs w:val="16"/>
              </w:rPr>
              <w:t>28</w:t>
            </w:r>
            <w:r w:rsidR="00BB69B9">
              <w:rPr>
                <w:b/>
                <w:bCs/>
                <w:color w:val="000000"/>
                <w:sz w:val="16"/>
                <w:szCs w:val="16"/>
              </w:rPr>
              <w:t>,00</w:t>
            </w:r>
          </w:p>
        </w:tc>
      </w:tr>
      <w:tr w:rsidR="00BB69B9" w:rsidRPr="005464BF" w:rsidTr="0020420E">
        <w:tc>
          <w:tcPr>
            <w:tcW w:w="2127" w:type="dxa"/>
          </w:tcPr>
          <w:p w:rsidR="00BB69B9" w:rsidRPr="005464BF" w:rsidRDefault="00BB69B9" w:rsidP="00396C77">
            <w:pPr>
              <w:jc w:val="both"/>
              <w:rPr>
                <w:rFonts w:ascii="Times New Roman" w:hAnsi="Times New Roman" w:cs="Times New Roman"/>
                <w:sz w:val="16"/>
                <w:szCs w:val="16"/>
              </w:rPr>
            </w:pPr>
            <w:r>
              <w:rPr>
                <w:rFonts w:ascii="Times New Roman" w:hAnsi="Times New Roman" w:cs="Times New Roman"/>
                <w:sz w:val="16"/>
                <w:szCs w:val="16"/>
              </w:rPr>
              <w:t>Мобилизационная и вневойсковая подготовка</w:t>
            </w:r>
          </w:p>
        </w:tc>
        <w:tc>
          <w:tcPr>
            <w:tcW w:w="1128" w:type="dxa"/>
          </w:tcPr>
          <w:p w:rsidR="00BB69B9" w:rsidRPr="005464BF" w:rsidRDefault="00BB69B9" w:rsidP="00396C77">
            <w:pPr>
              <w:jc w:val="center"/>
              <w:rPr>
                <w:rFonts w:ascii="Times New Roman" w:hAnsi="Times New Roman" w:cs="Times New Roman"/>
                <w:sz w:val="16"/>
                <w:szCs w:val="16"/>
              </w:rPr>
            </w:pPr>
            <w:r>
              <w:rPr>
                <w:rFonts w:ascii="Times New Roman" w:hAnsi="Times New Roman" w:cs="Times New Roman"/>
                <w:sz w:val="16"/>
                <w:szCs w:val="16"/>
              </w:rPr>
              <w:t>246,0</w:t>
            </w:r>
          </w:p>
        </w:tc>
        <w:tc>
          <w:tcPr>
            <w:tcW w:w="675" w:type="dxa"/>
          </w:tcPr>
          <w:p w:rsidR="00BB69B9" w:rsidRDefault="00BB69B9">
            <w:pPr>
              <w:jc w:val="center"/>
              <w:rPr>
                <w:b/>
                <w:bCs/>
                <w:color w:val="000000"/>
                <w:sz w:val="16"/>
                <w:szCs w:val="16"/>
              </w:rPr>
            </w:pPr>
            <w:r>
              <w:rPr>
                <w:b/>
                <w:bCs/>
                <w:color w:val="000000"/>
                <w:sz w:val="16"/>
                <w:szCs w:val="16"/>
              </w:rPr>
              <w:t>0,03</w:t>
            </w:r>
          </w:p>
        </w:tc>
        <w:tc>
          <w:tcPr>
            <w:tcW w:w="1114" w:type="dxa"/>
          </w:tcPr>
          <w:p w:rsidR="00BB69B9" w:rsidRPr="005464BF" w:rsidRDefault="00BB69B9" w:rsidP="00C85752">
            <w:pPr>
              <w:jc w:val="center"/>
              <w:rPr>
                <w:rFonts w:ascii="Times New Roman" w:hAnsi="Times New Roman" w:cs="Times New Roman"/>
                <w:sz w:val="16"/>
                <w:szCs w:val="16"/>
              </w:rPr>
            </w:pPr>
            <w:r>
              <w:rPr>
                <w:rFonts w:ascii="Times New Roman" w:hAnsi="Times New Roman" w:cs="Times New Roman"/>
                <w:sz w:val="16"/>
                <w:szCs w:val="16"/>
              </w:rPr>
              <w:t>246,0</w:t>
            </w:r>
          </w:p>
        </w:tc>
        <w:tc>
          <w:tcPr>
            <w:tcW w:w="769" w:type="dxa"/>
          </w:tcPr>
          <w:p w:rsidR="00BB69B9" w:rsidRDefault="00BB69B9">
            <w:pPr>
              <w:jc w:val="center"/>
              <w:rPr>
                <w:b/>
                <w:bCs/>
                <w:color w:val="000000"/>
                <w:sz w:val="16"/>
                <w:szCs w:val="16"/>
              </w:rPr>
            </w:pPr>
            <w:r>
              <w:rPr>
                <w:b/>
                <w:bCs/>
                <w:color w:val="000000"/>
                <w:sz w:val="16"/>
                <w:szCs w:val="16"/>
              </w:rPr>
              <w:t>0,03</w:t>
            </w:r>
          </w:p>
        </w:tc>
        <w:tc>
          <w:tcPr>
            <w:tcW w:w="1134" w:type="dxa"/>
            <w:vAlign w:val="bottom"/>
          </w:tcPr>
          <w:p w:rsidR="00BB69B9" w:rsidRPr="00B72B5E" w:rsidRDefault="00BB69B9" w:rsidP="00B72B5E">
            <w:pPr>
              <w:jc w:val="center"/>
              <w:rPr>
                <w:rFonts w:ascii="Times New Roman" w:hAnsi="Times New Roman" w:cs="Times New Roman"/>
                <w:sz w:val="16"/>
                <w:szCs w:val="16"/>
              </w:rPr>
            </w:pPr>
            <w:r w:rsidRPr="00B72B5E">
              <w:rPr>
                <w:rFonts w:ascii="Times New Roman" w:hAnsi="Times New Roman" w:cs="Times New Roman"/>
                <w:sz w:val="16"/>
                <w:szCs w:val="16"/>
              </w:rPr>
              <w:t>274,0</w:t>
            </w:r>
          </w:p>
        </w:tc>
        <w:tc>
          <w:tcPr>
            <w:tcW w:w="680" w:type="dxa"/>
            <w:vAlign w:val="bottom"/>
          </w:tcPr>
          <w:p w:rsidR="00BB69B9" w:rsidRPr="00BB69B9" w:rsidRDefault="00BB69B9" w:rsidP="00BB69B9">
            <w:pPr>
              <w:jc w:val="center"/>
              <w:rPr>
                <w:rFonts w:ascii="Times New Roman" w:hAnsi="Times New Roman" w:cs="Times New Roman"/>
                <w:sz w:val="16"/>
                <w:szCs w:val="16"/>
              </w:rPr>
            </w:pPr>
            <w:r w:rsidRPr="00BB69B9">
              <w:rPr>
                <w:rFonts w:ascii="Times New Roman" w:hAnsi="Times New Roman" w:cs="Times New Roman"/>
                <w:sz w:val="16"/>
                <w:szCs w:val="16"/>
              </w:rPr>
              <w:t>0,04</w:t>
            </w:r>
          </w:p>
        </w:tc>
        <w:tc>
          <w:tcPr>
            <w:tcW w:w="1236" w:type="dxa"/>
          </w:tcPr>
          <w:p w:rsidR="00BB69B9" w:rsidRDefault="00A43212" w:rsidP="00A43212">
            <w:pPr>
              <w:jc w:val="center"/>
              <w:rPr>
                <w:b/>
                <w:bCs/>
                <w:color w:val="000000"/>
                <w:sz w:val="16"/>
                <w:szCs w:val="16"/>
              </w:rPr>
            </w:pPr>
            <w:r>
              <w:rPr>
                <w:b/>
                <w:bCs/>
                <w:color w:val="000000"/>
                <w:sz w:val="16"/>
                <w:szCs w:val="16"/>
              </w:rPr>
              <w:t>28</w:t>
            </w:r>
            <w:r w:rsidR="00BB69B9">
              <w:rPr>
                <w:b/>
                <w:bCs/>
                <w:color w:val="000000"/>
                <w:sz w:val="16"/>
                <w:szCs w:val="16"/>
              </w:rPr>
              <w:t>,00</w:t>
            </w:r>
          </w:p>
        </w:tc>
        <w:tc>
          <w:tcPr>
            <w:tcW w:w="1026" w:type="dxa"/>
          </w:tcPr>
          <w:p w:rsidR="00BB69B9" w:rsidRDefault="00A43212" w:rsidP="00A43212">
            <w:pPr>
              <w:jc w:val="center"/>
              <w:rPr>
                <w:b/>
                <w:bCs/>
                <w:color w:val="000000"/>
                <w:sz w:val="16"/>
                <w:szCs w:val="16"/>
              </w:rPr>
            </w:pPr>
            <w:r>
              <w:rPr>
                <w:b/>
                <w:bCs/>
                <w:color w:val="000000"/>
                <w:sz w:val="16"/>
                <w:szCs w:val="16"/>
              </w:rPr>
              <w:t>28</w:t>
            </w:r>
            <w:r w:rsidR="00BB69B9">
              <w:rPr>
                <w:b/>
                <w:bCs/>
                <w:color w:val="000000"/>
                <w:sz w:val="16"/>
                <w:szCs w:val="16"/>
              </w:rPr>
              <w:t>,00</w:t>
            </w:r>
          </w:p>
        </w:tc>
      </w:tr>
      <w:tr w:rsidR="00BB69B9" w:rsidRPr="005464BF" w:rsidTr="0020420E">
        <w:tc>
          <w:tcPr>
            <w:tcW w:w="2127" w:type="dxa"/>
          </w:tcPr>
          <w:p w:rsidR="00BB69B9" w:rsidRPr="00DA3F78" w:rsidRDefault="00BB69B9" w:rsidP="00396C77">
            <w:pPr>
              <w:jc w:val="both"/>
              <w:rPr>
                <w:rFonts w:ascii="Times New Roman" w:hAnsi="Times New Roman" w:cs="Times New Roman"/>
                <w:b/>
                <w:sz w:val="16"/>
                <w:szCs w:val="16"/>
              </w:rPr>
            </w:pPr>
            <w:r w:rsidRPr="00DA3F78">
              <w:rPr>
                <w:rFonts w:ascii="Times New Roman" w:hAnsi="Times New Roman" w:cs="Times New Roman"/>
                <w:b/>
                <w:sz w:val="16"/>
                <w:szCs w:val="16"/>
              </w:rPr>
              <w:t>Национальная безопасность и правоохранительная деятельность</w:t>
            </w:r>
          </w:p>
        </w:tc>
        <w:tc>
          <w:tcPr>
            <w:tcW w:w="1128" w:type="dxa"/>
          </w:tcPr>
          <w:p w:rsidR="00BB69B9" w:rsidRPr="00DA3F78" w:rsidRDefault="00BB69B9" w:rsidP="00F118F3">
            <w:pPr>
              <w:jc w:val="center"/>
              <w:rPr>
                <w:rFonts w:ascii="Times New Roman" w:hAnsi="Times New Roman" w:cs="Times New Roman"/>
                <w:b/>
                <w:sz w:val="16"/>
                <w:szCs w:val="16"/>
              </w:rPr>
            </w:pPr>
            <w:r>
              <w:rPr>
                <w:rFonts w:ascii="Times New Roman" w:hAnsi="Times New Roman" w:cs="Times New Roman"/>
                <w:b/>
                <w:sz w:val="16"/>
                <w:szCs w:val="16"/>
              </w:rPr>
              <w:t>8 603,5</w:t>
            </w:r>
          </w:p>
        </w:tc>
        <w:tc>
          <w:tcPr>
            <w:tcW w:w="675" w:type="dxa"/>
          </w:tcPr>
          <w:p w:rsidR="00BB69B9" w:rsidRDefault="00BB69B9">
            <w:pPr>
              <w:jc w:val="center"/>
              <w:rPr>
                <w:b/>
                <w:bCs/>
                <w:color w:val="000000"/>
                <w:sz w:val="16"/>
                <w:szCs w:val="16"/>
              </w:rPr>
            </w:pPr>
            <w:r>
              <w:rPr>
                <w:b/>
                <w:bCs/>
                <w:color w:val="000000"/>
                <w:sz w:val="16"/>
                <w:szCs w:val="16"/>
              </w:rPr>
              <w:t>1,21</w:t>
            </w:r>
          </w:p>
        </w:tc>
        <w:tc>
          <w:tcPr>
            <w:tcW w:w="1114" w:type="dxa"/>
          </w:tcPr>
          <w:p w:rsidR="00BB69B9" w:rsidRPr="00DA3F78" w:rsidRDefault="00BB69B9" w:rsidP="0020420E">
            <w:pPr>
              <w:jc w:val="center"/>
              <w:rPr>
                <w:rFonts w:ascii="Times New Roman" w:hAnsi="Times New Roman" w:cs="Times New Roman"/>
                <w:b/>
                <w:sz w:val="16"/>
                <w:szCs w:val="16"/>
              </w:rPr>
            </w:pPr>
            <w:r>
              <w:rPr>
                <w:rFonts w:ascii="Times New Roman" w:hAnsi="Times New Roman" w:cs="Times New Roman"/>
                <w:b/>
                <w:sz w:val="16"/>
                <w:szCs w:val="16"/>
              </w:rPr>
              <w:t>8 603,5</w:t>
            </w:r>
          </w:p>
        </w:tc>
        <w:tc>
          <w:tcPr>
            <w:tcW w:w="769" w:type="dxa"/>
          </w:tcPr>
          <w:p w:rsidR="00BB69B9" w:rsidRDefault="00BB69B9">
            <w:pPr>
              <w:jc w:val="center"/>
              <w:rPr>
                <w:b/>
                <w:bCs/>
                <w:color w:val="000000"/>
                <w:sz w:val="16"/>
                <w:szCs w:val="16"/>
              </w:rPr>
            </w:pPr>
            <w:r>
              <w:rPr>
                <w:b/>
                <w:bCs/>
                <w:color w:val="000000"/>
                <w:sz w:val="16"/>
                <w:szCs w:val="16"/>
              </w:rPr>
              <w:t>1,21</w:t>
            </w:r>
          </w:p>
        </w:tc>
        <w:tc>
          <w:tcPr>
            <w:tcW w:w="1134" w:type="dxa"/>
            <w:vAlign w:val="bottom"/>
          </w:tcPr>
          <w:p w:rsidR="00BB69B9" w:rsidRPr="00B72B5E" w:rsidRDefault="00BB69B9" w:rsidP="00B72B5E">
            <w:pPr>
              <w:jc w:val="center"/>
              <w:rPr>
                <w:rFonts w:ascii="Times New Roman" w:hAnsi="Times New Roman" w:cs="Times New Roman"/>
                <w:b/>
                <w:bCs/>
                <w:sz w:val="16"/>
                <w:szCs w:val="16"/>
              </w:rPr>
            </w:pPr>
            <w:r w:rsidRPr="00B72B5E">
              <w:rPr>
                <w:rFonts w:ascii="Times New Roman" w:hAnsi="Times New Roman" w:cs="Times New Roman"/>
                <w:b/>
                <w:bCs/>
                <w:sz w:val="16"/>
                <w:szCs w:val="16"/>
              </w:rPr>
              <w:t>10 742,5</w:t>
            </w:r>
          </w:p>
        </w:tc>
        <w:tc>
          <w:tcPr>
            <w:tcW w:w="680" w:type="dxa"/>
            <w:vAlign w:val="bottom"/>
          </w:tcPr>
          <w:p w:rsidR="00BB69B9" w:rsidRPr="00BB69B9" w:rsidRDefault="00BB69B9" w:rsidP="00BB69B9">
            <w:pPr>
              <w:jc w:val="center"/>
              <w:rPr>
                <w:rFonts w:ascii="Times New Roman" w:hAnsi="Times New Roman" w:cs="Times New Roman"/>
                <w:sz w:val="16"/>
                <w:szCs w:val="16"/>
              </w:rPr>
            </w:pPr>
            <w:r w:rsidRPr="00BB69B9">
              <w:rPr>
                <w:rFonts w:ascii="Times New Roman" w:hAnsi="Times New Roman" w:cs="Times New Roman"/>
                <w:sz w:val="16"/>
                <w:szCs w:val="16"/>
              </w:rPr>
              <w:t>1,41</w:t>
            </w:r>
          </w:p>
        </w:tc>
        <w:tc>
          <w:tcPr>
            <w:tcW w:w="1236" w:type="dxa"/>
          </w:tcPr>
          <w:p w:rsidR="00BB69B9" w:rsidRDefault="00A43212" w:rsidP="00A43212">
            <w:pPr>
              <w:jc w:val="center"/>
              <w:rPr>
                <w:b/>
                <w:bCs/>
                <w:color w:val="000000"/>
                <w:sz w:val="16"/>
                <w:szCs w:val="16"/>
              </w:rPr>
            </w:pPr>
            <w:r>
              <w:rPr>
                <w:b/>
                <w:bCs/>
                <w:color w:val="000000"/>
                <w:sz w:val="16"/>
                <w:szCs w:val="16"/>
              </w:rPr>
              <w:t>2 139,0</w:t>
            </w:r>
          </w:p>
        </w:tc>
        <w:tc>
          <w:tcPr>
            <w:tcW w:w="1026" w:type="dxa"/>
          </w:tcPr>
          <w:p w:rsidR="00BB69B9" w:rsidRDefault="00A43212" w:rsidP="00A43212">
            <w:pPr>
              <w:jc w:val="center"/>
              <w:rPr>
                <w:b/>
                <w:bCs/>
                <w:color w:val="000000"/>
                <w:sz w:val="16"/>
                <w:szCs w:val="16"/>
              </w:rPr>
            </w:pPr>
            <w:r>
              <w:rPr>
                <w:b/>
                <w:bCs/>
                <w:color w:val="000000"/>
                <w:sz w:val="16"/>
                <w:szCs w:val="16"/>
              </w:rPr>
              <w:t>2 139,0</w:t>
            </w:r>
          </w:p>
        </w:tc>
      </w:tr>
      <w:tr w:rsidR="00BB69B9" w:rsidRPr="005464BF" w:rsidTr="0020420E">
        <w:tc>
          <w:tcPr>
            <w:tcW w:w="2127" w:type="dxa"/>
          </w:tcPr>
          <w:p w:rsidR="00BB69B9" w:rsidRDefault="00BB69B9" w:rsidP="004C6D40">
            <w:pPr>
              <w:jc w:val="both"/>
              <w:rPr>
                <w:rFonts w:ascii="Times New Roman" w:hAnsi="Times New Roman" w:cs="Times New Roman"/>
                <w:sz w:val="16"/>
                <w:szCs w:val="16"/>
              </w:rPr>
            </w:pPr>
            <w:r>
              <w:rPr>
                <w:rFonts w:ascii="Times New Roman" w:hAnsi="Times New Roman" w:cs="Times New Roman"/>
                <w:sz w:val="16"/>
                <w:szCs w:val="16"/>
              </w:rPr>
              <w:t>Гражданская оборона</w:t>
            </w:r>
          </w:p>
        </w:tc>
        <w:tc>
          <w:tcPr>
            <w:tcW w:w="1128" w:type="dxa"/>
          </w:tcPr>
          <w:p w:rsidR="00BB69B9" w:rsidRDefault="00BB69B9" w:rsidP="00A45548">
            <w:pPr>
              <w:jc w:val="center"/>
              <w:rPr>
                <w:rFonts w:ascii="Times New Roman" w:hAnsi="Times New Roman" w:cs="Times New Roman"/>
                <w:sz w:val="16"/>
                <w:szCs w:val="16"/>
              </w:rPr>
            </w:pPr>
            <w:r>
              <w:rPr>
                <w:rFonts w:ascii="Times New Roman" w:hAnsi="Times New Roman" w:cs="Times New Roman"/>
                <w:sz w:val="16"/>
                <w:szCs w:val="16"/>
              </w:rPr>
              <w:t>693,1</w:t>
            </w:r>
          </w:p>
        </w:tc>
        <w:tc>
          <w:tcPr>
            <w:tcW w:w="675" w:type="dxa"/>
          </w:tcPr>
          <w:p w:rsidR="00BB69B9" w:rsidRDefault="00BB69B9">
            <w:pPr>
              <w:jc w:val="center"/>
              <w:rPr>
                <w:b/>
                <w:bCs/>
                <w:color w:val="000000"/>
                <w:sz w:val="16"/>
                <w:szCs w:val="16"/>
              </w:rPr>
            </w:pPr>
            <w:r>
              <w:rPr>
                <w:b/>
                <w:bCs/>
                <w:color w:val="000000"/>
                <w:sz w:val="16"/>
                <w:szCs w:val="16"/>
              </w:rPr>
              <w:t>0,17</w:t>
            </w:r>
          </w:p>
        </w:tc>
        <w:tc>
          <w:tcPr>
            <w:tcW w:w="1114" w:type="dxa"/>
          </w:tcPr>
          <w:p w:rsidR="00BB69B9" w:rsidRDefault="00BB69B9" w:rsidP="0020420E">
            <w:pPr>
              <w:jc w:val="center"/>
              <w:rPr>
                <w:rFonts w:ascii="Times New Roman" w:hAnsi="Times New Roman" w:cs="Times New Roman"/>
                <w:sz w:val="16"/>
                <w:szCs w:val="16"/>
              </w:rPr>
            </w:pPr>
            <w:r>
              <w:rPr>
                <w:rFonts w:ascii="Times New Roman" w:hAnsi="Times New Roman" w:cs="Times New Roman"/>
                <w:sz w:val="16"/>
                <w:szCs w:val="16"/>
              </w:rPr>
              <w:t>693,1</w:t>
            </w:r>
          </w:p>
        </w:tc>
        <w:tc>
          <w:tcPr>
            <w:tcW w:w="769" w:type="dxa"/>
          </w:tcPr>
          <w:p w:rsidR="00BB69B9" w:rsidRDefault="00BB69B9">
            <w:pPr>
              <w:jc w:val="center"/>
              <w:rPr>
                <w:b/>
                <w:bCs/>
                <w:color w:val="000000"/>
                <w:sz w:val="16"/>
                <w:szCs w:val="16"/>
              </w:rPr>
            </w:pPr>
            <w:r>
              <w:rPr>
                <w:b/>
                <w:bCs/>
                <w:color w:val="000000"/>
                <w:sz w:val="16"/>
                <w:szCs w:val="16"/>
              </w:rPr>
              <w:t>0,17</w:t>
            </w:r>
          </w:p>
        </w:tc>
        <w:tc>
          <w:tcPr>
            <w:tcW w:w="1134" w:type="dxa"/>
            <w:vAlign w:val="bottom"/>
          </w:tcPr>
          <w:p w:rsidR="00BB69B9" w:rsidRPr="00B72B5E" w:rsidRDefault="00BB69B9" w:rsidP="00B72B5E">
            <w:pPr>
              <w:jc w:val="center"/>
              <w:rPr>
                <w:rFonts w:ascii="Times New Roman" w:hAnsi="Times New Roman" w:cs="Times New Roman"/>
                <w:sz w:val="16"/>
                <w:szCs w:val="16"/>
              </w:rPr>
            </w:pPr>
            <w:r w:rsidRPr="00B72B5E">
              <w:rPr>
                <w:rFonts w:ascii="Times New Roman" w:hAnsi="Times New Roman" w:cs="Times New Roman"/>
                <w:sz w:val="16"/>
                <w:szCs w:val="16"/>
              </w:rPr>
              <w:t>2 096,8</w:t>
            </w:r>
          </w:p>
        </w:tc>
        <w:tc>
          <w:tcPr>
            <w:tcW w:w="680" w:type="dxa"/>
            <w:vAlign w:val="bottom"/>
          </w:tcPr>
          <w:p w:rsidR="00BB69B9" w:rsidRPr="00BB69B9" w:rsidRDefault="00BB69B9" w:rsidP="00BB69B9">
            <w:pPr>
              <w:jc w:val="center"/>
              <w:rPr>
                <w:rFonts w:ascii="Times New Roman" w:hAnsi="Times New Roman" w:cs="Times New Roman"/>
                <w:sz w:val="16"/>
                <w:szCs w:val="16"/>
              </w:rPr>
            </w:pPr>
            <w:r w:rsidRPr="00BB69B9">
              <w:rPr>
                <w:rFonts w:ascii="Times New Roman" w:hAnsi="Times New Roman" w:cs="Times New Roman"/>
                <w:sz w:val="16"/>
                <w:szCs w:val="16"/>
              </w:rPr>
              <w:t>0,27</w:t>
            </w:r>
          </w:p>
        </w:tc>
        <w:tc>
          <w:tcPr>
            <w:tcW w:w="1236" w:type="dxa"/>
          </w:tcPr>
          <w:p w:rsidR="00BB69B9" w:rsidRDefault="00A43212" w:rsidP="00A43212">
            <w:pPr>
              <w:jc w:val="center"/>
              <w:rPr>
                <w:b/>
                <w:bCs/>
                <w:color w:val="000000"/>
                <w:sz w:val="16"/>
                <w:szCs w:val="16"/>
              </w:rPr>
            </w:pPr>
            <w:r>
              <w:rPr>
                <w:b/>
                <w:bCs/>
                <w:color w:val="000000"/>
                <w:sz w:val="16"/>
                <w:szCs w:val="16"/>
              </w:rPr>
              <w:t>1 403,7</w:t>
            </w:r>
          </w:p>
        </w:tc>
        <w:tc>
          <w:tcPr>
            <w:tcW w:w="1026" w:type="dxa"/>
          </w:tcPr>
          <w:p w:rsidR="00BB69B9" w:rsidRDefault="00A43212">
            <w:pPr>
              <w:jc w:val="center"/>
              <w:rPr>
                <w:b/>
                <w:bCs/>
                <w:color w:val="000000"/>
                <w:sz w:val="16"/>
                <w:szCs w:val="16"/>
              </w:rPr>
            </w:pPr>
            <w:r>
              <w:rPr>
                <w:b/>
                <w:bCs/>
                <w:color w:val="000000"/>
                <w:sz w:val="16"/>
                <w:szCs w:val="16"/>
              </w:rPr>
              <w:t>1 403,7</w:t>
            </w:r>
          </w:p>
        </w:tc>
      </w:tr>
      <w:tr w:rsidR="00BB69B9" w:rsidRPr="005464BF" w:rsidTr="0020420E">
        <w:tc>
          <w:tcPr>
            <w:tcW w:w="2127" w:type="dxa"/>
          </w:tcPr>
          <w:p w:rsidR="00BB69B9" w:rsidRPr="005464BF" w:rsidRDefault="00BB69B9" w:rsidP="004C6D40">
            <w:pPr>
              <w:jc w:val="both"/>
              <w:rPr>
                <w:rFonts w:ascii="Times New Roman" w:hAnsi="Times New Roman" w:cs="Times New Roman"/>
                <w:sz w:val="16"/>
                <w:szCs w:val="16"/>
              </w:rPr>
            </w:pPr>
            <w:r>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1128" w:type="dxa"/>
          </w:tcPr>
          <w:p w:rsidR="00BB69B9" w:rsidRPr="005464BF" w:rsidRDefault="00BB69B9" w:rsidP="005F18DD">
            <w:pPr>
              <w:jc w:val="center"/>
              <w:rPr>
                <w:rFonts w:ascii="Times New Roman" w:hAnsi="Times New Roman" w:cs="Times New Roman"/>
                <w:sz w:val="16"/>
                <w:szCs w:val="16"/>
              </w:rPr>
            </w:pPr>
            <w:r>
              <w:rPr>
                <w:rFonts w:ascii="Times New Roman" w:hAnsi="Times New Roman" w:cs="Times New Roman"/>
                <w:sz w:val="16"/>
                <w:szCs w:val="16"/>
              </w:rPr>
              <w:t>558,5</w:t>
            </w:r>
          </w:p>
        </w:tc>
        <w:tc>
          <w:tcPr>
            <w:tcW w:w="675" w:type="dxa"/>
          </w:tcPr>
          <w:p w:rsidR="00BB69B9" w:rsidRDefault="00BB69B9">
            <w:pPr>
              <w:jc w:val="center"/>
              <w:rPr>
                <w:b/>
                <w:bCs/>
                <w:color w:val="000000"/>
                <w:sz w:val="16"/>
                <w:szCs w:val="16"/>
              </w:rPr>
            </w:pPr>
            <w:r>
              <w:rPr>
                <w:b/>
                <w:bCs/>
                <w:color w:val="000000"/>
                <w:sz w:val="16"/>
                <w:szCs w:val="16"/>
              </w:rPr>
              <w:t>0,09</w:t>
            </w:r>
          </w:p>
        </w:tc>
        <w:tc>
          <w:tcPr>
            <w:tcW w:w="1114" w:type="dxa"/>
          </w:tcPr>
          <w:p w:rsidR="00BB69B9" w:rsidRPr="005464BF" w:rsidRDefault="00BB69B9" w:rsidP="0020420E">
            <w:pPr>
              <w:jc w:val="center"/>
              <w:rPr>
                <w:rFonts w:ascii="Times New Roman" w:hAnsi="Times New Roman" w:cs="Times New Roman"/>
                <w:sz w:val="16"/>
                <w:szCs w:val="16"/>
              </w:rPr>
            </w:pPr>
            <w:r>
              <w:rPr>
                <w:rFonts w:ascii="Times New Roman" w:hAnsi="Times New Roman" w:cs="Times New Roman"/>
                <w:sz w:val="16"/>
                <w:szCs w:val="16"/>
              </w:rPr>
              <w:t>558,5</w:t>
            </w:r>
          </w:p>
        </w:tc>
        <w:tc>
          <w:tcPr>
            <w:tcW w:w="769" w:type="dxa"/>
          </w:tcPr>
          <w:p w:rsidR="00BB69B9" w:rsidRDefault="00BB69B9">
            <w:pPr>
              <w:jc w:val="center"/>
              <w:rPr>
                <w:b/>
                <w:bCs/>
                <w:color w:val="000000"/>
                <w:sz w:val="16"/>
                <w:szCs w:val="16"/>
              </w:rPr>
            </w:pPr>
            <w:r>
              <w:rPr>
                <w:b/>
                <w:bCs/>
                <w:color w:val="000000"/>
                <w:sz w:val="16"/>
                <w:szCs w:val="16"/>
              </w:rPr>
              <w:t>0,09</w:t>
            </w:r>
          </w:p>
        </w:tc>
        <w:tc>
          <w:tcPr>
            <w:tcW w:w="1134" w:type="dxa"/>
          </w:tcPr>
          <w:p w:rsidR="00BB69B9" w:rsidRDefault="00BB69B9" w:rsidP="00B72B5E">
            <w:pPr>
              <w:jc w:val="center"/>
              <w:rPr>
                <w:color w:val="000000"/>
                <w:sz w:val="16"/>
                <w:szCs w:val="16"/>
              </w:rPr>
            </w:pPr>
            <w:r>
              <w:rPr>
                <w:color w:val="000000"/>
                <w:sz w:val="16"/>
                <w:szCs w:val="16"/>
              </w:rPr>
              <w:t>8645,7</w:t>
            </w:r>
          </w:p>
        </w:tc>
        <w:tc>
          <w:tcPr>
            <w:tcW w:w="680" w:type="dxa"/>
            <w:vAlign w:val="bottom"/>
          </w:tcPr>
          <w:p w:rsidR="00BB69B9" w:rsidRPr="00BB69B9" w:rsidRDefault="00BB69B9" w:rsidP="00BB69B9">
            <w:pPr>
              <w:jc w:val="center"/>
              <w:rPr>
                <w:rFonts w:ascii="Times New Roman" w:hAnsi="Times New Roman" w:cs="Times New Roman"/>
                <w:sz w:val="16"/>
                <w:szCs w:val="16"/>
              </w:rPr>
            </w:pPr>
            <w:r w:rsidRPr="00BB69B9">
              <w:rPr>
                <w:rFonts w:ascii="Times New Roman" w:hAnsi="Times New Roman" w:cs="Times New Roman"/>
                <w:sz w:val="16"/>
                <w:szCs w:val="16"/>
              </w:rPr>
              <w:t>1,13</w:t>
            </w:r>
          </w:p>
        </w:tc>
        <w:tc>
          <w:tcPr>
            <w:tcW w:w="1236" w:type="dxa"/>
          </w:tcPr>
          <w:p w:rsidR="00BB69B9" w:rsidRDefault="00A43212" w:rsidP="00A43212">
            <w:pPr>
              <w:jc w:val="center"/>
              <w:rPr>
                <w:b/>
                <w:bCs/>
                <w:color w:val="000000"/>
                <w:sz w:val="16"/>
                <w:szCs w:val="16"/>
              </w:rPr>
            </w:pPr>
            <w:r>
              <w:rPr>
                <w:b/>
                <w:bCs/>
                <w:color w:val="000000"/>
                <w:sz w:val="16"/>
                <w:szCs w:val="16"/>
              </w:rPr>
              <w:t xml:space="preserve"> 8 087,2</w:t>
            </w:r>
          </w:p>
        </w:tc>
        <w:tc>
          <w:tcPr>
            <w:tcW w:w="1026" w:type="dxa"/>
          </w:tcPr>
          <w:p w:rsidR="00BB69B9" w:rsidRDefault="00A43212">
            <w:pPr>
              <w:jc w:val="center"/>
              <w:rPr>
                <w:b/>
                <w:bCs/>
                <w:color w:val="000000"/>
                <w:sz w:val="16"/>
                <w:szCs w:val="16"/>
              </w:rPr>
            </w:pPr>
            <w:r>
              <w:rPr>
                <w:b/>
                <w:bCs/>
                <w:color w:val="000000"/>
                <w:sz w:val="16"/>
                <w:szCs w:val="16"/>
              </w:rPr>
              <w:t>8 087,2</w:t>
            </w:r>
          </w:p>
        </w:tc>
      </w:tr>
      <w:tr w:rsidR="0020420E" w:rsidRPr="005464BF" w:rsidTr="004C6D40">
        <w:tc>
          <w:tcPr>
            <w:tcW w:w="2127" w:type="dxa"/>
          </w:tcPr>
          <w:p w:rsidR="0020420E" w:rsidRPr="005464BF" w:rsidRDefault="0020420E" w:rsidP="00396C77">
            <w:pPr>
              <w:jc w:val="both"/>
              <w:rPr>
                <w:rFonts w:ascii="Times New Roman" w:hAnsi="Times New Roman" w:cs="Times New Roman"/>
                <w:sz w:val="16"/>
                <w:szCs w:val="16"/>
              </w:rPr>
            </w:pPr>
            <w:r>
              <w:rPr>
                <w:rFonts w:ascii="Times New Roman" w:hAnsi="Times New Roman" w:cs="Times New Roman"/>
                <w:sz w:val="16"/>
                <w:szCs w:val="16"/>
              </w:rPr>
              <w:lastRenderedPageBreak/>
              <w:t>Другие вопросы в области национальной безопасности и правоохранительной деятельности</w:t>
            </w:r>
          </w:p>
        </w:tc>
        <w:tc>
          <w:tcPr>
            <w:tcW w:w="1128" w:type="dxa"/>
          </w:tcPr>
          <w:p w:rsidR="0020420E" w:rsidRPr="005464BF" w:rsidRDefault="0020420E" w:rsidP="00F118F3">
            <w:pPr>
              <w:jc w:val="center"/>
              <w:rPr>
                <w:rFonts w:ascii="Times New Roman" w:hAnsi="Times New Roman" w:cs="Times New Roman"/>
                <w:sz w:val="16"/>
                <w:szCs w:val="16"/>
              </w:rPr>
            </w:pPr>
            <w:r>
              <w:rPr>
                <w:rFonts w:ascii="Times New Roman" w:hAnsi="Times New Roman" w:cs="Times New Roman"/>
                <w:sz w:val="16"/>
                <w:szCs w:val="16"/>
              </w:rPr>
              <w:t>7 351,9</w:t>
            </w:r>
          </w:p>
        </w:tc>
        <w:tc>
          <w:tcPr>
            <w:tcW w:w="675" w:type="dxa"/>
          </w:tcPr>
          <w:p w:rsidR="0020420E" w:rsidRDefault="0020420E">
            <w:pPr>
              <w:jc w:val="center"/>
              <w:rPr>
                <w:b/>
                <w:bCs/>
                <w:color w:val="000000"/>
                <w:sz w:val="16"/>
                <w:szCs w:val="16"/>
              </w:rPr>
            </w:pPr>
            <w:r>
              <w:rPr>
                <w:b/>
                <w:bCs/>
                <w:color w:val="000000"/>
                <w:sz w:val="16"/>
                <w:szCs w:val="16"/>
              </w:rPr>
              <w:t>0,96</w:t>
            </w:r>
          </w:p>
        </w:tc>
        <w:tc>
          <w:tcPr>
            <w:tcW w:w="1114" w:type="dxa"/>
          </w:tcPr>
          <w:p w:rsidR="0020420E" w:rsidRPr="005464BF" w:rsidRDefault="0020420E" w:rsidP="0020420E">
            <w:pPr>
              <w:jc w:val="center"/>
              <w:rPr>
                <w:rFonts w:ascii="Times New Roman" w:hAnsi="Times New Roman" w:cs="Times New Roman"/>
                <w:sz w:val="16"/>
                <w:szCs w:val="16"/>
              </w:rPr>
            </w:pPr>
            <w:r>
              <w:rPr>
                <w:rFonts w:ascii="Times New Roman" w:hAnsi="Times New Roman" w:cs="Times New Roman"/>
                <w:sz w:val="16"/>
                <w:szCs w:val="16"/>
              </w:rPr>
              <w:t>7 351,9</w:t>
            </w:r>
          </w:p>
        </w:tc>
        <w:tc>
          <w:tcPr>
            <w:tcW w:w="769" w:type="dxa"/>
          </w:tcPr>
          <w:p w:rsidR="0020420E" w:rsidRDefault="0020420E">
            <w:pPr>
              <w:jc w:val="center"/>
              <w:rPr>
                <w:b/>
                <w:bCs/>
                <w:color w:val="000000"/>
                <w:sz w:val="16"/>
                <w:szCs w:val="16"/>
              </w:rPr>
            </w:pPr>
            <w:r>
              <w:rPr>
                <w:b/>
                <w:bCs/>
                <w:color w:val="000000"/>
                <w:sz w:val="16"/>
                <w:szCs w:val="16"/>
              </w:rPr>
              <w:t>0,96</w:t>
            </w:r>
          </w:p>
        </w:tc>
        <w:tc>
          <w:tcPr>
            <w:tcW w:w="1134" w:type="dxa"/>
          </w:tcPr>
          <w:p w:rsidR="0020420E" w:rsidRDefault="0020420E">
            <w:pPr>
              <w:jc w:val="center"/>
              <w:rPr>
                <w:color w:val="000000"/>
                <w:sz w:val="16"/>
                <w:szCs w:val="16"/>
              </w:rPr>
            </w:pPr>
          </w:p>
        </w:tc>
        <w:tc>
          <w:tcPr>
            <w:tcW w:w="680" w:type="dxa"/>
          </w:tcPr>
          <w:p w:rsidR="0020420E" w:rsidRDefault="0020420E">
            <w:pPr>
              <w:jc w:val="center"/>
              <w:rPr>
                <w:b/>
                <w:bCs/>
                <w:color w:val="000000"/>
                <w:sz w:val="16"/>
                <w:szCs w:val="16"/>
              </w:rPr>
            </w:pPr>
          </w:p>
        </w:tc>
        <w:tc>
          <w:tcPr>
            <w:tcW w:w="1236" w:type="dxa"/>
          </w:tcPr>
          <w:p w:rsidR="0020420E" w:rsidRDefault="00A43212" w:rsidP="00A43212">
            <w:pPr>
              <w:jc w:val="center"/>
              <w:rPr>
                <w:b/>
                <w:bCs/>
                <w:color w:val="000000"/>
                <w:sz w:val="16"/>
                <w:szCs w:val="16"/>
              </w:rPr>
            </w:pPr>
            <w:r>
              <w:rPr>
                <w:b/>
                <w:bCs/>
                <w:color w:val="000000"/>
                <w:sz w:val="16"/>
                <w:szCs w:val="16"/>
              </w:rPr>
              <w:t>-7 351,9</w:t>
            </w:r>
          </w:p>
        </w:tc>
        <w:tc>
          <w:tcPr>
            <w:tcW w:w="1026" w:type="dxa"/>
          </w:tcPr>
          <w:p w:rsidR="0020420E" w:rsidRDefault="00A43212">
            <w:pPr>
              <w:jc w:val="center"/>
              <w:rPr>
                <w:b/>
                <w:bCs/>
                <w:color w:val="000000"/>
                <w:sz w:val="16"/>
                <w:szCs w:val="16"/>
              </w:rPr>
            </w:pPr>
            <w:r>
              <w:rPr>
                <w:b/>
                <w:bCs/>
                <w:color w:val="000000"/>
                <w:sz w:val="16"/>
                <w:szCs w:val="16"/>
              </w:rPr>
              <w:t>-7 351,9</w:t>
            </w:r>
          </w:p>
        </w:tc>
      </w:tr>
      <w:tr w:rsidR="0020420E" w:rsidRPr="005464BF" w:rsidTr="0020420E">
        <w:tc>
          <w:tcPr>
            <w:tcW w:w="2127" w:type="dxa"/>
          </w:tcPr>
          <w:p w:rsidR="0020420E" w:rsidRPr="00A8078A" w:rsidRDefault="0020420E" w:rsidP="00396C77">
            <w:pPr>
              <w:jc w:val="both"/>
              <w:rPr>
                <w:rFonts w:ascii="Times New Roman" w:hAnsi="Times New Roman" w:cs="Times New Roman"/>
                <w:b/>
                <w:sz w:val="16"/>
                <w:szCs w:val="16"/>
              </w:rPr>
            </w:pPr>
            <w:r w:rsidRPr="00A8078A">
              <w:rPr>
                <w:rFonts w:ascii="Times New Roman" w:hAnsi="Times New Roman" w:cs="Times New Roman"/>
                <w:b/>
                <w:sz w:val="16"/>
                <w:szCs w:val="16"/>
              </w:rPr>
              <w:t>Национальная экономика</w:t>
            </w:r>
          </w:p>
        </w:tc>
        <w:tc>
          <w:tcPr>
            <w:tcW w:w="1128" w:type="dxa"/>
          </w:tcPr>
          <w:p w:rsidR="0020420E" w:rsidRPr="00A8078A" w:rsidRDefault="0020420E" w:rsidP="006F00B1">
            <w:pPr>
              <w:jc w:val="center"/>
              <w:rPr>
                <w:rFonts w:ascii="Times New Roman" w:hAnsi="Times New Roman" w:cs="Times New Roman"/>
                <w:b/>
                <w:sz w:val="16"/>
                <w:szCs w:val="16"/>
              </w:rPr>
            </w:pPr>
            <w:r>
              <w:rPr>
                <w:rFonts w:ascii="Times New Roman" w:hAnsi="Times New Roman" w:cs="Times New Roman"/>
                <w:b/>
                <w:sz w:val="16"/>
                <w:szCs w:val="16"/>
              </w:rPr>
              <w:t>118 223,6</w:t>
            </w:r>
          </w:p>
        </w:tc>
        <w:tc>
          <w:tcPr>
            <w:tcW w:w="675" w:type="dxa"/>
          </w:tcPr>
          <w:p w:rsidR="0020420E" w:rsidRDefault="0020420E">
            <w:pPr>
              <w:jc w:val="center"/>
              <w:rPr>
                <w:b/>
                <w:bCs/>
                <w:color w:val="000000"/>
                <w:sz w:val="16"/>
                <w:szCs w:val="16"/>
              </w:rPr>
            </w:pPr>
            <w:r>
              <w:rPr>
                <w:b/>
                <w:bCs/>
                <w:color w:val="000000"/>
                <w:sz w:val="16"/>
                <w:szCs w:val="16"/>
              </w:rPr>
              <w:t>15,36</w:t>
            </w:r>
          </w:p>
        </w:tc>
        <w:tc>
          <w:tcPr>
            <w:tcW w:w="1114" w:type="dxa"/>
          </w:tcPr>
          <w:p w:rsidR="0020420E" w:rsidRPr="00A8078A" w:rsidRDefault="0020420E" w:rsidP="0020420E">
            <w:pPr>
              <w:jc w:val="center"/>
              <w:rPr>
                <w:rFonts w:ascii="Times New Roman" w:hAnsi="Times New Roman" w:cs="Times New Roman"/>
                <w:b/>
                <w:sz w:val="16"/>
                <w:szCs w:val="16"/>
              </w:rPr>
            </w:pPr>
            <w:r>
              <w:rPr>
                <w:rFonts w:ascii="Times New Roman" w:hAnsi="Times New Roman" w:cs="Times New Roman"/>
                <w:b/>
                <w:sz w:val="16"/>
                <w:szCs w:val="16"/>
              </w:rPr>
              <w:t>118 223,6</w:t>
            </w:r>
          </w:p>
        </w:tc>
        <w:tc>
          <w:tcPr>
            <w:tcW w:w="769" w:type="dxa"/>
          </w:tcPr>
          <w:p w:rsidR="0020420E" w:rsidRDefault="0020420E">
            <w:pPr>
              <w:jc w:val="center"/>
              <w:rPr>
                <w:b/>
                <w:bCs/>
                <w:color w:val="000000"/>
                <w:sz w:val="16"/>
                <w:szCs w:val="16"/>
              </w:rPr>
            </w:pPr>
            <w:r>
              <w:rPr>
                <w:b/>
                <w:bCs/>
                <w:color w:val="000000"/>
                <w:sz w:val="16"/>
                <w:szCs w:val="16"/>
              </w:rPr>
              <w:t>15,36</w:t>
            </w:r>
          </w:p>
        </w:tc>
        <w:tc>
          <w:tcPr>
            <w:tcW w:w="1134" w:type="dxa"/>
            <w:vAlign w:val="bottom"/>
          </w:tcPr>
          <w:p w:rsidR="0020420E" w:rsidRPr="00B72B5E" w:rsidRDefault="0020420E">
            <w:pPr>
              <w:jc w:val="right"/>
              <w:rPr>
                <w:rFonts w:ascii="Times New Roman" w:hAnsi="Times New Roman" w:cs="Times New Roman"/>
                <w:b/>
                <w:bCs/>
                <w:sz w:val="16"/>
                <w:szCs w:val="16"/>
              </w:rPr>
            </w:pPr>
            <w:r w:rsidRPr="00B72B5E">
              <w:rPr>
                <w:rFonts w:ascii="Times New Roman" w:hAnsi="Times New Roman" w:cs="Times New Roman"/>
                <w:b/>
                <w:bCs/>
                <w:sz w:val="16"/>
                <w:szCs w:val="16"/>
              </w:rPr>
              <w:t>85 508,3</w:t>
            </w:r>
          </w:p>
        </w:tc>
        <w:tc>
          <w:tcPr>
            <w:tcW w:w="680" w:type="dxa"/>
            <w:vAlign w:val="bottom"/>
          </w:tcPr>
          <w:p w:rsidR="0020420E" w:rsidRPr="009308B5" w:rsidRDefault="0020420E" w:rsidP="009308B5">
            <w:pPr>
              <w:jc w:val="center"/>
              <w:rPr>
                <w:rFonts w:ascii="Times New Roman" w:hAnsi="Times New Roman" w:cs="Times New Roman"/>
                <w:b/>
                <w:sz w:val="16"/>
                <w:szCs w:val="16"/>
              </w:rPr>
            </w:pPr>
            <w:r w:rsidRPr="009308B5">
              <w:rPr>
                <w:rFonts w:ascii="Times New Roman" w:hAnsi="Times New Roman" w:cs="Times New Roman"/>
                <w:b/>
                <w:sz w:val="16"/>
                <w:szCs w:val="16"/>
              </w:rPr>
              <w:t>11,21</w:t>
            </w:r>
          </w:p>
        </w:tc>
        <w:tc>
          <w:tcPr>
            <w:tcW w:w="1236" w:type="dxa"/>
          </w:tcPr>
          <w:p w:rsidR="0020420E" w:rsidRDefault="0020420E" w:rsidP="00A43212">
            <w:pPr>
              <w:jc w:val="center"/>
              <w:rPr>
                <w:b/>
                <w:bCs/>
                <w:color w:val="000000"/>
                <w:sz w:val="16"/>
                <w:szCs w:val="16"/>
              </w:rPr>
            </w:pPr>
            <w:r>
              <w:rPr>
                <w:b/>
                <w:bCs/>
                <w:color w:val="000000"/>
                <w:sz w:val="16"/>
                <w:szCs w:val="16"/>
              </w:rPr>
              <w:t>-3</w:t>
            </w:r>
            <w:r w:rsidR="00A43212">
              <w:rPr>
                <w:b/>
                <w:bCs/>
                <w:color w:val="000000"/>
                <w:sz w:val="16"/>
                <w:szCs w:val="16"/>
              </w:rPr>
              <w:t>2 715,3</w:t>
            </w:r>
          </w:p>
        </w:tc>
        <w:tc>
          <w:tcPr>
            <w:tcW w:w="1026" w:type="dxa"/>
          </w:tcPr>
          <w:p w:rsidR="0020420E" w:rsidRDefault="0020420E" w:rsidP="00A43212">
            <w:pPr>
              <w:jc w:val="center"/>
              <w:rPr>
                <w:b/>
                <w:bCs/>
                <w:color w:val="000000"/>
                <w:sz w:val="16"/>
                <w:szCs w:val="16"/>
              </w:rPr>
            </w:pPr>
            <w:r>
              <w:rPr>
                <w:b/>
                <w:bCs/>
                <w:color w:val="000000"/>
                <w:sz w:val="16"/>
                <w:szCs w:val="16"/>
              </w:rPr>
              <w:t>-3</w:t>
            </w:r>
            <w:r w:rsidR="00A43212">
              <w:rPr>
                <w:b/>
                <w:bCs/>
                <w:color w:val="000000"/>
                <w:sz w:val="16"/>
                <w:szCs w:val="16"/>
              </w:rPr>
              <w:t>2 715,3</w:t>
            </w:r>
          </w:p>
        </w:tc>
      </w:tr>
      <w:tr w:rsidR="0020420E" w:rsidRPr="005464BF" w:rsidTr="0020420E">
        <w:tc>
          <w:tcPr>
            <w:tcW w:w="2127" w:type="dxa"/>
          </w:tcPr>
          <w:p w:rsidR="0020420E" w:rsidRPr="005464BF" w:rsidRDefault="0020420E" w:rsidP="00396C77">
            <w:pPr>
              <w:jc w:val="both"/>
              <w:rPr>
                <w:rFonts w:ascii="Times New Roman" w:hAnsi="Times New Roman" w:cs="Times New Roman"/>
                <w:sz w:val="16"/>
                <w:szCs w:val="16"/>
              </w:rPr>
            </w:pPr>
            <w:r>
              <w:rPr>
                <w:rFonts w:ascii="Times New Roman" w:hAnsi="Times New Roman" w:cs="Times New Roman"/>
                <w:sz w:val="16"/>
                <w:szCs w:val="16"/>
              </w:rPr>
              <w:t>Сельское хозяйство и рыболовство</w:t>
            </w:r>
          </w:p>
        </w:tc>
        <w:tc>
          <w:tcPr>
            <w:tcW w:w="1128" w:type="dxa"/>
          </w:tcPr>
          <w:p w:rsidR="0020420E" w:rsidRPr="005464BF" w:rsidRDefault="0020420E" w:rsidP="00D3179A">
            <w:pPr>
              <w:jc w:val="center"/>
              <w:rPr>
                <w:rFonts w:ascii="Times New Roman" w:hAnsi="Times New Roman" w:cs="Times New Roman"/>
                <w:sz w:val="16"/>
                <w:szCs w:val="16"/>
              </w:rPr>
            </w:pPr>
            <w:r>
              <w:rPr>
                <w:rFonts w:ascii="Times New Roman" w:hAnsi="Times New Roman" w:cs="Times New Roman"/>
                <w:sz w:val="16"/>
                <w:szCs w:val="16"/>
              </w:rPr>
              <w:t>16 600,0</w:t>
            </w:r>
          </w:p>
        </w:tc>
        <w:tc>
          <w:tcPr>
            <w:tcW w:w="675" w:type="dxa"/>
          </w:tcPr>
          <w:p w:rsidR="0020420E" w:rsidRDefault="0020420E">
            <w:pPr>
              <w:jc w:val="center"/>
              <w:rPr>
                <w:b/>
                <w:bCs/>
                <w:color w:val="000000"/>
                <w:sz w:val="16"/>
                <w:szCs w:val="16"/>
              </w:rPr>
            </w:pPr>
            <w:r>
              <w:rPr>
                <w:b/>
                <w:bCs/>
                <w:color w:val="000000"/>
                <w:sz w:val="16"/>
                <w:szCs w:val="16"/>
              </w:rPr>
              <w:t>2,19</w:t>
            </w:r>
          </w:p>
        </w:tc>
        <w:tc>
          <w:tcPr>
            <w:tcW w:w="1114" w:type="dxa"/>
          </w:tcPr>
          <w:p w:rsidR="0020420E" w:rsidRPr="005464BF" w:rsidRDefault="0020420E" w:rsidP="0020420E">
            <w:pPr>
              <w:jc w:val="center"/>
              <w:rPr>
                <w:rFonts w:ascii="Times New Roman" w:hAnsi="Times New Roman" w:cs="Times New Roman"/>
                <w:sz w:val="16"/>
                <w:szCs w:val="16"/>
              </w:rPr>
            </w:pPr>
            <w:r>
              <w:rPr>
                <w:rFonts w:ascii="Times New Roman" w:hAnsi="Times New Roman" w:cs="Times New Roman"/>
                <w:sz w:val="16"/>
                <w:szCs w:val="16"/>
              </w:rPr>
              <w:t>16 600,0</w:t>
            </w:r>
          </w:p>
        </w:tc>
        <w:tc>
          <w:tcPr>
            <w:tcW w:w="769" w:type="dxa"/>
          </w:tcPr>
          <w:p w:rsidR="0020420E" w:rsidRDefault="0020420E">
            <w:pPr>
              <w:jc w:val="center"/>
              <w:rPr>
                <w:b/>
                <w:bCs/>
                <w:color w:val="000000"/>
                <w:sz w:val="16"/>
                <w:szCs w:val="16"/>
              </w:rPr>
            </w:pPr>
            <w:r>
              <w:rPr>
                <w:b/>
                <w:bCs/>
                <w:color w:val="000000"/>
                <w:sz w:val="16"/>
                <w:szCs w:val="16"/>
              </w:rPr>
              <w:t>2,19</w:t>
            </w:r>
          </w:p>
        </w:tc>
        <w:tc>
          <w:tcPr>
            <w:tcW w:w="1134" w:type="dxa"/>
            <w:vAlign w:val="bottom"/>
          </w:tcPr>
          <w:p w:rsidR="0020420E" w:rsidRPr="00B72B5E" w:rsidRDefault="0020420E">
            <w:pPr>
              <w:jc w:val="right"/>
              <w:rPr>
                <w:rFonts w:ascii="Times New Roman" w:hAnsi="Times New Roman" w:cs="Times New Roman"/>
                <w:sz w:val="16"/>
                <w:szCs w:val="16"/>
              </w:rPr>
            </w:pPr>
            <w:r w:rsidRPr="00B72B5E">
              <w:rPr>
                <w:rFonts w:ascii="Times New Roman" w:hAnsi="Times New Roman" w:cs="Times New Roman"/>
                <w:sz w:val="16"/>
                <w:szCs w:val="16"/>
              </w:rPr>
              <w:t>15 950,0</w:t>
            </w:r>
          </w:p>
        </w:tc>
        <w:tc>
          <w:tcPr>
            <w:tcW w:w="680" w:type="dxa"/>
            <w:vAlign w:val="bottom"/>
          </w:tcPr>
          <w:p w:rsidR="0020420E" w:rsidRPr="009308B5" w:rsidRDefault="0020420E" w:rsidP="009308B5">
            <w:pPr>
              <w:jc w:val="center"/>
              <w:rPr>
                <w:rFonts w:ascii="Times New Roman" w:hAnsi="Times New Roman" w:cs="Times New Roman"/>
                <w:b/>
                <w:sz w:val="16"/>
                <w:szCs w:val="16"/>
              </w:rPr>
            </w:pPr>
            <w:r w:rsidRPr="009308B5">
              <w:rPr>
                <w:rFonts w:ascii="Times New Roman" w:hAnsi="Times New Roman" w:cs="Times New Roman"/>
                <w:b/>
                <w:sz w:val="16"/>
                <w:szCs w:val="16"/>
              </w:rPr>
              <w:t>2,09</w:t>
            </w:r>
          </w:p>
        </w:tc>
        <w:tc>
          <w:tcPr>
            <w:tcW w:w="1236" w:type="dxa"/>
          </w:tcPr>
          <w:p w:rsidR="0020420E" w:rsidRDefault="0020420E">
            <w:pPr>
              <w:jc w:val="center"/>
              <w:rPr>
                <w:b/>
                <w:bCs/>
                <w:color w:val="000000"/>
                <w:sz w:val="16"/>
                <w:szCs w:val="16"/>
              </w:rPr>
            </w:pPr>
            <w:r>
              <w:rPr>
                <w:b/>
                <w:bCs/>
                <w:color w:val="000000"/>
                <w:sz w:val="16"/>
                <w:szCs w:val="16"/>
              </w:rPr>
              <w:t>-650,00</w:t>
            </w:r>
          </w:p>
        </w:tc>
        <w:tc>
          <w:tcPr>
            <w:tcW w:w="1026" w:type="dxa"/>
          </w:tcPr>
          <w:p w:rsidR="0020420E" w:rsidRDefault="0020420E">
            <w:pPr>
              <w:jc w:val="center"/>
              <w:rPr>
                <w:b/>
                <w:bCs/>
                <w:color w:val="000000"/>
                <w:sz w:val="16"/>
                <w:szCs w:val="16"/>
              </w:rPr>
            </w:pPr>
            <w:r>
              <w:rPr>
                <w:b/>
                <w:bCs/>
                <w:color w:val="000000"/>
                <w:sz w:val="16"/>
                <w:szCs w:val="16"/>
              </w:rPr>
              <w:t>-650,00</w:t>
            </w:r>
          </w:p>
        </w:tc>
      </w:tr>
      <w:tr w:rsidR="0020420E" w:rsidRPr="005464BF" w:rsidTr="0020420E">
        <w:trPr>
          <w:trHeight w:val="321"/>
        </w:trPr>
        <w:tc>
          <w:tcPr>
            <w:tcW w:w="2127" w:type="dxa"/>
          </w:tcPr>
          <w:p w:rsidR="0020420E" w:rsidRPr="005464BF" w:rsidRDefault="0020420E" w:rsidP="00396C77">
            <w:pPr>
              <w:jc w:val="both"/>
              <w:rPr>
                <w:rFonts w:ascii="Times New Roman" w:hAnsi="Times New Roman" w:cs="Times New Roman"/>
                <w:sz w:val="16"/>
                <w:szCs w:val="16"/>
              </w:rPr>
            </w:pPr>
            <w:r>
              <w:rPr>
                <w:rFonts w:ascii="Times New Roman" w:hAnsi="Times New Roman" w:cs="Times New Roman"/>
                <w:sz w:val="16"/>
                <w:szCs w:val="16"/>
              </w:rPr>
              <w:t>Транспорт</w:t>
            </w:r>
          </w:p>
        </w:tc>
        <w:tc>
          <w:tcPr>
            <w:tcW w:w="1128" w:type="dxa"/>
          </w:tcPr>
          <w:p w:rsidR="0020420E" w:rsidRPr="005464BF" w:rsidRDefault="0020420E" w:rsidP="00A45548">
            <w:pPr>
              <w:jc w:val="center"/>
              <w:rPr>
                <w:rFonts w:ascii="Times New Roman" w:hAnsi="Times New Roman" w:cs="Times New Roman"/>
                <w:sz w:val="16"/>
                <w:szCs w:val="16"/>
              </w:rPr>
            </w:pPr>
            <w:r>
              <w:rPr>
                <w:rFonts w:ascii="Times New Roman" w:hAnsi="Times New Roman" w:cs="Times New Roman"/>
                <w:sz w:val="16"/>
                <w:szCs w:val="16"/>
              </w:rPr>
              <w:t>52 970,2</w:t>
            </w:r>
          </w:p>
        </w:tc>
        <w:tc>
          <w:tcPr>
            <w:tcW w:w="675" w:type="dxa"/>
          </w:tcPr>
          <w:p w:rsidR="0020420E" w:rsidRDefault="0020420E">
            <w:pPr>
              <w:jc w:val="center"/>
              <w:rPr>
                <w:b/>
                <w:bCs/>
                <w:color w:val="000000"/>
                <w:sz w:val="16"/>
                <w:szCs w:val="16"/>
              </w:rPr>
            </w:pPr>
            <w:r>
              <w:rPr>
                <w:b/>
                <w:bCs/>
                <w:color w:val="000000"/>
                <w:sz w:val="16"/>
                <w:szCs w:val="16"/>
              </w:rPr>
              <w:t>5,08</w:t>
            </w:r>
          </w:p>
        </w:tc>
        <w:tc>
          <w:tcPr>
            <w:tcW w:w="1114" w:type="dxa"/>
          </w:tcPr>
          <w:p w:rsidR="0020420E" w:rsidRPr="005464BF" w:rsidRDefault="0020420E" w:rsidP="0020420E">
            <w:pPr>
              <w:jc w:val="center"/>
              <w:rPr>
                <w:rFonts w:ascii="Times New Roman" w:hAnsi="Times New Roman" w:cs="Times New Roman"/>
                <w:sz w:val="16"/>
                <w:szCs w:val="16"/>
              </w:rPr>
            </w:pPr>
            <w:r>
              <w:rPr>
                <w:rFonts w:ascii="Times New Roman" w:hAnsi="Times New Roman" w:cs="Times New Roman"/>
                <w:sz w:val="16"/>
                <w:szCs w:val="16"/>
              </w:rPr>
              <w:t>52 970,2</w:t>
            </w:r>
          </w:p>
        </w:tc>
        <w:tc>
          <w:tcPr>
            <w:tcW w:w="769" w:type="dxa"/>
          </w:tcPr>
          <w:p w:rsidR="0020420E" w:rsidRDefault="0020420E">
            <w:pPr>
              <w:jc w:val="center"/>
              <w:rPr>
                <w:b/>
                <w:bCs/>
                <w:color w:val="000000"/>
                <w:sz w:val="16"/>
                <w:szCs w:val="16"/>
              </w:rPr>
            </w:pPr>
            <w:r>
              <w:rPr>
                <w:b/>
                <w:bCs/>
                <w:color w:val="000000"/>
                <w:sz w:val="16"/>
                <w:szCs w:val="16"/>
              </w:rPr>
              <w:t>5,08</w:t>
            </w:r>
          </w:p>
        </w:tc>
        <w:tc>
          <w:tcPr>
            <w:tcW w:w="1134" w:type="dxa"/>
            <w:vAlign w:val="bottom"/>
          </w:tcPr>
          <w:p w:rsidR="0020420E" w:rsidRPr="00B72B5E" w:rsidRDefault="0020420E">
            <w:pPr>
              <w:jc w:val="right"/>
              <w:rPr>
                <w:rFonts w:ascii="Times New Roman" w:hAnsi="Times New Roman" w:cs="Times New Roman"/>
                <w:sz w:val="16"/>
                <w:szCs w:val="16"/>
              </w:rPr>
            </w:pPr>
            <w:r w:rsidRPr="00B72B5E">
              <w:rPr>
                <w:rFonts w:ascii="Times New Roman" w:hAnsi="Times New Roman" w:cs="Times New Roman"/>
                <w:sz w:val="16"/>
                <w:szCs w:val="16"/>
              </w:rPr>
              <w:t>43 440,0</w:t>
            </w:r>
          </w:p>
        </w:tc>
        <w:tc>
          <w:tcPr>
            <w:tcW w:w="680" w:type="dxa"/>
            <w:vAlign w:val="bottom"/>
          </w:tcPr>
          <w:p w:rsidR="0020420E" w:rsidRPr="009308B5" w:rsidRDefault="0020420E" w:rsidP="009308B5">
            <w:pPr>
              <w:jc w:val="center"/>
              <w:rPr>
                <w:rFonts w:ascii="Times New Roman" w:hAnsi="Times New Roman" w:cs="Times New Roman"/>
                <w:b/>
                <w:sz w:val="16"/>
                <w:szCs w:val="16"/>
              </w:rPr>
            </w:pPr>
            <w:r w:rsidRPr="009308B5">
              <w:rPr>
                <w:rFonts w:ascii="Times New Roman" w:hAnsi="Times New Roman" w:cs="Times New Roman"/>
                <w:b/>
                <w:sz w:val="16"/>
                <w:szCs w:val="16"/>
              </w:rPr>
              <w:t>5,69</w:t>
            </w:r>
          </w:p>
        </w:tc>
        <w:tc>
          <w:tcPr>
            <w:tcW w:w="1236" w:type="dxa"/>
          </w:tcPr>
          <w:p w:rsidR="0020420E" w:rsidRDefault="00A43212" w:rsidP="00A43212">
            <w:pPr>
              <w:jc w:val="center"/>
              <w:rPr>
                <w:b/>
                <w:bCs/>
                <w:color w:val="000000"/>
                <w:sz w:val="16"/>
                <w:szCs w:val="16"/>
              </w:rPr>
            </w:pPr>
            <w:r>
              <w:rPr>
                <w:b/>
                <w:bCs/>
                <w:color w:val="000000"/>
                <w:sz w:val="16"/>
                <w:szCs w:val="16"/>
              </w:rPr>
              <w:t>- 9 530,2</w:t>
            </w:r>
          </w:p>
        </w:tc>
        <w:tc>
          <w:tcPr>
            <w:tcW w:w="1026" w:type="dxa"/>
          </w:tcPr>
          <w:p w:rsidR="0020420E" w:rsidRDefault="00A43212">
            <w:pPr>
              <w:jc w:val="center"/>
              <w:rPr>
                <w:b/>
                <w:bCs/>
                <w:color w:val="000000"/>
                <w:sz w:val="16"/>
                <w:szCs w:val="16"/>
              </w:rPr>
            </w:pPr>
            <w:r>
              <w:rPr>
                <w:b/>
                <w:bCs/>
                <w:color w:val="000000"/>
                <w:sz w:val="16"/>
                <w:szCs w:val="16"/>
              </w:rPr>
              <w:t>- 9 530,2</w:t>
            </w:r>
          </w:p>
        </w:tc>
      </w:tr>
      <w:tr w:rsidR="0020420E" w:rsidRPr="005464BF" w:rsidTr="0020420E">
        <w:tc>
          <w:tcPr>
            <w:tcW w:w="2127" w:type="dxa"/>
          </w:tcPr>
          <w:p w:rsidR="0020420E" w:rsidRPr="00955930" w:rsidRDefault="0020420E" w:rsidP="00396C77">
            <w:pPr>
              <w:jc w:val="both"/>
              <w:rPr>
                <w:rFonts w:ascii="Times New Roman" w:hAnsi="Times New Roman" w:cs="Times New Roman"/>
                <w:sz w:val="16"/>
                <w:szCs w:val="16"/>
                <w:lang w:val="en-US"/>
              </w:rPr>
            </w:pPr>
            <w:r>
              <w:rPr>
                <w:rFonts w:ascii="Times New Roman" w:hAnsi="Times New Roman" w:cs="Times New Roman"/>
                <w:sz w:val="16"/>
                <w:szCs w:val="16"/>
              </w:rPr>
              <w:t>Дорожное хозяйство (дорожные фонды)</w:t>
            </w:r>
          </w:p>
        </w:tc>
        <w:tc>
          <w:tcPr>
            <w:tcW w:w="1128" w:type="dxa"/>
          </w:tcPr>
          <w:p w:rsidR="0020420E" w:rsidRPr="00955930" w:rsidRDefault="0020420E" w:rsidP="00396C77">
            <w:pPr>
              <w:jc w:val="center"/>
              <w:rPr>
                <w:rFonts w:ascii="Times New Roman" w:hAnsi="Times New Roman" w:cs="Times New Roman"/>
                <w:sz w:val="16"/>
                <w:szCs w:val="16"/>
              </w:rPr>
            </w:pPr>
            <w:r>
              <w:rPr>
                <w:rFonts w:ascii="Times New Roman" w:hAnsi="Times New Roman" w:cs="Times New Roman"/>
                <w:sz w:val="16"/>
                <w:szCs w:val="16"/>
              </w:rPr>
              <w:t>26 915,6</w:t>
            </w:r>
          </w:p>
        </w:tc>
        <w:tc>
          <w:tcPr>
            <w:tcW w:w="675" w:type="dxa"/>
          </w:tcPr>
          <w:p w:rsidR="0020420E" w:rsidRDefault="0020420E">
            <w:pPr>
              <w:jc w:val="center"/>
              <w:rPr>
                <w:b/>
                <w:bCs/>
                <w:color w:val="000000"/>
                <w:sz w:val="16"/>
                <w:szCs w:val="16"/>
              </w:rPr>
            </w:pPr>
            <w:r>
              <w:rPr>
                <w:b/>
                <w:bCs/>
                <w:color w:val="000000"/>
                <w:sz w:val="16"/>
                <w:szCs w:val="16"/>
              </w:rPr>
              <w:t>3,54</w:t>
            </w:r>
          </w:p>
        </w:tc>
        <w:tc>
          <w:tcPr>
            <w:tcW w:w="1114" w:type="dxa"/>
          </w:tcPr>
          <w:p w:rsidR="0020420E" w:rsidRPr="00955930" w:rsidRDefault="0020420E" w:rsidP="0020420E">
            <w:pPr>
              <w:jc w:val="center"/>
              <w:rPr>
                <w:rFonts w:ascii="Times New Roman" w:hAnsi="Times New Roman" w:cs="Times New Roman"/>
                <w:sz w:val="16"/>
                <w:szCs w:val="16"/>
              </w:rPr>
            </w:pPr>
            <w:r>
              <w:rPr>
                <w:rFonts w:ascii="Times New Roman" w:hAnsi="Times New Roman" w:cs="Times New Roman"/>
                <w:sz w:val="16"/>
                <w:szCs w:val="16"/>
              </w:rPr>
              <w:t>26 915,6</w:t>
            </w:r>
          </w:p>
        </w:tc>
        <w:tc>
          <w:tcPr>
            <w:tcW w:w="769" w:type="dxa"/>
          </w:tcPr>
          <w:p w:rsidR="0020420E" w:rsidRDefault="0020420E">
            <w:pPr>
              <w:jc w:val="center"/>
              <w:rPr>
                <w:b/>
                <w:bCs/>
                <w:color w:val="000000"/>
                <w:sz w:val="16"/>
                <w:szCs w:val="16"/>
              </w:rPr>
            </w:pPr>
            <w:r>
              <w:rPr>
                <w:b/>
                <w:bCs/>
                <w:color w:val="000000"/>
                <w:sz w:val="16"/>
                <w:szCs w:val="16"/>
              </w:rPr>
              <w:t>1,76</w:t>
            </w:r>
          </w:p>
        </w:tc>
        <w:tc>
          <w:tcPr>
            <w:tcW w:w="1134" w:type="dxa"/>
            <w:vAlign w:val="bottom"/>
          </w:tcPr>
          <w:p w:rsidR="0020420E" w:rsidRPr="00B72B5E" w:rsidRDefault="0020420E">
            <w:pPr>
              <w:jc w:val="right"/>
              <w:rPr>
                <w:rFonts w:ascii="Times New Roman" w:hAnsi="Times New Roman" w:cs="Times New Roman"/>
                <w:sz w:val="16"/>
                <w:szCs w:val="16"/>
              </w:rPr>
            </w:pPr>
            <w:r w:rsidRPr="00B72B5E">
              <w:rPr>
                <w:rFonts w:ascii="Times New Roman" w:hAnsi="Times New Roman" w:cs="Times New Roman"/>
                <w:sz w:val="16"/>
                <w:szCs w:val="16"/>
              </w:rPr>
              <w:t>346,0</w:t>
            </w:r>
          </w:p>
        </w:tc>
        <w:tc>
          <w:tcPr>
            <w:tcW w:w="680" w:type="dxa"/>
            <w:vAlign w:val="bottom"/>
          </w:tcPr>
          <w:p w:rsidR="0020420E" w:rsidRPr="009308B5" w:rsidRDefault="0020420E" w:rsidP="009308B5">
            <w:pPr>
              <w:jc w:val="center"/>
              <w:rPr>
                <w:rFonts w:ascii="Times New Roman" w:hAnsi="Times New Roman" w:cs="Times New Roman"/>
                <w:b/>
                <w:sz w:val="16"/>
                <w:szCs w:val="16"/>
              </w:rPr>
            </w:pPr>
            <w:r w:rsidRPr="009308B5">
              <w:rPr>
                <w:rFonts w:ascii="Times New Roman" w:hAnsi="Times New Roman" w:cs="Times New Roman"/>
                <w:b/>
                <w:sz w:val="16"/>
                <w:szCs w:val="16"/>
              </w:rPr>
              <w:t>0,05</w:t>
            </w:r>
          </w:p>
        </w:tc>
        <w:tc>
          <w:tcPr>
            <w:tcW w:w="1236" w:type="dxa"/>
          </w:tcPr>
          <w:p w:rsidR="0020420E" w:rsidRDefault="0020420E" w:rsidP="00A43212">
            <w:pPr>
              <w:jc w:val="center"/>
              <w:rPr>
                <w:b/>
                <w:bCs/>
                <w:color w:val="000000"/>
                <w:sz w:val="16"/>
                <w:szCs w:val="16"/>
              </w:rPr>
            </w:pPr>
            <w:r>
              <w:rPr>
                <w:b/>
                <w:bCs/>
                <w:color w:val="000000"/>
                <w:sz w:val="16"/>
                <w:szCs w:val="16"/>
              </w:rPr>
              <w:t>-26</w:t>
            </w:r>
            <w:r w:rsidR="00A43212">
              <w:rPr>
                <w:b/>
                <w:bCs/>
                <w:color w:val="000000"/>
                <w:sz w:val="16"/>
                <w:szCs w:val="16"/>
              </w:rPr>
              <w:t> 569,6</w:t>
            </w:r>
          </w:p>
        </w:tc>
        <w:tc>
          <w:tcPr>
            <w:tcW w:w="1026" w:type="dxa"/>
          </w:tcPr>
          <w:p w:rsidR="0020420E" w:rsidRDefault="00A43212" w:rsidP="00060664">
            <w:pPr>
              <w:jc w:val="center"/>
              <w:rPr>
                <w:b/>
                <w:bCs/>
                <w:color w:val="000000"/>
                <w:sz w:val="16"/>
                <w:szCs w:val="16"/>
              </w:rPr>
            </w:pPr>
            <w:r>
              <w:rPr>
                <w:b/>
                <w:bCs/>
                <w:color w:val="000000"/>
                <w:sz w:val="16"/>
                <w:szCs w:val="16"/>
              </w:rPr>
              <w:t>-26 569,6</w:t>
            </w:r>
          </w:p>
        </w:tc>
      </w:tr>
      <w:tr w:rsidR="0020420E" w:rsidRPr="005464BF" w:rsidTr="0020420E">
        <w:tc>
          <w:tcPr>
            <w:tcW w:w="2127" w:type="dxa"/>
          </w:tcPr>
          <w:p w:rsidR="0020420E" w:rsidRPr="005464BF" w:rsidRDefault="0020420E" w:rsidP="00396C77">
            <w:pPr>
              <w:jc w:val="both"/>
              <w:rPr>
                <w:rFonts w:ascii="Times New Roman" w:hAnsi="Times New Roman" w:cs="Times New Roman"/>
                <w:sz w:val="16"/>
                <w:szCs w:val="16"/>
              </w:rPr>
            </w:pPr>
            <w:r>
              <w:rPr>
                <w:rFonts w:ascii="Times New Roman" w:hAnsi="Times New Roman" w:cs="Times New Roman"/>
                <w:sz w:val="16"/>
                <w:szCs w:val="16"/>
              </w:rPr>
              <w:t xml:space="preserve">Другие вопросы в области национальной экономики </w:t>
            </w:r>
          </w:p>
        </w:tc>
        <w:tc>
          <w:tcPr>
            <w:tcW w:w="1128" w:type="dxa"/>
          </w:tcPr>
          <w:p w:rsidR="0020420E" w:rsidRPr="005464BF" w:rsidRDefault="0020420E" w:rsidP="009D7CB2">
            <w:pPr>
              <w:jc w:val="center"/>
              <w:rPr>
                <w:rFonts w:ascii="Times New Roman" w:hAnsi="Times New Roman" w:cs="Times New Roman"/>
                <w:sz w:val="16"/>
                <w:szCs w:val="16"/>
              </w:rPr>
            </w:pPr>
            <w:r>
              <w:rPr>
                <w:rFonts w:ascii="Times New Roman" w:hAnsi="Times New Roman" w:cs="Times New Roman"/>
                <w:sz w:val="16"/>
                <w:szCs w:val="16"/>
              </w:rPr>
              <w:t>21 737,8</w:t>
            </w:r>
          </w:p>
        </w:tc>
        <w:tc>
          <w:tcPr>
            <w:tcW w:w="675" w:type="dxa"/>
          </w:tcPr>
          <w:p w:rsidR="0020420E" w:rsidRDefault="0020420E">
            <w:pPr>
              <w:jc w:val="center"/>
              <w:rPr>
                <w:b/>
                <w:bCs/>
                <w:color w:val="000000"/>
                <w:sz w:val="16"/>
                <w:szCs w:val="16"/>
              </w:rPr>
            </w:pPr>
            <w:r>
              <w:rPr>
                <w:b/>
                <w:bCs/>
                <w:color w:val="000000"/>
                <w:sz w:val="16"/>
                <w:szCs w:val="16"/>
              </w:rPr>
              <w:t>4,56</w:t>
            </w:r>
          </w:p>
        </w:tc>
        <w:tc>
          <w:tcPr>
            <w:tcW w:w="1114" w:type="dxa"/>
          </w:tcPr>
          <w:p w:rsidR="0020420E" w:rsidRPr="005464BF" w:rsidRDefault="0020420E" w:rsidP="0020420E">
            <w:pPr>
              <w:jc w:val="center"/>
              <w:rPr>
                <w:rFonts w:ascii="Times New Roman" w:hAnsi="Times New Roman" w:cs="Times New Roman"/>
                <w:sz w:val="16"/>
                <w:szCs w:val="16"/>
              </w:rPr>
            </w:pPr>
            <w:r>
              <w:rPr>
                <w:rFonts w:ascii="Times New Roman" w:hAnsi="Times New Roman" w:cs="Times New Roman"/>
                <w:sz w:val="16"/>
                <w:szCs w:val="16"/>
              </w:rPr>
              <w:t>21 737,8</w:t>
            </w:r>
          </w:p>
        </w:tc>
        <w:tc>
          <w:tcPr>
            <w:tcW w:w="769" w:type="dxa"/>
          </w:tcPr>
          <w:p w:rsidR="0020420E" w:rsidRDefault="0020420E">
            <w:pPr>
              <w:jc w:val="center"/>
              <w:rPr>
                <w:b/>
                <w:bCs/>
                <w:color w:val="000000"/>
                <w:sz w:val="16"/>
                <w:szCs w:val="16"/>
              </w:rPr>
            </w:pPr>
            <w:r>
              <w:rPr>
                <w:b/>
                <w:bCs/>
                <w:color w:val="000000"/>
                <w:sz w:val="16"/>
                <w:szCs w:val="16"/>
              </w:rPr>
              <w:t>4,56</w:t>
            </w:r>
          </w:p>
        </w:tc>
        <w:tc>
          <w:tcPr>
            <w:tcW w:w="1134" w:type="dxa"/>
            <w:vAlign w:val="bottom"/>
          </w:tcPr>
          <w:p w:rsidR="0020420E" w:rsidRPr="00B72B5E" w:rsidRDefault="0020420E">
            <w:pPr>
              <w:jc w:val="right"/>
              <w:rPr>
                <w:rFonts w:ascii="Times New Roman" w:hAnsi="Times New Roman" w:cs="Times New Roman"/>
                <w:sz w:val="16"/>
                <w:szCs w:val="16"/>
              </w:rPr>
            </w:pPr>
            <w:r w:rsidRPr="00B72B5E">
              <w:rPr>
                <w:rFonts w:ascii="Times New Roman" w:hAnsi="Times New Roman" w:cs="Times New Roman"/>
                <w:sz w:val="16"/>
                <w:szCs w:val="16"/>
              </w:rPr>
              <w:t>25 772,3</w:t>
            </w:r>
          </w:p>
        </w:tc>
        <w:tc>
          <w:tcPr>
            <w:tcW w:w="680" w:type="dxa"/>
            <w:vAlign w:val="bottom"/>
          </w:tcPr>
          <w:p w:rsidR="0020420E" w:rsidRPr="009308B5" w:rsidRDefault="0020420E" w:rsidP="009308B5">
            <w:pPr>
              <w:jc w:val="center"/>
              <w:rPr>
                <w:rFonts w:ascii="Times New Roman" w:hAnsi="Times New Roman" w:cs="Times New Roman"/>
                <w:b/>
                <w:sz w:val="16"/>
                <w:szCs w:val="16"/>
              </w:rPr>
            </w:pPr>
            <w:r w:rsidRPr="009308B5">
              <w:rPr>
                <w:rFonts w:ascii="Times New Roman" w:hAnsi="Times New Roman" w:cs="Times New Roman"/>
                <w:b/>
                <w:sz w:val="16"/>
                <w:szCs w:val="16"/>
              </w:rPr>
              <w:t>3,38</w:t>
            </w:r>
          </w:p>
        </w:tc>
        <w:tc>
          <w:tcPr>
            <w:tcW w:w="1236" w:type="dxa"/>
          </w:tcPr>
          <w:p w:rsidR="0020420E" w:rsidRDefault="00A43212" w:rsidP="00A43212">
            <w:pPr>
              <w:jc w:val="center"/>
              <w:rPr>
                <w:b/>
                <w:bCs/>
                <w:color w:val="000000"/>
                <w:sz w:val="16"/>
                <w:szCs w:val="16"/>
              </w:rPr>
            </w:pPr>
            <w:r>
              <w:rPr>
                <w:b/>
                <w:bCs/>
                <w:color w:val="000000"/>
                <w:sz w:val="16"/>
                <w:szCs w:val="16"/>
              </w:rPr>
              <w:t>4 034,5</w:t>
            </w:r>
          </w:p>
        </w:tc>
        <w:tc>
          <w:tcPr>
            <w:tcW w:w="1026" w:type="dxa"/>
          </w:tcPr>
          <w:p w:rsidR="0020420E" w:rsidRDefault="00A43212">
            <w:pPr>
              <w:jc w:val="center"/>
              <w:rPr>
                <w:b/>
                <w:bCs/>
                <w:color w:val="000000"/>
                <w:sz w:val="16"/>
                <w:szCs w:val="16"/>
              </w:rPr>
            </w:pPr>
            <w:r>
              <w:rPr>
                <w:b/>
                <w:bCs/>
                <w:color w:val="000000"/>
                <w:sz w:val="16"/>
                <w:szCs w:val="16"/>
              </w:rPr>
              <w:t>4 034,5</w:t>
            </w:r>
          </w:p>
        </w:tc>
      </w:tr>
      <w:tr w:rsidR="0020420E" w:rsidRPr="005464BF" w:rsidTr="0020420E">
        <w:tc>
          <w:tcPr>
            <w:tcW w:w="2127" w:type="dxa"/>
          </w:tcPr>
          <w:p w:rsidR="0020420E" w:rsidRPr="00955930" w:rsidRDefault="0020420E" w:rsidP="00396C77">
            <w:pPr>
              <w:jc w:val="both"/>
              <w:rPr>
                <w:rFonts w:ascii="Times New Roman" w:hAnsi="Times New Roman" w:cs="Times New Roman"/>
                <w:b/>
                <w:sz w:val="16"/>
                <w:szCs w:val="16"/>
              </w:rPr>
            </w:pPr>
            <w:r w:rsidRPr="00955930">
              <w:rPr>
                <w:rFonts w:ascii="Times New Roman" w:hAnsi="Times New Roman" w:cs="Times New Roman"/>
                <w:b/>
                <w:sz w:val="16"/>
                <w:szCs w:val="16"/>
              </w:rPr>
              <w:t>Жилищно-коммунальное хозяйство</w:t>
            </w:r>
          </w:p>
        </w:tc>
        <w:tc>
          <w:tcPr>
            <w:tcW w:w="1128" w:type="dxa"/>
          </w:tcPr>
          <w:p w:rsidR="0020420E" w:rsidRPr="00955930" w:rsidRDefault="0020420E" w:rsidP="0014131D">
            <w:pPr>
              <w:jc w:val="center"/>
              <w:rPr>
                <w:rFonts w:ascii="Times New Roman" w:hAnsi="Times New Roman" w:cs="Times New Roman"/>
                <w:b/>
                <w:sz w:val="16"/>
                <w:szCs w:val="16"/>
              </w:rPr>
            </w:pPr>
            <w:r>
              <w:rPr>
                <w:rFonts w:ascii="Times New Roman" w:hAnsi="Times New Roman" w:cs="Times New Roman"/>
                <w:b/>
                <w:sz w:val="16"/>
                <w:szCs w:val="16"/>
              </w:rPr>
              <w:t>114 941,9</w:t>
            </w:r>
          </w:p>
        </w:tc>
        <w:tc>
          <w:tcPr>
            <w:tcW w:w="675" w:type="dxa"/>
          </w:tcPr>
          <w:p w:rsidR="0020420E" w:rsidRDefault="0020420E">
            <w:pPr>
              <w:jc w:val="center"/>
              <w:rPr>
                <w:b/>
                <w:bCs/>
                <w:color w:val="000000"/>
                <w:sz w:val="16"/>
                <w:szCs w:val="16"/>
              </w:rPr>
            </w:pPr>
            <w:r>
              <w:rPr>
                <w:b/>
                <w:bCs/>
                <w:color w:val="000000"/>
                <w:sz w:val="16"/>
                <w:szCs w:val="16"/>
              </w:rPr>
              <w:t>13,16</w:t>
            </w:r>
          </w:p>
        </w:tc>
        <w:tc>
          <w:tcPr>
            <w:tcW w:w="1114" w:type="dxa"/>
          </w:tcPr>
          <w:p w:rsidR="0020420E" w:rsidRPr="00955930" w:rsidRDefault="0020420E" w:rsidP="0020420E">
            <w:pPr>
              <w:jc w:val="center"/>
              <w:rPr>
                <w:rFonts w:ascii="Times New Roman" w:hAnsi="Times New Roman" w:cs="Times New Roman"/>
                <w:b/>
                <w:sz w:val="16"/>
                <w:szCs w:val="16"/>
              </w:rPr>
            </w:pPr>
            <w:r>
              <w:rPr>
                <w:rFonts w:ascii="Times New Roman" w:hAnsi="Times New Roman" w:cs="Times New Roman"/>
                <w:b/>
                <w:sz w:val="16"/>
                <w:szCs w:val="16"/>
              </w:rPr>
              <w:t>114 941,9</w:t>
            </w:r>
          </w:p>
        </w:tc>
        <w:tc>
          <w:tcPr>
            <w:tcW w:w="769" w:type="dxa"/>
          </w:tcPr>
          <w:p w:rsidR="0020420E" w:rsidRDefault="0020420E">
            <w:pPr>
              <w:jc w:val="center"/>
              <w:rPr>
                <w:b/>
                <w:bCs/>
                <w:color w:val="000000"/>
                <w:sz w:val="16"/>
                <w:szCs w:val="16"/>
              </w:rPr>
            </w:pPr>
            <w:r>
              <w:rPr>
                <w:b/>
                <w:bCs/>
                <w:color w:val="000000"/>
                <w:sz w:val="16"/>
                <w:szCs w:val="16"/>
              </w:rPr>
              <w:t>13,16</w:t>
            </w:r>
          </w:p>
        </w:tc>
        <w:tc>
          <w:tcPr>
            <w:tcW w:w="1134" w:type="dxa"/>
            <w:vAlign w:val="bottom"/>
          </w:tcPr>
          <w:p w:rsidR="0020420E" w:rsidRPr="00B72B5E" w:rsidRDefault="0020420E" w:rsidP="00B72B5E">
            <w:pPr>
              <w:jc w:val="center"/>
              <w:rPr>
                <w:rFonts w:ascii="Times New Roman" w:hAnsi="Times New Roman" w:cs="Times New Roman"/>
                <w:b/>
                <w:bCs/>
                <w:sz w:val="16"/>
                <w:szCs w:val="16"/>
              </w:rPr>
            </w:pPr>
            <w:r w:rsidRPr="00B72B5E">
              <w:rPr>
                <w:rFonts w:ascii="Times New Roman" w:hAnsi="Times New Roman" w:cs="Times New Roman"/>
                <w:b/>
                <w:bCs/>
                <w:sz w:val="16"/>
                <w:szCs w:val="16"/>
              </w:rPr>
              <w:t>86 752,7</w:t>
            </w:r>
          </w:p>
        </w:tc>
        <w:tc>
          <w:tcPr>
            <w:tcW w:w="680" w:type="dxa"/>
            <w:vAlign w:val="bottom"/>
          </w:tcPr>
          <w:p w:rsidR="0020420E" w:rsidRPr="009308B5" w:rsidRDefault="0020420E" w:rsidP="009308B5">
            <w:pPr>
              <w:jc w:val="center"/>
              <w:rPr>
                <w:rFonts w:ascii="Times New Roman" w:hAnsi="Times New Roman" w:cs="Times New Roman"/>
                <w:b/>
                <w:sz w:val="16"/>
                <w:szCs w:val="16"/>
              </w:rPr>
            </w:pPr>
            <w:r w:rsidRPr="009308B5">
              <w:rPr>
                <w:rFonts w:ascii="Times New Roman" w:hAnsi="Times New Roman" w:cs="Times New Roman"/>
                <w:b/>
                <w:sz w:val="16"/>
                <w:szCs w:val="16"/>
              </w:rPr>
              <w:t>11,37</w:t>
            </w:r>
          </w:p>
        </w:tc>
        <w:tc>
          <w:tcPr>
            <w:tcW w:w="1236" w:type="dxa"/>
          </w:tcPr>
          <w:p w:rsidR="0020420E" w:rsidRDefault="00A43212" w:rsidP="00A43212">
            <w:pPr>
              <w:jc w:val="center"/>
              <w:rPr>
                <w:b/>
                <w:bCs/>
                <w:color w:val="000000"/>
                <w:sz w:val="16"/>
                <w:szCs w:val="16"/>
              </w:rPr>
            </w:pPr>
            <w:r>
              <w:rPr>
                <w:b/>
                <w:bCs/>
                <w:color w:val="000000"/>
                <w:sz w:val="16"/>
                <w:szCs w:val="16"/>
              </w:rPr>
              <w:t>-28 189,2</w:t>
            </w:r>
          </w:p>
        </w:tc>
        <w:tc>
          <w:tcPr>
            <w:tcW w:w="1026" w:type="dxa"/>
          </w:tcPr>
          <w:p w:rsidR="0020420E" w:rsidRDefault="0020420E" w:rsidP="00A43212">
            <w:pPr>
              <w:jc w:val="center"/>
              <w:rPr>
                <w:b/>
                <w:bCs/>
                <w:color w:val="000000"/>
                <w:sz w:val="16"/>
                <w:szCs w:val="16"/>
              </w:rPr>
            </w:pPr>
            <w:r>
              <w:rPr>
                <w:b/>
                <w:bCs/>
                <w:color w:val="000000"/>
                <w:sz w:val="16"/>
                <w:szCs w:val="16"/>
              </w:rPr>
              <w:t>-</w:t>
            </w:r>
            <w:r w:rsidR="00A43212">
              <w:rPr>
                <w:b/>
                <w:bCs/>
                <w:color w:val="000000"/>
                <w:sz w:val="16"/>
                <w:szCs w:val="16"/>
              </w:rPr>
              <w:t>28 189,2</w:t>
            </w:r>
          </w:p>
        </w:tc>
      </w:tr>
      <w:tr w:rsidR="0020420E" w:rsidRPr="005464BF" w:rsidTr="0020420E">
        <w:tc>
          <w:tcPr>
            <w:tcW w:w="2127" w:type="dxa"/>
          </w:tcPr>
          <w:p w:rsidR="0020420E" w:rsidRDefault="0020420E" w:rsidP="00396C77">
            <w:pPr>
              <w:jc w:val="both"/>
              <w:rPr>
                <w:rFonts w:ascii="Times New Roman" w:hAnsi="Times New Roman" w:cs="Times New Roman"/>
                <w:sz w:val="16"/>
                <w:szCs w:val="16"/>
              </w:rPr>
            </w:pPr>
            <w:r>
              <w:rPr>
                <w:rFonts w:ascii="Times New Roman" w:hAnsi="Times New Roman" w:cs="Times New Roman"/>
                <w:sz w:val="16"/>
                <w:szCs w:val="16"/>
              </w:rPr>
              <w:t>Жилищное  хозяйство</w:t>
            </w:r>
          </w:p>
        </w:tc>
        <w:tc>
          <w:tcPr>
            <w:tcW w:w="1128" w:type="dxa"/>
          </w:tcPr>
          <w:p w:rsidR="0020420E" w:rsidRPr="005464BF" w:rsidRDefault="0020420E" w:rsidP="00B72B5E">
            <w:pPr>
              <w:jc w:val="center"/>
              <w:rPr>
                <w:rFonts w:ascii="Times New Roman" w:hAnsi="Times New Roman" w:cs="Times New Roman"/>
                <w:sz w:val="16"/>
                <w:szCs w:val="16"/>
              </w:rPr>
            </w:pPr>
            <w:r>
              <w:rPr>
                <w:rFonts w:ascii="Times New Roman" w:hAnsi="Times New Roman" w:cs="Times New Roman"/>
                <w:sz w:val="16"/>
                <w:szCs w:val="16"/>
              </w:rPr>
              <w:t>28 086,3</w:t>
            </w:r>
          </w:p>
        </w:tc>
        <w:tc>
          <w:tcPr>
            <w:tcW w:w="675" w:type="dxa"/>
          </w:tcPr>
          <w:p w:rsidR="0020420E" w:rsidRDefault="0020420E">
            <w:pPr>
              <w:jc w:val="center"/>
              <w:rPr>
                <w:b/>
                <w:bCs/>
                <w:color w:val="000000"/>
                <w:sz w:val="16"/>
                <w:szCs w:val="16"/>
              </w:rPr>
            </w:pPr>
            <w:r>
              <w:rPr>
                <w:b/>
                <w:bCs/>
                <w:color w:val="000000"/>
                <w:sz w:val="16"/>
                <w:szCs w:val="16"/>
              </w:rPr>
              <w:t>3,60</w:t>
            </w:r>
          </w:p>
        </w:tc>
        <w:tc>
          <w:tcPr>
            <w:tcW w:w="1114" w:type="dxa"/>
          </w:tcPr>
          <w:p w:rsidR="0020420E" w:rsidRPr="005464BF" w:rsidRDefault="0020420E" w:rsidP="0020420E">
            <w:pPr>
              <w:jc w:val="center"/>
              <w:rPr>
                <w:rFonts w:ascii="Times New Roman" w:hAnsi="Times New Roman" w:cs="Times New Roman"/>
                <w:sz w:val="16"/>
                <w:szCs w:val="16"/>
              </w:rPr>
            </w:pPr>
            <w:r>
              <w:rPr>
                <w:rFonts w:ascii="Times New Roman" w:hAnsi="Times New Roman" w:cs="Times New Roman"/>
                <w:sz w:val="16"/>
                <w:szCs w:val="16"/>
              </w:rPr>
              <w:t>28 086,3</w:t>
            </w:r>
          </w:p>
        </w:tc>
        <w:tc>
          <w:tcPr>
            <w:tcW w:w="769" w:type="dxa"/>
          </w:tcPr>
          <w:p w:rsidR="0020420E" w:rsidRDefault="0020420E">
            <w:pPr>
              <w:jc w:val="center"/>
              <w:rPr>
                <w:b/>
                <w:bCs/>
                <w:color w:val="000000"/>
                <w:sz w:val="16"/>
                <w:szCs w:val="16"/>
              </w:rPr>
            </w:pPr>
            <w:r>
              <w:rPr>
                <w:b/>
                <w:bCs/>
                <w:color w:val="000000"/>
                <w:sz w:val="16"/>
                <w:szCs w:val="16"/>
              </w:rPr>
              <w:t>3,60</w:t>
            </w:r>
          </w:p>
        </w:tc>
        <w:tc>
          <w:tcPr>
            <w:tcW w:w="1134" w:type="dxa"/>
            <w:vAlign w:val="bottom"/>
          </w:tcPr>
          <w:p w:rsidR="0020420E" w:rsidRPr="00B72B5E" w:rsidRDefault="0020420E" w:rsidP="00B72B5E">
            <w:pPr>
              <w:jc w:val="center"/>
              <w:rPr>
                <w:rFonts w:ascii="Times New Roman" w:hAnsi="Times New Roman" w:cs="Times New Roman"/>
                <w:sz w:val="16"/>
                <w:szCs w:val="16"/>
              </w:rPr>
            </w:pPr>
            <w:r w:rsidRPr="00B72B5E">
              <w:rPr>
                <w:rFonts w:ascii="Times New Roman" w:hAnsi="Times New Roman" w:cs="Times New Roman"/>
                <w:sz w:val="16"/>
                <w:szCs w:val="16"/>
              </w:rPr>
              <w:t>7 620,0</w:t>
            </w:r>
          </w:p>
        </w:tc>
        <w:tc>
          <w:tcPr>
            <w:tcW w:w="680" w:type="dxa"/>
            <w:vAlign w:val="bottom"/>
          </w:tcPr>
          <w:p w:rsidR="0020420E" w:rsidRPr="009308B5" w:rsidRDefault="0020420E" w:rsidP="009308B5">
            <w:pPr>
              <w:jc w:val="center"/>
              <w:rPr>
                <w:rFonts w:ascii="Times New Roman" w:hAnsi="Times New Roman" w:cs="Times New Roman"/>
                <w:b/>
                <w:sz w:val="16"/>
                <w:szCs w:val="16"/>
              </w:rPr>
            </w:pPr>
            <w:r w:rsidRPr="009308B5">
              <w:rPr>
                <w:rFonts w:ascii="Times New Roman" w:hAnsi="Times New Roman" w:cs="Times New Roman"/>
                <w:b/>
                <w:sz w:val="16"/>
                <w:szCs w:val="16"/>
              </w:rPr>
              <w:t>1,00</w:t>
            </w:r>
          </w:p>
        </w:tc>
        <w:tc>
          <w:tcPr>
            <w:tcW w:w="1236" w:type="dxa"/>
          </w:tcPr>
          <w:p w:rsidR="0020420E" w:rsidRDefault="0020420E" w:rsidP="00A43212">
            <w:pPr>
              <w:jc w:val="center"/>
              <w:rPr>
                <w:b/>
                <w:bCs/>
                <w:color w:val="000000"/>
                <w:sz w:val="16"/>
                <w:szCs w:val="16"/>
              </w:rPr>
            </w:pPr>
            <w:r>
              <w:rPr>
                <w:b/>
                <w:bCs/>
                <w:color w:val="000000"/>
                <w:sz w:val="16"/>
                <w:szCs w:val="16"/>
              </w:rPr>
              <w:t>-2</w:t>
            </w:r>
            <w:r w:rsidR="00A43212">
              <w:rPr>
                <w:b/>
                <w:bCs/>
                <w:color w:val="000000"/>
                <w:sz w:val="16"/>
                <w:szCs w:val="16"/>
              </w:rPr>
              <w:t>0 466,3</w:t>
            </w:r>
          </w:p>
        </w:tc>
        <w:tc>
          <w:tcPr>
            <w:tcW w:w="1026" w:type="dxa"/>
          </w:tcPr>
          <w:p w:rsidR="0020420E" w:rsidRDefault="0020420E" w:rsidP="00A43212">
            <w:pPr>
              <w:jc w:val="center"/>
              <w:rPr>
                <w:b/>
                <w:bCs/>
                <w:color w:val="000000"/>
                <w:sz w:val="16"/>
                <w:szCs w:val="16"/>
              </w:rPr>
            </w:pPr>
            <w:r>
              <w:rPr>
                <w:b/>
                <w:bCs/>
                <w:color w:val="000000"/>
                <w:sz w:val="16"/>
                <w:szCs w:val="16"/>
              </w:rPr>
              <w:t>-2</w:t>
            </w:r>
            <w:r w:rsidR="00A43212">
              <w:rPr>
                <w:b/>
                <w:bCs/>
                <w:color w:val="000000"/>
                <w:sz w:val="16"/>
                <w:szCs w:val="16"/>
              </w:rPr>
              <w:t>0 466,3</w:t>
            </w:r>
          </w:p>
        </w:tc>
      </w:tr>
      <w:tr w:rsidR="0020420E" w:rsidRPr="005464BF" w:rsidTr="0020420E">
        <w:tc>
          <w:tcPr>
            <w:tcW w:w="2127" w:type="dxa"/>
          </w:tcPr>
          <w:p w:rsidR="0020420E" w:rsidRDefault="0020420E" w:rsidP="00396C77">
            <w:pPr>
              <w:jc w:val="both"/>
              <w:rPr>
                <w:rFonts w:ascii="Times New Roman" w:hAnsi="Times New Roman" w:cs="Times New Roman"/>
                <w:sz w:val="16"/>
                <w:szCs w:val="16"/>
              </w:rPr>
            </w:pPr>
            <w:r>
              <w:rPr>
                <w:rFonts w:ascii="Times New Roman" w:hAnsi="Times New Roman" w:cs="Times New Roman"/>
                <w:sz w:val="16"/>
                <w:szCs w:val="16"/>
              </w:rPr>
              <w:t>Коммунальное хозяйство</w:t>
            </w:r>
          </w:p>
        </w:tc>
        <w:tc>
          <w:tcPr>
            <w:tcW w:w="1128" w:type="dxa"/>
          </w:tcPr>
          <w:p w:rsidR="0020420E" w:rsidRPr="005464BF" w:rsidRDefault="0020420E" w:rsidP="00396C77">
            <w:pPr>
              <w:jc w:val="center"/>
              <w:rPr>
                <w:rFonts w:ascii="Times New Roman" w:hAnsi="Times New Roman" w:cs="Times New Roman"/>
                <w:sz w:val="16"/>
                <w:szCs w:val="16"/>
              </w:rPr>
            </w:pPr>
            <w:r>
              <w:rPr>
                <w:rFonts w:ascii="Times New Roman" w:hAnsi="Times New Roman" w:cs="Times New Roman"/>
                <w:sz w:val="16"/>
                <w:szCs w:val="16"/>
              </w:rPr>
              <w:t>43 888,5</w:t>
            </w:r>
          </w:p>
        </w:tc>
        <w:tc>
          <w:tcPr>
            <w:tcW w:w="675" w:type="dxa"/>
          </w:tcPr>
          <w:p w:rsidR="0020420E" w:rsidRDefault="0020420E">
            <w:pPr>
              <w:jc w:val="center"/>
              <w:rPr>
                <w:b/>
                <w:bCs/>
                <w:color w:val="000000"/>
                <w:sz w:val="16"/>
                <w:szCs w:val="16"/>
              </w:rPr>
            </w:pPr>
            <w:r>
              <w:rPr>
                <w:b/>
                <w:bCs/>
                <w:color w:val="000000"/>
                <w:sz w:val="16"/>
                <w:szCs w:val="16"/>
              </w:rPr>
              <w:t>4,09</w:t>
            </w:r>
          </w:p>
        </w:tc>
        <w:tc>
          <w:tcPr>
            <w:tcW w:w="1114" w:type="dxa"/>
          </w:tcPr>
          <w:p w:rsidR="0020420E" w:rsidRPr="005464BF" w:rsidRDefault="0020420E" w:rsidP="0020420E">
            <w:pPr>
              <w:jc w:val="center"/>
              <w:rPr>
                <w:rFonts w:ascii="Times New Roman" w:hAnsi="Times New Roman" w:cs="Times New Roman"/>
                <w:sz w:val="16"/>
                <w:szCs w:val="16"/>
              </w:rPr>
            </w:pPr>
            <w:r>
              <w:rPr>
                <w:rFonts w:ascii="Times New Roman" w:hAnsi="Times New Roman" w:cs="Times New Roman"/>
                <w:sz w:val="16"/>
                <w:szCs w:val="16"/>
              </w:rPr>
              <w:t>43 888,5</w:t>
            </w:r>
          </w:p>
        </w:tc>
        <w:tc>
          <w:tcPr>
            <w:tcW w:w="769" w:type="dxa"/>
          </w:tcPr>
          <w:p w:rsidR="0020420E" w:rsidRDefault="0020420E">
            <w:pPr>
              <w:jc w:val="center"/>
              <w:rPr>
                <w:b/>
                <w:bCs/>
                <w:color w:val="000000"/>
                <w:sz w:val="16"/>
                <w:szCs w:val="16"/>
              </w:rPr>
            </w:pPr>
            <w:r>
              <w:rPr>
                <w:b/>
                <w:bCs/>
                <w:color w:val="000000"/>
                <w:sz w:val="16"/>
                <w:szCs w:val="16"/>
              </w:rPr>
              <w:t>4,09</w:t>
            </w:r>
          </w:p>
        </w:tc>
        <w:tc>
          <w:tcPr>
            <w:tcW w:w="1134" w:type="dxa"/>
            <w:vAlign w:val="bottom"/>
          </w:tcPr>
          <w:p w:rsidR="0020420E" w:rsidRPr="00B72B5E" w:rsidRDefault="0020420E" w:rsidP="00B72B5E">
            <w:pPr>
              <w:jc w:val="center"/>
              <w:rPr>
                <w:rFonts w:ascii="Times New Roman" w:hAnsi="Times New Roman" w:cs="Times New Roman"/>
                <w:sz w:val="16"/>
                <w:szCs w:val="16"/>
              </w:rPr>
            </w:pPr>
            <w:r w:rsidRPr="00B72B5E">
              <w:rPr>
                <w:rFonts w:ascii="Times New Roman" w:hAnsi="Times New Roman" w:cs="Times New Roman"/>
                <w:sz w:val="16"/>
                <w:szCs w:val="16"/>
              </w:rPr>
              <w:t>39 777,3</w:t>
            </w:r>
          </w:p>
        </w:tc>
        <w:tc>
          <w:tcPr>
            <w:tcW w:w="680" w:type="dxa"/>
            <w:vAlign w:val="bottom"/>
          </w:tcPr>
          <w:p w:rsidR="0020420E" w:rsidRPr="009308B5" w:rsidRDefault="0020420E" w:rsidP="009308B5">
            <w:pPr>
              <w:jc w:val="center"/>
              <w:rPr>
                <w:rFonts w:ascii="Times New Roman" w:hAnsi="Times New Roman" w:cs="Times New Roman"/>
                <w:b/>
                <w:sz w:val="16"/>
                <w:szCs w:val="16"/>
              </w:rPr>
            </w:pPr>
            <w:r w:rsidRPr="009308B5">
              <w:rPr>
                <w:rFonts w:ascii="Times New Roman" w:hAnsi="Times New Roman" w:cs="Times New Roman"/>
                <w:b/>
                <w:sz w:val="16"/>
                <w:szCs w:val="16"/>
              </w:rPr>
              <w:t>5,21</w:t>
            </w:r>
          </w:p>
        </w:tc>
        <w:tc>
          <w:tcPr>
            <w:tcW w:w="1236" w:type="dxa"/>
          </w:tcPr>
          <w:p w:rsidR="0020420E" w:rsidRDefault="0020420E" w:rsidP="00E62D73">
            <w:pPr>
              <w:jc w:val="center"/>
              <w:rPr>
                <w:b/>
                <w:bCs/>
                <w:color w:val="000000"/>
                <w:sz w:val="16"/>
                <w:szCs w:val="16"/>
              </w:rPr>
            </w:pPr>
            <w:r>
              <w:rPr>
                <w:b/>
                <w:bCs/>
                <w:color w:val="000000"/>
                <w:sz w:val="16"/>
                <w:szCs w:val="16"/>
              </w:rPr>
              <w:t>-</w:t>
            </w:r>
            <w:r w:rsidR="00E62D73">
              <w:rPr>
                <w:b/>
                <w:bCs/>
                <w:color w:val="000000"/>
                <w:sz w:val="16"/>
                <w:szCs w:val="16"/>
              </w:rPr>
              <w:t>4 111,2</w:t>
            </w:r>
          </w:p>
        </w:tc>
        <w:tc>
          <w:tcPr>
            <w:tcW w:w="1026" w:type="dxa"/>
          </w:tcPr>
          <w:p w:rsidR="0020420E" w:rsidRDefault="00E62D73">
            <w:pPr>
              <w:jc w:val="center"/>
              <w:rPr>
                <w:b/>
                <w:bCs/>
                <w:color w:val="000000"/>
                <w:sz w:val="16"/>
                <w:szCs w:val="16"/>
              </w:rPr>
            </w:pPr>
            <w:r>
              <w:rPr>
                <w:b/>
                <w:bCs/>
                <w:color w:val="000000"/>
                <w:sz w:val="16"/>
                <w:szCs w:val="16"/>
              </w:rPr>
              <w:t>-4 111,2</w:t>
            </w:r>
          </w:p>
        </w:tc>
      </w:tr>
      <w:tr w:rsidR="0020420E" w:rsidRPr="005464BF" w:rsidTr="0020420E">
        <w:trPr>
          <w:trHeight w:val="256"/>
        </w:trPr>
        <w:tc>
          <w:tcPr>
            <w:tcW w:w="2127" w:type="dxa"/>
          </w:tcPr>
          <w:p w:rsidR="0020420E" w:rsidRDefault="0020420E" w:rsidP="00396C77">
            <w:pPr>
              <w:jc w:val="both"/>
              <w:rPr>
                <w:rFonts w:ascii="Times New Roman" w:hAnsi="Times New Roman" w:cs="Times New Roman"/>
                <w:sz w:val="16"/>
                <w:szCs w:val="16"/>
              </w:rPr>
            </w:pPr>
            <w:r>
              <w:rPr>
                <w:rFonts w:ascii="Times New Roman" w:hAnsi="Times New Roman" w:cs="Times New Roman"/>
                <w:sz w:val="16"/>
                <w:szCs w:val="16"/>
              </w:rPr>
              <w:t>Благоустройство</w:t>
            </w:r>
          </w:p>
        </w:tc>
        <w:tc>
          <w:tcPr>
            <w:tcW w:w="1128" w:type="dxa"/>
          </w:tcPr>
          <w:p w:rsidR="0020420E" w:rsidRPr="005464BF" w:rsidRDefault="0020420E" w:rsidP="00396C77">
            <w:pPr>
              <w:jc w:val="center"/>
              <w:rPr>
                <w:rFonts w:ascii="Times New Roman" w:hAnsi="Times New Roman" w:cs="Times New Roman"/>
                <w:sz w:val="16"/>
                <w:szCs w:val="16"/>
              </w:rPr>
            </w:pPr>
            <w:r>
              <w:rPr>
                <w:rFonts w:ascii="Times New Roman" w:hAnsi="Times New Roman" w:cs="Times New Roman"/>
                <w:sz w:val="16"/>
                <w:szCs w:val="16"/>
              </w:rPr>
              <w:t>28 821,3</w:t>
            </w:r>
          </w:p>
        </w:tc>
        <w:tc>
          <w:tcPr>
            <w:tcW w:w="675" w:type="dxa"/>
          </w:tcPr>
          <w:p w:rsidR="0020420E" w:rsidRDefault="0020420E">
            <w:pPr>
              <w:jc w:val="center"/>
              <w:rPr>
                <w:b/>
                <w:bCs/>
                <w:color w:val="000000"/>
                <w:sz w:val="16"/>
                <w:szCs w:val="16"/>
              </w:rPr>
            </w:pPr>
            <w:r>
              <w:rPr>
                <w:b/>
                <w:bCs/>
                <w:color w:val="000000"/>
                <w:sz w:val="16"/>
                <w:szCs w:val="16"/>
              </w:rPr>
              <w:t>3,52</w:t>
            </w:r>
          </w:p>
        </w:tc>
        <w:tc>
          <w:tcPr>
            <w:tcW w:w="1114" w:type="dxa"/>
          </w:tcPr>
          <w:p w:rsidR="0020420E" w:rsidRPr="005464BF" w:rsidRDefault="0020420E" w:rsidP="0020420E">
            <w:pPr>
              <w:jc w:val="center"/>
              <w:rPr>
                <w:rFonts w:ascii="Times New Roman" w:hAnsi="Times New Roman" w:cs="Times New Roman"/>
                <w:sz w:val="16"/>
                <w:szCs w:val="16"/>
              </w:rPr>
            </w:pPr>
            <w:r>
              <w:rPr>
                <w:rFonts w:ascii="Times New Roman" w:hAnsi="Times New Roman" w:cs="Times New Roman"/>
                <w:sz w:val="16"/>
                <w:szCs w:val="16"/>
              </w:rPr>
              <w:t>28 821,3</w:t>
            </w:r>
          </w:p>
        </w:tc>
        <w:tc>
          <w:tcPr>
            <w:tcW w:w="769" w:type="dxa"/>
          </w:tcPr>
          <w:p w:rsidR="0020420E" w:rsidRDefault="0020420E">
            <w:pPr>
              <w:jc w:val="center"/>
              <w:rPr>
                <w:b/>
                <w:bCs/>
                <w:color w:val="000000"/>
                <w:sz w:val="16"/>
                <w:szCs w:val="16"/>
              </w:rPr>
            </w:pPr>
            <w:r>
              <w:rPr>
                <w:b/>
                <w:bCs/>
                <w:color w:val="000000"/>
                <w:sz w:val="16"/>
                <w:szCs w:val="16"/>
              </w:rPr>
              <w:t>3,52</w:t>
            </w:r>
          </w:p>
        </w:tc>
        <w:tc>
          <w:tcPr>
            <w:tcW w:w="1134" w:type="dxa"/>
            <w:vAlign w:val="bottom"/>
          </w:tcPr>
          <w:p w:rsidR="0020420E" w:rsidRPr="00B72B5E" w:rsidRDefault="0020420E" w:rsidP="00B72B5E">
            <w:pPr>
              <w:jc w:val="center"/>
              <w:rPr>
                <w:rFonts w:ascii="Times New Roman" w:hAnsi="Times New Roman" w:cs="Times New Roman"/>
                <w:sz w:val="16"/>
                <w:szCs w:val="16"/>
              </w:rPr>
            </w:pPr>
            <w:r w:rsidRPr="00B72B5E">
              <w:rPr>
                <w:rFonts w:ascii="Times New Roman" w:hAnsi="Times New Roman" w:cs="Times New Roman"/>
                <w:sz w:val="16"/>
                <w:szCs w:val="16"/>
              </w:rPr>
              <w:t>24 619,6</w:t>
            </w:r>
          </w:p>
        </w:tc>
        <w:tc>
          <w:tcPr>
            <w:tcW w:w="680" w:type="dxa"/>
            <w:vAlign w:val="bottom"/>
          </w:tcPr>
          <w:p w:rsidR="0020420E" w:rsidRPr="009308B5" w:rsidRDefault="0020420E" w:rsidP="009308B5">
            <w:pPr>
              <w:jc w:val="center"/>
              <w:rPr>
                <w:rFonts w:ascii="Times New Roman" w:hAnsi="Times New Roman" w:cs="Times New Roman"/>
                <w:b/>
                <w:sz w:val="16"/>
                <w:szCs w:val="16"/>
              </w:rPr>
            </w:pPr>
            <w:r w:rsidRPr="009308B5">
              <w:rPr>
                <w:rFonts w:ascii="Times New Roman" w:hAnsi="Times New Roman" w:cs="Times New Roman"/>
                <w:b/>
                <w:sz w:val="16"/>
                <w:szCs w:val="16"/>
              </w:rPr>
              <w:t>3,23</w:t>
            </w:r>
          </w:p>
        </w:tc>
        <w:tc>
          <w:tcPr>
            <w:tcW w:w="1236" w:type="dxa"/>
          </w:tcPr>
          <w:p w:rsidR="0020420E" w:rsidRDefault="0020420E" w:rsidP="00E62D73">
            <w:pPr>
              <w:jc w:val="center"/>
              <w:rPr>
                <w:b/>
                <w:bCs/>
                <w:color w:val="000000"/>
                <w:sz w:val="16"/>
                <w:szCs w:val="16"/>
              </w:rPr>
            </w:pPr>
            <w:r>
              <w:rPr>
                <w:b/>
                <w:bCs/>
                <w:color w:val="000000"/>
                <w:sz w:val="16"/>
                <w:szCs w:val="16"/>
              </w:rPr>
              <w:t>-</w:t>
            </w:r>
            <w:r w:rsidR="00E62D73">
              <w:rPr>
                <w:b/>
                <w:bCs/>
                <w:color w:val="000000"/>
                <w:sz w:val="16"/>
                <w:szCs w:val="16"/>
              </w:rPr>
              <w:t>4 201,7</w:t>
            </w:r>
          </w:p>
        </w:tc>
        <w:tc>
          <w:tcPr>
            <w:tcW w:w="1026" w:type="dxa"/>
          </w:tcPr>
          <w:p w:rsidR="0020420E" w:rsidRDefault="0020420E" w:rsidP="00E62D73">
            <w:pPr>
              <w:jc w:val="center"/>
              <w:rPr>
                <w:b/>
                <w:bCs/>
                <w:color w:val="000000"/>
                <w:sz w:val="16"/>
                <w:szCs w:val="16"/>
              </w:rPr>
            </w:pPr>
            <w:r>
              <w:rPr>
                <w:b/>
                <w:bCs/>
                <w:color w:val="000000"/>
                <w:sz w:val="16"/>
                <w:szCs w:val="16"/>
              </w:rPr>
              <w:t>-</w:t>
            </w:r>
            <w:r w:rsidR="00E62D73">
              <w:rPr>
                <w:b/>
                <w:bCs/>
                <w:color w:val="000000"/>
                <w:sz w:val="16"/>
                <w:szCs w:val="16"/>
              </w:rPr>
              <w:t>4 201,7</w:t>
            </w:r>
          </w:p>
        </w:tc>
      </w:tr>
      <w:tr w:rsidR="00E62D73" w:rsidRPr="005464BF" w:rsidTr="00E62D73">
        <w:tc>
          <w:tcPr>
            <w:tcW w:w="2127" w:type="dxa"/>
          </w:tcPr>
          <w:p w:rsidR="00E62D73" w:rsidRDefault="00E62D73" w:rsidP="00396C77">
            <w:pPr>
              <w:jc w:val="both"/>
              <w:rPr>
                <w:rFonts w:ascii="Times New Roman" w:hAnsi="Times New Roman" w:cs="Times New Roman"/>
                <w:sz w:val="16"/>
                <w:szCs w:val="16"/>
              </w:rPr>
            </w:pPr>
            <w:r>
              <w:rPr>
                <w:rFonts w:ascii="Times New Roman" w:hAnsi="Times New Roman" w:cs="Times New Roman"/>
                <w:sz w:val="16"/>
                <w:szCs w:val="16"/>
              </w:rPr>
              <w:t>Другие вопросы в области жилищно-коммунального хозяйства</w:t>
            </w:r>
          </w:p>
        </w:tc>
        <w:tc>
          <w:tcPr>
            <w:tcW w:w="1128" w:type="dxa"/>
          </w:tcPr>
          <w:p w:rsidR="00E62D73" w:rsidRPr="005464BF" w:rsidRDefault="00E62D73" w:rsidP="00396C77">
            <w:pPr>
              <w:jc w:val="center"/>
              <w:rPr>
                <w:rFonts w:ascii="Times New Roman" w:hAnsi="Times New Roman" w:cs="Times New Roman"/>
                <w:sz w:val="16"/>
                <w:szCs w:val="16"/>
              </w:rPr>
            </w:pPr>
            <w:r>
              <w:rPr>
                <w:rFonts w:ascii="Times New Roman" w:hAnsi="Times New Roman" w:cs="Times New Roman"/>
                <w:sz w:val="16"/>
                <w:szCs w:val="16"/>
              </w:rPr>
              <w:t>14 145,8</w:t>
            </w:r>
          </w:p>
        </w:tc>
        <w:tc>
          <w:tcPr>
            <w:tcW w:w="675" w:type="dxa"/>
          </w:tcPr>
          <w:p w:rsidR="00E62D73" w:rsidRDefault="00E62D73">
            <w:pPr>
              <w:jc w:val="center"/>
              <w:rPr>
                <w:b/>
                <w:bCs/>
                <w:color w:val="000000"/>
                <w:sz w:val="16"/>
                <w:szCs w:val="16"/>
              </w:rPr>
            </w:pPr>
            <w:r>
              <w:rPr>
                <w:b/>
                <w:bCs/>
                <w:color w:val="000000"/>
                <w:sz w:val="16"/>
                <w:szCs w:val="16"/>
              </w:rPr>
              <w:t>1,95</w:t>
            </w:r>
          </w:p>
        </w:tc>
        <w:tc>
          <w:tcPr>
            <w:tcW w:w="1114" w:type="dxa"/>
          </w:tcPr>
          <w:p w:rsidR="00E62D73" w:rsidRPr="005464BF" w:rsidRDefault="00E62D73" w:rsidP="0020420E">
            <w:pPr>
              <w:jc w:val="center"/>
              <w:rPr>
                <w:rFonts w:ascii="Times New Roman" w:hAnsi="Times New Roman" w:cs="Times New Roman"/>
                <w:sz w:val="16"/>
                <w:szCs w:val="16"/>
              </w:rPr>
            </w:pPr>
            <w:r>
              <w:rPr>
                <w:rFonts w:ascii="Times New Roman" w:hAnsi="Times New Roman" w:cs="Times New Roman"/>
                <w:sz w:val="16"/>
                <w:szCs w:val="16"/>
              </w:rPr>
              <w:t>14 145,8</w:t>
            </w:r>
          </w:p>
        </w:tc>
        <w:tc>
          <w:tcPr>
            <w:tcW w:w="769" w:type="dxa"/>
          </w:tcPr>
          <w:p w:rsidR="00E62D73" w:rsidRDefault="00E62D73">
            <w:pPr>
              <w:jc w:val="center"/>
              <w:rPr>
                <w:b/>
                <w:bCs/>
                <w:color w:val="000000"/>
                <w:sz w:val="16"/>
                <w:szCs w:val="16"/>
              </w:rPr>
            </w:pPr>
            <w:r>
              <w:rPr>
                <w:b/>
                <w:bCs/>
                <w:color w:val="000000"/>
                <w:sz w:val="16"/>
                <w:szCs w:val="16"/>
              </w:rPr>
              <w:t>1,95</w:t>
            </w:r>
          </w:p>
        </w:tc>
        <w:tc>
          <w:tcPr>
            <w:tcW w:w="1134" w:type="dxa"/>
            <w:vAlign w:val="bottom"/>
          </w:tcPr>
          <w:p w:rsidR="00E62D73" w:rsidRPr="00B72B5E" w:rsidRDefault="00E62D73" w:rsidP="00B72B5E">
            <w:pPr>
              <w:jc w:val="center"/>
              <w:rPr>
                <w:rFonts w:ascii="Times New Roman" w:hAnsi="Times New Roman" w:cs="Times New Roman"/>
                <w:sz w:val="16"/>
                <w:szCs w:val="16"/>
              </w:rPr>
            </w:pPr>
            <w:r w:rsidRPr="00B72B5E">
              <w:rPr>
                <w:rFonts w:ascii="Times New Roman" w:hAnsi="Times New Roman" w:cs="Times New Roman"/>
                <w:sz w:val="16"/>
                <w:szCs w:val="16"/>
              </w:rPr>
              <w:t>14 735,8</w:t>
            </w:r>
          </w:p>
        </w:tc>
        <w:tc>
          <w:tcPr>
            <w:tcW w:w="680" w:type="dxa"/>
            <w:vAlign w:val="bottom"/>
          </w:tcPr>
          <w:p w:rsidR="00E62D73" w:rsidRPr="009308B5" w:rsidRDefault="00E62D73" w:rsidP="009308B5">
            <w:pPr>
              <w:jc w:val="center"/>
              <w:rPr>
                <w:rFonts w:ascii="Times New Roman" w:hAnsi="Times New Roman" w:cs="Times New Roman"/>
                <w:b/>
                <w:sz w:val="16"/>
                <w:szCs w:val="16"/>
              </w:rPr>
            </w:pPr>
            <w:r w:rsidRPr="009308B5">
              <w:rPr>
                <w:rFonts w:ascii="Times New Roman" w:hAnsi="Times New Roman" w:cs="Times New Roman"/>
                <w:b/>
                <w:sz w:val="16"/>
                <w:szCs w:val="16"/>
              </w:rPr>
              <w:t>1,93</w:t>
            </w:r>
          </w:p>
        </w:tc>
        <w:tc>
          <w:tcPr>
            <w:tcW w:w="1236" w:type="dxa"/>
            <w:vAlign w:val="bottom"/>
          </w:tcPr>
          <w:p w:rsidR="00E62D73" w:rsidRPr="00B72B5E" w:rsidRDefault="00E62D73" w:rsidP="00E62D73">
            <w:pPr>
              <w:jc w:val="center"/>
              <w:rPr>
                <w:rFonts w:ascii="Times New Roman" w:hAnsi="Times New Roman" w:cs="Times New Roman"/>
                <w:sz w:val="16"/>
                <w:szCs w:val="16"/>
              </w:rPr>
            </w:pPr>
            <w:r w:rsidRPr="00B72B5E">
              <w:rPr>
                <w:rFonts w:ascii="Times New Roman" w:hAnsi="Times New Roman" w:cs="Times New Roman"/>
                <w:sz w:val="16"/>
                <w:szCs w:val="16"/>
              </w:rPr>
              <w:t>14 735,8</w:t>
            </w:r>
          </w:p>
        </w:tc>
        <w:tc>
          <w:tcPr>
            <w:tcW w:w="1026" w:type="dxa"/>
            <w:vAlign w:val="bottom"/>
          </w:tcPr>
          <w:p w:rsidR="00E62D73" w:rsidRPr="00B72B5E" w:rsidRDefault="00E62D73" w:rsidP="00E62D73">
            <w:pPr>
              <w:jc w:val="center"/>
              <w:rPr>
                <w:rFonts w:ascii="Times New Roman" w:hAnsi="Times New Roman" w:cs="Times New Roman"/>
                <w:sz w:val="16"/>
                <w:szCs w:val="16"/>
              </w:rPr>
            </w:pPr>
            <w:r w:rsidRPr="00B72B5E">
              <w:rPr>
                <w:rFonts w:ascii="Times New Roman" w:hAnsi="Times New Roman" w:cs="Times New Roman"/>
                <w:sz w:val="16"/>
                <w:szCs w:val="16"/>
              </w:rPr>
              <w:t>14 735,8</w:t>
            </w:r>
          </w:p>
        </w:tc>
      </w:tr>
      <w:tr w:rsidR="00E62D73" w:rsidRPr="005464BF" w:rsidTr="00E62D73">
        <w:tc>
          <w:tcPr>
            <w:tcW w:w="2127" w:type="dxa"/>
            <w:vAlign w:val="center"/>
          </w:tcPr>
          <w:p w:rsidR="00E62D73" w:rsidRPr="00B72B5E" w:rsidRDefault="00E62D73" w:rsidP="00B72B5E">
            <w:pPr>
              <w:rPr>
                <w:rFonts w:ascii="Times New Roman" w:hAnsi="Times New Roman" w:cs="Times New Roman"/>
                <w:b/>
                <w:bCs/>
                <w:sz w:val="16"/>
                <w:szCs w:val="16"/>
              </w:rPr>
            </w:pPr>
            <w:r w:rsidRPr="00B72B5E">
              <w:rPr>
                <w:rFonts w:ascii="Times New Roman" w:hAnsi="Times New Roman" w:cs="Times New Roman"/>
                <w:b/>
                <w:bCs/>
                <w:sz w:val="16"/>
                <w:szCs w:val="16"/>
              </w:rPr>
              <w:t>ОХРАНА ОКРУЖАЮЩЕЙ СРЕДЫ</w:t>
            </w:r>
          </w:p>
        </w:tc>
        <w:tc>
          <w:tcPr>
            <w:tcW w:w="1128" w:type="dxa"/>
          </w:tcPr>
          <w:p w:rsidR="00E62D73" w:rsidRDefault="00E62D73" w:rsidP="00B72B5E">
            <w:pPr>
              <w:jc w:val="center"/>
              <w:rPr>
                <w:rFonts w:ascii="Times New Roman" w:hAnsi="Times New Roman" w:cs="Times New Roman"/>
                <w:b/>
                <w:sz w:val="16"/>
                <w:szCs w:val="16"/>
              </w:rPr>
            </w:pPr>
          </w:p>
        </w:tc>
        <w:tc>
          <w:tcPr>
            <w:tcW w:w="675" w:type="dxa"/>
          </w:tcPr>
          <w:p w:rsidR="00E62D73" w:rsidRDefault="00E62D73">
            <w:pPr>
              <w:jc w:val="center"/>
              <w:rPr>
                <w:b/>
                <w:bCs/>
                <w:color w:val="000000"/>
                <w:sz w:val="16"/>
                <w:szCs w:val="16"/>
              </w:rPr>
            </w:pPr>
          </w:p>
        </w:tc>
        <w:tc>
          <w:tcPr>
            <w:tcW w:w="1114" w:type="dxa"/>
          </w:tcPr>
          <w:p w:rsidR="00E62D73" w:rsidRDefault="00E62D73" w:rsidP="0020420E">
            <w:pPr>
              <w:jc w:val="center"/>
              <w:rPr>
                <w:rFonts w:ascii="Times New Roman" w:hAnsi="Times New Roman" w:cs="Times New Roman"/>
                <w:b/>
                <w:sz w:val="16"/>
                <w:szCs w:val="16"/>
              </w:rPr>
            </w:pPr>
          </w:p>
        </w:tc>
        <w:tc>
          <w:tcPr>
            <w:tcW w:w="769" w:type="dxa"/>
          </w:tcPr>
          <w:p w:rsidR="00E62D73" w:rsidRDefault="00E62D73">
            <w:pPr>
              <w:jc w:val="center"/>
              <w:rPr>
                <w:b/>
                <w:bCs/>
                <w:color w:val="000000"/>
                <w:sz w:val="16"/>
                <w:szCs w:val="16"/>
              </w:rPr>
            </w:pPr>
          </w:p>
        </w:tc>
        <w:tc>
          <w:tcPr>
            <w:tcW w:w="1134" w:type="dxa"/>
            <w:vAlign w:val="bottom"/>
          </w:tcPr>
          <w:p w:rsidR="00E62D73" w:rsidRPr="00F03DFE" w:rsidRDefault="00E62D73" w:rsidP="00F03DFE">
            <w:pPr>
              <w:jc w:val="center"/>
              <w:rPr>
                <w:rFonts w:ascii="Times New Roman" w:hAnsi="Times New Roman" w:cs="Times New Roman"/>
                <w:b/>
                <w:bCs/>
                <w:sz w:val="16"/>
                <w:szCs w:val="16"/>
              </w:rPr>
            </w:pPr>
            <w:r w:rsidRPr="00F03DFE">
              <w:rPr>
                <w:rFonts w:ascii="Times New Roman" w:hAnsi="Times New Roman" w:cs="Times New Roman"/>
                <w:b/>
                <w:bCs/>
                <w:sz w:val="16"/>
                <w:szCs w:val="16"/>
              </w:rPr>
              <w:t>947,7</w:t>
            </w:r>
          </w:p>
        </w:tc>
        <w:tc>
          <w:tcPr>
            <w:tcW w:w="680" w:type="dxa"/>
            <w:vAlign w:val="bottom"/>
          </w:tcPr>
          <w:p w:rsidR="00E62D73" w:rsidRPr="009308B5" w:rsidRDefault="00E62D73" w:rsidP="009308B5">
            <w:pPr>
              <w:jc w:val="center"/>
              <w:rPr>
                <w:rFonts w:ascii="Times New Roman" w:hAnsi="Times New Roman" w:cs="Times New Roman"/>
                <w:sz w:val="16"/>
                <w:szCs w:val="16"/>
              </w:rPr>
            </w:pPr>
            <w:r w:rsidRPr="009308B5">
              <w:rPr>
                <w:rFonts w:ascii="Times New Roman" w:hAnsi="Times New Roman" w:cs="Times New Roman"/>
                <w:sz w:val="16"/>
                <w:szCs w:val="16"/>
              </w:rPr>
              <w:t>0,12</w:t>
            </w:r>
          </w:p>
        </w:tc>
        <w:tc>
          <w:tcPr>
            <w:tcW w:w="1236" w:type="dxa"/>
            <w:vAlign w:val="bottom"/>
          </w:tcPr>
          <w:p w:rsidR="00E62D73" w:rsidRPr="00F03DFE" w:rsidRDefault="00E62D73" w:rsidP="00E62D73">
            <w:pPr>
              <w:jc w:val="center"/>
              <w:rPr>
                <w:rFonts w:ascii="Times New Roman" w:hAnsi="Times New Roman" w:cs="Times New Roman"/>
                <w:b/>
                <w:bCs/>
                <w:sz w:val="16"/>
                <w:szCs w:val="16"/>
              </w:rPr>
            </w:pPr>
            <w:r w:rsidRPr="00F03DFE">
              <w:rPr>
                <w:rFonts w:ascii="Times New Roman" w:hAnsi="Times New Roman" w:cs="Times New Roman"/>
                <w:b/>
                <w:bCs/>
                <w:sz w:val="16"/>
                <w:szCs w:val="16"/>
              </w:rPr>
              <w:t>947,7</w:t>
            </w:r>
          </w:p>
        </w:tc>
        <w:tc>
          <w:tcPr>
            <w:tcW w:w="1026" w:type="dxa"/>
            <w:vAlign w:val="bottom"/>
          </w:tcPr>
          <w:p w:rsidR="00E62D73" w:rsidRPr="00F03DFE" w:rsidRDefault="00E62D73" w:rsidP="00E62D73">
            <w:pPr>
              <w:jc w:val="center"/>
              <w:rPr>
                <w:rFonts w:ascii="Times New Roman" w:hAnsi="Times New Roman" w:cs="Times New Roman"/>
                <w:b/>
                <w:bCs/>
                <w:sz w:val="16"/>
                <w:szCs w:val="16"/>
              </w:rPr>
            </w:pPr>
            <w:r w:rsidRPr="00F03DFE">
              <w:rPr>
                <w:rFonts w:ascii="Times New Roman" w:hAnsi="Times New Roman" w:cs="Times New Roman"/>
                <w:b/>
                <w:bCs/>
                <w:sz w:val="16"/>
                <w:szCs w:val="16"/>
              </w:rPr>
              <w:t>947,7</w:t>
            </w:r>
          </w:p>
        </w:tc>
      </w:tr>
      <w:tr w:rsidR="00E62D73" w:rsidRPr="005464BF" w:rsidTr="00E62D73">
        <w:tc>
          <w:tcPr>
            <w:tcW w:w="2127" w:type="dxa"/>
            <w:vAlign w:val="center"/>
          </w:tcPr>
          <w:p w:rsidR="00E62D73" w:rsidRPr="00B72B5E" w:rsidRDefault="00E62D73" w:rsidP="00B72B5E">
            <w:pPr>
              <w:rPr>
                <w:rFonts w:ascii="Times New Roman" w:hAnsi="Times New Roman" w:cs="Times New Roman"/>
                <w:sz w:val="16"/>
                <w:szCs w:val="16"/>
              </w:rPr>
            </w:pPr>
            <w:r w:rsidRPr="00B72B5E">
              <w:rPr>
                <w:rFonts w:ascii="Times New Roman" w:hAnsi="Times New Roman" w:cs="Times New Roman"/>
                <w:sz w:val="16"/>
                <w:szCs w:val="16"/>
              </w:rPr>
              <w:t>Охрана объектов растительного и животного мира и среды их обитания</w:t>
            </w:r>
          </w:p>
        </w:tc>
        <w:tc>
          <w:tcPr>
            <w:tcW w:w="1128" w:type="dxa"/>
          </w:tcPr>
          <w:p w:rsidR="00E62D73" w:rsidRDefault="00E62D73" w:rsidP="00B72B5E">
            <w:pPr>
              <w:jc w:val="center"/>
              <w:rPr>
                <w:rFonts w:ascii="Times New Roman" w:hAnsi="Times New Roman" w:cs="Times New Roman"/>
                <w:b/>
                <w:sz w:val="16"/>
                <w:szCs w:val="16"/>
              </w:rPr>
            </w:pPr>
          </w:p>
        </w:tc>
        <w:tc>
          <w:tcPr>
            <w:tcW w:w="675" w:type="dxa"/>
          </w:tcPr>
          <w:p w:rsidR="00E62D73" w:rsidRDefault="00E62D73">
            <w:pPr>
              <w:jc w:val="center"/>
              <w:rPr>
                <w:b/>
                <w:bCs/>
                <w:color w:val="000000"/>
                <w:sz w:val="16"/>
                <w:szCs w:val="16"/>
              </w:rPr>
            </w:pPr>
          </w:p>
        </w:tc>
        <w:tc>
          <w:tcPr>
            <w:tcW w:w="1114" w:type="dxa"/>
          </w:tcPr>
          <w:p w:rsidR="00E62D73" w:rsidRDefault="00E62D73" w:rsidP="0020420E">
            <w:pPr>
              <w:jc w:val="center"/>
              <w:rPr>
                <w:rFonts w:ascii="Times New Roman" w:hAnsi="Times New Roman" w:cs="Times New Roman"/>
                <w:b/>
                <w:sz w:val="16"/>
                <w:szCs w:val="16"/>
              </w:rPr>
            </w:pPr>
          </w:p>
        </w:tc>
        <w:tc>
          <w:tcPr>
            <w:tcW w:w="769" w:type="dxa"/>
          </w:tcPr>
          <w:p w:rsidR="00E62D73" w:rsidRDefault="00E62D73">
            <w:pPr>
              <w:jc w:val="center"/>
              <w:rPr>
                <w:b/>
                <w:bCs/>
                <w:color w:val="000000"/>
                <w:sz w:val="16"/>
                <w:szCs w:val="16"/>
              </w:rPr>
            </w:pPr>
          </w:p>
        </w:tc>
        <w:tc>
          <w:tcPr>
            <w:tcW w:w="1134" w:type="dxa"/>
            <w:vAlign w:val="bottom"/>
          </w:tcPr>
          <w:p w:rsidR="00E62D73" w:rsidRPr="00F03DFE" w:rsidRDefault="00E62D73" w:rsidP="00F03DFE">
            <w:pPr>
              <w:jc w:val="center"/>
              <w:rPr>
                <w:rFonts w:ascii="Times New Roman" w:hAnsi="Times New Roman" w:cs="Times New Roman"/>
                <w:sz w:val="16"/>
                <w:szCs w:val="16"/>
              </w:rPr>
            </w:pPr>
            <w:r w:rsidRPr="00F03DFE">
              <w:rPr>
                <w:rFonts w:ascii="Times New Roman" w:hAnsi="Times New Roman" w:cs="Times New Roman"/>
                <w:sz w:val="16"/>
                <w:szCs w:val="16"/>
              </w:rPr>
              <w:t>947,7</w:t>
            </w:r>
          </w:p>
        </w:tc>
        <w:tc>
          <w:tcPr>
            <w:tcW w:w="680" w:type="dxa"/>
            <w:vAlign w:val="bottom"/>
          </w:tcPr>
          <w:p w:rsidR="00E62D73" w:rsidRPr="009308B5" w:rsidRDefault="00E62D73" w:rsidP="009308B5">
            <w:pPr>
              <w:jc w:val="center"/>
              <w:rPr>
                <w:rFonts w:ascii="Times New Roman" w:hAnsi="Times New Roman" w:cs="Times New Roman"/>
                <w:sz w:val="16"/>
                <w:szCs w:val="16"/>
              </w:rPr>
            </w:pPr>
            <w:r w:rsidRPr="009308B5">
              <w:rPr>
                <w:rFonts w:ascii="Times New Roman" w:hAnsi="Times New Roman" w:cs="Times New Roman"/>
                <w:sz w:val="16"/>
                <w:szCs w:val="16"/>
              </w:rPr>
              <w:t>0,12</w:t>
            </w:r>
          </w:p>
        </w:tc>
        <w:tc>
          <w:tcPr>
            <w:tcW w:w="1236" w:type="dxa"/>
            <w:vAlign w:val="bottom"/>
          </w:tcPr>
          <w:p w:rsidR="00E62D73" w:rsidRPr="00F03DFE" w:rsidRDefault="00E62D73" w:rsidP="00E62D73">
            <w:pPr>
              <w:jc w:val="center"/>
              <w:rPr>
                <w:rFonts w:ascii="Times New Roman" w:hAnsi="Times New Roman" w:cs="Times New Roman"/>
                <w:sz w:val="16"/>
                <w:szCs w:val="16"/>
              </w:rPr>
            </w:pPr>
            <w:r w:rsidRPr="00F03DFE">
              <w:rPr>
                <w:rFonts w:ascii="Times New Roman" w:hAnsi="Times New Roman" w:cs="Times New Roman"/>
                <w:sz w:val="16"/>
                <w:szCs w:val="16"/>
              </w:rPr>
              <w:t>947,7</w:t>
            </w:r>
          </w:p>
        </w:tc>
        <w:tc>
          <w:tcPr>
            <w:tcW w:w="1026" w:type="dxa"/>
            <w:vAlign w:val="bottom"/>
          </w:tcPr>
          <w:p w:rsidR="00E62D73" w:rsidRPr="00F03DFE" w:rsidRDefault="00E62D73" w:rsidP="00E62D73">
            <w:pPr>
              <w:jc w:val="center"/>
              <w:rPr>
                <w:rFonts w:ascii="Times New Roman" w:hAnsi="Times New Roman" w:cs="Times New Roman"/>
                <w:sz w:val="16"/>
                <w:szCs w:val="16"/>
              </w:rPr>
            </w:pPr>
            <w:r w:rsidRPr="00F03DFE">
              <w:rPr>
                <w:rFonts w:ascii="Times New Roman" w:hAnsi="Times New Roman" w:cs="Times New Roman"/>
                <w:sz w:val="16"/>
                <w:szCs w:val="16"/>
              </w:rPr>
              <w:t>947,7</w:t>
            </w:r>
          </w:p>
        </w:tc>
      </w:tr>
      <w:tr w:rsidR="00E62D73" w:rsidRPr="005464BF" w:rsidTr="0020420E">
        <w:tc>
          <w:tcPr>
            <w:tcW w:w="2127" w:type="dxa"/>
          </w:tcPr>
          <w:p w:rsidR="00E62D73" w:rsidRPr="00955930" w:rsidRDefault="00E62D73" w:rsidP="00396C77">
            <w:pPr>
              <w:jc w:val="both"/>
              <w:rPr>
                <w:rFonts w:ascii="Times New Roman" w:hAnsi="Times New Roman" w:cs="Times New Roman"/>
                <w:b/>
                <w:sz w:val="16"/>
                <w:szCs w:val="16"/>
              </w:rPr>
            </w:pPr>
            <w:r w:rsidRPr="00955930">
              <w:rPr>
                <w:rFonts w:ascii="Times New Roman" w:hAnsi="Times New Roman" w:cs="Times New Roman"/>
                <w:b/>
                <w:sz w:val="16"/>
                <w:szCs w:val="16"/>
              </w:rPr>
              <w:t>Образование</w:t>
            </w:r>
          </w:p>
        </w:tc>
        <w:tc>
          <w:tcPr>
            <w:tcW w:w="1128" w:type="dxa"/>
          </w:tcPr>
          <w:p w:rsidR="00E62D73" w:rsidRPr="00955930" w:rsidRDefault="00E62D73" w:rsidP="00B72B5E">
            <w:pPr>
              <w:jc w:val="center"/>
              <w:rPr>
                <w:rFonts w:ascii="Times New Roman" w:hAnsi="Times New Roman" w:cs="Times New Roman"/>
                <w:b/>
                <w:sz w:val="16"/>
                <w:szCs w:val="16"/>
              </w:rPr>
            </w:pPr>
            <w:r>
              <w:rPr>
                <w:rFonts w:ascii="Times New Roman" w:hAnsi="Times New Roman" w:cs="Times New Roman"/>
                <w:b/>
                <w:sz w:val="16"/>
                <w:szCs w:val="16"/>
              </w:rPr>
              <w:t>302 716,4</w:t>
            </w:r>
          </w:p>
        </w:tc>
        <w:tc>
          <w:tcPr>
            <w:tcW w:w="675" w:type="dxa"/>
          </w:tcPr>
          <w:p w:rsidR="00E62D73" w:rsidRDefault="00E62D73">
            <w:pPr>
              <w:jc w:val="center"/>
              <w:rPr>
                <w:b/>
                <w:bCs/>
                <w:color w:val="000000"/>
                <w:sz w:val="16"/>
                <w:szCs w:val="16"/>
              </w:rPr>
            </w:pPr>
            <w:r>
              <w:rPr>
                <w:b/>
                <w:bCs/>
                <w:color w:val="000000"/>
                <w:sz w:val="16"/>
                <w:szCs w:val="16"/>
              </w:rPr>
              <w:t>40,10</w:t>
            </w:r>
          </w:p>
        </w:tc>
        <w:tc>
          <w:tcPr>
            <w:tcW w:w="1114" w:type="dxa"/>
          </w:tcPr>
          <w:p w:rsidR="00E62D73" w:rsidRPr="00955930" w:rsidRDefault="00E62D73" w:rsidP="0020420E">
            <w:pPr>
              <w:jc w:val="center"/>
              <w:rPr>
                <w:rFonts w:ascii="Times New Roman" w:hAnsi="Times New Roman" w:cs="Times New Roman"/>
                <w:b/>
                <w:sz w:val="16"/>
                <w:szCs w:val="16"/>
              </w:rPr>
            </w:pPr>
            <w:r>
              <w:rPr>
                <w:rFonts w:ascii="Times New Roman" w:hAnsi="Times New Roman" w:cs="Times New Roman"/>
                <w:b/>
                <w:sz w:val="16"/>
                <w:szCs w:val="16"/>
              </w:rPr>
              <w:t>302 716,4</w:t>
            </w:r>
          </w:p>
        </w:tc>
        <w:tc>
          <w:tcPr>
            <w:tcW w:w="769" w:type="dxa"/>
          </w:tcPr>
          <w:p w:rsidR="00E62D73" w:rsidRDefault="00E62D73">
            <w:pPr>
              <w:jc w:val="center"/>
              <w:rPr>
                <w:b/>
                <w:bCs/>
                <w:color w:val="000000"/>
                <w:sz w:val="16"/>
                <w:szCs w:val="16"/>
              </w:rPr>
            </w:pPr>
            <w:r>
              <w:rPr>
                <w:b/>
                <w:bCs/>
                <w:color w:val="000000"/>
                <w:sz w:val="16"/>
                <w:szCs w:val="16"/>
              </w:rPr>
              <w:t>40,10</w:t>
            </w:r>
          </w:p>
        </w:tc>
        <w:tc>
          <w:tcPr>
            <w:tcW w:w="1134" w:type="dxa"/>
            <w:vAlign w:val="bottom"/>
          </w:tcPr>
          <w:p w:rsidR="00E62D73" w:rsidRPr="00B72B5E" w:rsidRDefault="00E62D73" w:rsidP="00B72B5E">
            <w:pPr>
              <w:jc w:val="center"/>
              <w:rPr>
                <w:rFonts w:ascii="Times New Roman" w:hAnsi="Times New Roman" w:cs="Times New Roman"/>
                <w:b/>
                <w:bCs/>
                <w:color w:val="000000"/>
                <w:sz w:val="16"/>
                <w:szCs w:val="16"/>
              </w:rPr>
            </w:pPr>
            <w:r w:rsidRPr="00B72B5E">
              <w:rPr>
                <w:rFonts w:ascii="Times New Roman" w:hAnsi="Times New Roman" w:cs="Times New Roman"/>
                <w:b/>
                <w:bCs/>
                <w:color w:val="000000"/>
                <w:sz w:val="16"/>
                <w:szCs w:val="16"/>
              </w:rPr>
              <w:t>331 905,1</w:t>
            </w:r>
          </w:p>
        </w:tc>
        <w:tc>
          <w:tcPr>
            <w:tcW w:w="680" w:type="dxa"/>
            <w:vAlign w:val="bottom"/>
          </w:tcPr>
          <w:p w:rsidR="00E62D73" w:rsidRPr="007A3B30" w:rsidRDefault="00E62D73" w:rsidP="007A3B30">
            <w:pPr>
              <w:jc w:val="center"/>
              <w:rPr>
                <w:rFonts w:ascii="Times New Roman" w:hAnsi="Times New Roman" w:cs="Times New Roman"/>
                <w:sz w:val="16"/>
                <w:szCs w:val="16"/>
              </w:rPr>
            </w:pPr>
            <w:r w:rsidRPr="007A3B30">
              <w:rPr>
                <w:rFonts w:ascii="Times New Roman" w:hAnsi="Times New Roman" w:cs="Times New Roman"/>
                <w:sz w:val="16"/>
                <w:szCs w:val="16"/>
              </w:rPr>
              <w:t>43,50</w:t>
            </w:r>
          </w:p>
        </w:tc>
        <w:tc>
          <w:tcPr>
            <w:tcW w:w="1236" w:type="dxa"/>
          </w:tcPr>
          <w:p w:rsidR="00E62D73" w:rsidRDefault="00E62D73" w:rsidP="00E62D73">
            <w:pPr>
              <w:jc w:val="center"/>
              <w:rPr>
                <w:b/>
                <w:bCs/>
                <w:color w:val="000000"/>
                <w:sz w:val="16"/>
                <w:szCs w:val="16"/>
              </w:rPr>
            </w:pPr>
            <w:r>
              <w:rPr>
                <w:b/>
                <w:bCs/>
                <w:color w:val="000000"/>
                <w:sz w:val="16"/>
                <w:szCs w:val="16"/>
              </w:rPr>
              <w:t>29 188,7</w:t>
            </w:r>
          </w:p>
        </w:tc>
        <w:tc>
          <w:tcPr>
            <w:tcW w:w="1026" w:type="dxa"/>
          </w:tcPr>
          <w:p w:rsidR="00E62D73" w:rsidRDefault="00E62D73" w:rsidP="00E62D73">
            <w:pPr>
              <w:jc w:val="center"/>
              <w:rPr>
                <w:b/>
                <w:bCs/>
                <w:color w:val="000000"/>
                <w:sz w:val="16"/>
                <w:szCs w:val="16"/>
              </w:rPr>
            </w:pPr>
            <w:r>
              <w:rPr>
                <w:b/>
                <w:bCs/>
                <w:color w:val="000000"/>
                <w:sz w:val="16"/>
                <w:szCs w:val="16"/>
              </w:rPr>
              <w:t>29 188,7</w:t>
            </w:r>
          </w:p>
        </w:tc>
      </w:tr>
      <w:tr w:rsidR="00E62D73" w:rsidRPr="005464BF" w:rsidTr="0020420E">
        <w:tc>
          <w:tcPr>
            <w:tcW w:w="2127" w:type="dxa"/>
          </w:tcPr>
          <w:p w:rsidR="00E62D73" w:rsidRDefault="00E62D73" w:rsidP="00396C77">
            <w:pPr>
              <w:jc w:val="both"/>
              <w:rPr>
                <w:rFonts w:ascii="Times New Roman" w:hAnsi="Times New Roman" w:cs="Times New Roman"/>
                <w:sz w:val="16"/>
                <w:szCs w:val="16"/>
              </w:rPr>
            </w:pPr>
            <w:r>
              <w:rPr>
                <w:rFonts w:ascii="Times New Roman" w:hAnsi="Times New Roman" w:cs="Times New Roman"/>
                <w:sz w:val="16"/>
                <w:szCs w:val="16"/>
              </w:rPr>
              <w:t>Дошкольное образование</w:t>
            </w:r>
          </w:p>
        </w:tc>
        <w:tc>
          <w:tcPr>
            <w:tcW w:w="1128" w:type="dxa"/>
          </w:tcPr>
          <w:p w:rsidR="00E62D73" w:rsidRPr="005464BF" w:rsidRDefault="00E62D73" w:rsidP="0020420E">
            <w:pPr>
              <w:jc w:val="center"/>
              <w:rPr>
                <w:rFonts w:ascii="Times New Roman" w:hAnsi="Times New Roman" w:cs="Times New Roman"/>
                <w:sz w:val="16"/>
                <w:szCs w:val="16"/>
              </w:rPr>
            </w:pPr>
            <w:r>
              <w:rPr>
                <w:rFonts w:ascii="Times New Roman" w:hAnsi="Times New Roman" w:cs="Times New Roman"/>
                <w:sz w:val="16"/>
                <w:szCs w:val="16"/>
              </w:rPr>
              <w:t>52 595,7</w:t>
            </w:r>
          </w:p>
        </w:tc>
        <w:tc>
          <w:tcPr>
            <w:tcW w:w="675" w:type="dxa"/>
          </w:tcPr>
          <w:p w:rsidR="00E62D73" w:rsidRDefault="00E62D73">
            <w:pPr>
              <w:jc w:val="center"/>
              <w:rPr>
                <w:b/>
                <w:bCs/>
                <w:color w:val="000000"/>
                <w:sz w:val="16"/>
                <w:szCs w:val="16"/>
              </w:rPr>
            </w:pPr>
            <w:r>
              <w:rPr>
                <w:b/>
                <w:bCs/>
                <w:color w:val="000000"/>
                <w:sz w:val="16"/>
                <w:szCs w:val="16"/>
              </w:rPr>
              <w:t>6,92</w:t>
            </w:r>
          </w:p>
        </w:tc>
        <w:tc>
          <w:tcPr>
            <w:tcW w:w="1114" w:type="dxa"/>
          </w:tcPr>
          <w:p w:rsidR="00E62D73" w:rsidRPr="005464BF" w:rsidRDefault="00E62D73" w:rsidP="0020420E">
            <w:pPr>
              <w:jc w:val="center"/>
              <w:rPr>
                <w:rFonts w:ascii="Times New Roman" w:hAnsi="Times New Roman" w:cs="Times New Roman"/>
                <w:sz w:val="16"/>
                <w:szCs w:val="16"/>
              </w:rPr>
            </w:pPr>
            <w:r>
              <w:rPr>
                <w:rFonts w:ascii="Times New Roman" w:hAnsi="Times New Roman" w:cs="Times New Roman"/>
                <w:sz w:val="16"/>
                <w:szCs w:val="16"/>
              </w:rPr>
              <w:t>52 595,7</w:t>
            </w:r>
          </w:p>
        </w:tc>
        <w:tc>
          <w:tcPr>
            <w:tcW w:w="769" w:type="dxa"/>
          </w:tcPr>
          <w:p w:rsidR="00E62D73" w:rsidRDefault="00E62D73">
            <w:pPr>
              <w:jc w:val="center"/>
              <w:rPr>
                <w:b/>
                <w:bCs/>
                <w:color w:val="000000"/>
                <w:sz w:val="16"/>
                <w:szCs w:val="16"/>
              </w:rPr>
            </w:pPr>
            <w:r>
              <w:rPr>
                <w:b/>
                <w:bCs/>
                <w:color w:val="000000"/>
                <w:sz w:val="16"/>
                <w:szCs w:val="16"/>
              </w:rPr>
              <w:t>6,92</w:t>
            </w:r>
          </w:p>
        </w:tc>
        <w:tc>
          <w:tcPr>
            <w:tcW w:w="1134" w:type="dxa"/>
            <w:vAlign w:val="bottom"/>
          </w:tcPr>
          <w:p w:rsidR="00E62D73" w:rsidRPr="00B72B5E" w:rsidRDefault="00E62D73" w:rsidP="00B72B5E">
            <w:pPr>
              <w:jc w:val="center"/>
              <w:rPr>
                <w:rFonts w:ascii="Times New Roman" w:hAnsi="Times New Roman" w:cs="Times New Roman"/>
                <w:color w:val="000000"/>
                <w:sz w:val="16"/>
                <w:szCs w:val="16"/>
              </w:rPr>
            </w:pPr>
            <w:r w:rsidRPr="00B72B5E">
              <w:rPr>
                <w:rFonts w:ascii="Times New Roman" w:hAnsi="Times New Roman" w:cs="Times New Roman"/>
                <w:color w:val="000000"/>
                <w:sz w:val="16"/>
                <w:szCs w:val="16"/>
              </w:rPr>
              <w:t>64 511,9</w:t>
            </w:r>
          </w:p>
        </w:tc>
        <w:tc>
          <w:tcPr>
            <w:tcW w:w="680" w:type="dxa"/>
            <w:vAlign w:val="bottom"/>
          </w:tcPr>
          <w:p w:rsidR="00E62D73" w:rsidRPr="007A3B30" w:rsidRDefault="00E62D73" w:rsidP="007A3B30">
            <w:pPr>
              <w:jc w:val="center"/>
              <w:rPr>
                <w:rFonts w:ascii="Times New Roman" w:hAnsi="Times New Roman" w:cs="Times New Roman"/>
                <w:sz w:val="16"/>
                <w:szCs w:val="16"/>
              </w:rPr>
            </w:pPr>
            <w:r w:rsidRPr="007A3B30">
              <w:rPr>
                <w:rFonts w:ascii="Times New Roman" w:hAnsi="Times New Roman" w:cs="Times New Roman"/>
                <w:sz w:val="16"/>
                <w:szCs w:val="16"/>
              </w:rPr>
              <w:t>8,46</w:t>
            </w:r>
          </w:p>
        </w:tc>
        <w:tc>
          <w:tcPr>
            <w:tcW w:w="1236" w:type="dxa"/>
          </w:tcPr>
          <w:p w:rsidR="00E62D73" w:rsidRDefault="00E62D73">
            <w:pPr>
              <w:jc w:val="center"/>
              <w:rPr>
                <w:b/>
                <w:bCs/>
                <w:color w:val="000000"/>
                <w:sz w:val="16"/>
                <w:szCs w:val="16"/>
              </w:rPr>
            </w:pPr>
            <w:r>
              <w:rPr>
                <w:b/>
                <w:bCs/>
                <w:color w:val="000000"/>
                <w:sz w:val="16"/>
                <w:szCs w:val="16"/>
              </w:rPr>
              <w:t>11 916,2</w:t>
            </w:r>
          </w:p>
        </w:tc>
        <w:tc>
          <w:tcPr>
            <w:tcW w:w="1026" w:type="dxa"/>
          </w:tcPr>
          <w:p w:rsidR="00E62D73" w:rsidRDefault="00E62D73" w:rsidP="00E62D73">
            <w:pPr>
              <w:jc w:val="center"/>
              <w:rPr>
                <w:b/>
                <w:bCs/>
                <w:color w:val="000000"/>
                <w:sz w:val="16"/>
                <w:szCs w:val="16"/>
              </w:rPr>
            </w:pPr>
            <w:r>
              <w:rPr>
                <w:b/>
                <w:bCs/>
                <w:color w:val="000000"/>
                <w:sz w:val="16"/>
                <w:szCs w:val="16"/>
              </w:rPr>
              <w:t>11 916,2</w:t>
            </w:r>
          </w:p>
        </w:tc>
      </w:tr>
      <w:tr w:rsidR="00E62D73" w:rsidRPr="005464BF" w:rsidTr="0020420E">
        <w:tc>
          <w:tcPr>
            <w:tcW w:w="2127" w:type="dxa"/>
          </w:tcPr>
          <w:p w:rsidR="00E62D73" w:rsidRDefault="00E62D73" w:rsidP="00396C77">
            <w:pPr>
              <w:jc w:val="both"/>
              <w:rPr>
                <w:rFonts w:ascii="Times New Roman" w:hAnsi="Times New Roman" w:cs="Times New Roman"/>
                <w:sz w:val="16"/>
                <w:szCs w:val="16"/>
              </w:rPr>
            </w:pPr>
            <w:r>
              <w:rPr>
                <w:rFonts w:ascii="Times New Roman" w:hAnsi="Times New Roman" w:cs="Times New Roman"/>
                <w:sz w:val="16"/>
                <w:szCs w:val="16"/>
              </w:rPr>
              <w:t>Общее образование</w:t>
            </w:r>
          </w:p>
        </w:tc>
        <w:tc>
          <w:tcPr>
            <w:tcW w:w="1128" w:type="dxa"/>
          </w:tcPr>
          <w:p w:rsidR="00E62D73" w:rsidRPr="005464BF" w:rsidRDefault="00E62D73" w:rsidP="0020420E">
            <w:pPr>
              <w:jc w:val="center"/>
              <w:rPr>
                <w:rFonts w:ascii="Times New Roman" w:hAnsi="Times New Roman" w:cs="Times New Roman"/>
                <w:sz w:val="16"/>
                <w:szCs w:val="16"/>
              </w:rPr>
            </w:pPr>
            <w:r>
              <w:rPr>
                <w:rFonts w:ascii="Times New Roman" w:hAnsi="Times New Roman" w:cs="Times New Roman"/>
                <w:sz w:val="16"/>
                <w:szCs w:val="16"/>
              </w:rPr>
              <w:t>202 308,7</w:t>
            </w:r>
          </w:p>
        </w:tc>
        <w:tc>
          <w:tcPr>
            <w:tcW w:w="675" w:type="dxa"/>
          </w:tcPr>
          <w:p w:rsidR="00E62D73" w:rsidRDefault="00E62D73">
            <w:pPr>
              <w:jc w:val="center"/>
              <w:rPr>
                <w:b/>
                <w:bCs/>
                <w:color w:val="000000"/>
                <w:sz w:val="16"/>
                <w:szCs w:val="16"/>
              </w:rPr>
            </w:pPr>
            <w:r>
              <w:rPr>
                <w:b/>
                <w:bCs/>
                <w:color w:val="000000"/>
                <w:sz w:val="16"/>
                <w:szCs w:val="16"/>
              </w:rPr>
              <w:t>26,95</w:t>
            </w:r>
          </w:p>
        </w:tc>
        <w:tc>
          <w:tcPr>
            <w:tcW w:w="1114" w:type="dxa"/>
          </w:tcPr>
          <w:p w:rsidR="00E62D73" w:rsidRPr="005464BF" w:rsidRDefault="00E62D73" w:rsidP="0020420E">
            <w:pPr>
              <w:jc w:val="center"/>
              <w:rPr>
                <w:rFonts w:ascii="Times New Roman" w:hAnsi="Times New Roman" w:cs="Times New Roman"/>
                <w:sz w:val="16"/>
                <w:szCs w:val="16"/>
              </w:rPr>
            </w:pPr>
            <w:r>
              <w:rPr>
                <w:rFonts w:ascii="Times New Roman" w:hAnsi="Times New Roman" w:cs="Times New Roman"/>
                <w:sz w:val="16"/>
                <w:szCs w:val="16"/>
              </w:rPr>
              <w:t>202 308,7</w:t>
            </w:r>
          </w:p>
        </w:tc>
        <w:tc>
          <w:tcPr>
            <w:tcW w:w="769" w:type="dxa"/>
          </w:tcPr>
          <w:p w:rsidR="00E62D73" w:rsidRDefault="00E62D73">
            <w:pPr>
              <w:jc w:val="center"/>
              <w:rPr>
                <w:b/>
                <w:bCs/>
                <w:color w:val="000000"/>
                <w:sz w:val="16"/>
                <w:szCs w:val="16"/>
              </w:rPr>
            </w:pPr>
            <w:r>
              <w:rPr>
                <w:b/>
                <w:bCs/>
                <w:color w:val="000000"/>
                <w:sz w:val="16"/>
                <w:szCs w:val="16"/>
              </w:rPr>
              <w:t>26,95</w:t>
            </w:r>
          </w:p>
        </w:tc>
        <w:tc>
          <w:tcPr>
            <w:tcW w:w="1134" w:type="dxa"/>
            <w:vAlign w:val="bottom"/>
          </w:tcPr>
          <w:p w:rsidR="00E62D73" w:rsidRPr="00B72B5E" w:rsidRDefault="00E62D73" w:rsidP="00B72B5E">
            <w:pPr>
              <w:jc w:val="center"/>
              <w:rPr>
                <w:rFonts w:ascii="Times New Roman" w:hAnsi="Times New Roman" w:cs="Times New Roman"/>
                <w:color w:val="000000"/>
                <w:sz w:val="16"/>
                <w:szCs w:val="16"/>
              </w:rPr>
            </w:pPr>
            <w:r w:rsidRPr="00B72B5E">
              <w:rPr>
                <w:rFonts w:ascii="Times New Roman" w:hAnsi="Times New Roman" w:cs="Times New Roman"/>
                <w:color w:val="000000"/>
                <w:sz w:val="16"/>
                <w:szCs w:val="16"/>
              </w:rPr>
              <w:t>214 446,3</w:t>
            </w:r>
          </w:p>
        </w:tc>
        <w:tc>
          <w:tcPr>
            <w:tcW w:w="680" w:type="dxa"/>
            <w:vAlign w:val="bottom"/>
          </w:tcPr>
          <w:p w:rsidR="00E62D73" w:rsidRPr="007A3B30" w:rsidRDefault="00E62D73" w:rsidP="007A3B30">
            <w:pPr>
              <w:jc w:val="center"/>
              <w:rPr>
                <w:rFonts w:ascii="Times New Roman" w:hAnsi="Times New Roman" w:cs="Times New Roman"/>
                <w:sz w:val="16"/>
                <w:szCs w:val="16"/>
              </w:rPr>
            </w:pPr>
            <w:r w:rsidRPr="007A3B30">
              <w:rPr>
                <w:rFonts w:ascii="Times New Roman" w:hAnsi="Times New Roman" w:cs="Times New Roman"/>
                <w:sz w:val="16"/>
                <w:szCs w:val="16"/>
              </w:rPr>
              <w:t>28,11</w:t>
            </w:r>
          </w:p>
        </w:tc>
        <w:tc>
          <w:tcPr>
            <w:tcW w:w="1236" w:type="dxa"/>
          </w:tcPr>
          <w:p w:rsidR="00E62D73" w:rsidRDefault="00E62D73" w:rsidP="00E62D73">
            <w:pPr>
              <w:jc w:val="center"/>
              <w:rPr>
                <w:b/>
                <w:bCs/>
                <w:color w:val="000000"/>
                <w:sz w:val="16"/>
                <w:szCs w:val="16"/>
              </w:rPr>
            </w:pPr>
            <w:r>
              <w:rPr>
                <w:b/>
                <w:bCs/>
                <w:color w:val="000000"/>
                <w:sz w:val="16"/>
                <w:szCs w:val="16"/>
              </w:rPr>
              <w:t>12 137,6</w:t>
            </w:r>
          </w:p>
        </w:tc>
        <w:tc>
          <w:tcPr>
            <w:tcW w:w="1026" w:type="dxa"/>
          </w:tcPr>
          <w:p w:rsidR="00E62D73" w:rsidRDefault="00E62D73" w:rsidP="00E62D73">
            <w:pPr>
              <w:jc w:val="center"/>
              <w:rPr>
                <w:b/>
                <w:bCs/>
                <w:color w:val="000000"/>
                <w:sz w:val="16"/>
                <w:szCs w:val="16"/>
              </w:rPr>
            </w:pPr>
            <w:r>
              <w:rPr>
                <w:b/>
                <w:bCs/>
                <w:color w:val="000000"/>
                <w:sz w:val="16"/>
                <w:szCs w:val="16"/>
              </w:rPr>
              <w:t>12 137,6</w:t>
            </w:r>
          </w:p>
        </w:tc>
      </w:tr>
      <w:tr w:rsidR="00E62D73" w:rsidRPr="005464BF" w:rsidTr="0020420E">
        <w:tc>
          <w:tcPr>
            <w:tcW w:w="2127" w:type="dxa"/>
          </w:tcPr>
          <w:p w:rsidR="00E62D73" w:rsidRDefault="00E62D73" w:rsidP="00396C77">
            <w:pPr>
              <w:jc w:val="both"/>
              <w:rPr>
                <w:rFonts w:ascii="Times New Roman" w:hAnsi="Times New Roman" w:cs="Times New Roman"/>
                <w:sz w:val="16"/>
                <w:szCs w:val="16"/>
              </w:rPr>
            </w:pPr>
            <w:r>
              <w:rPr>
                <w:rFonts w:ascii="Times New Roman" w:hAnsi="Times New Roman" w:cs="Times New Roman"/>
                <w:sz w:val="16"/>
                <w:szCs w:val="16"/>
              </w:rPr>
              <w:t xml:space="preserve">Дополнительное образование детей </w:t>
            </w:r>
          </w:p>
        </w:tc>
        <w:tc>
          <w:tcPr>
            <w:tcW w:w="1128" w:type="dxa"/>
          </w:tcPr>
          <w:p w:rsidR="00E62D73" w:rsidRPr="005464BF" w:rsidRDefault="00E62D73" w:rsidP="0020420E">
            <w:pPr>
              <w:jc w:val="center"/>
              <w:rPr>
                <w:rFonts w:ascii="Times New Roman" w:hAnsi="Times New Roman" w:cs="Times New Roman"/>
                <w:sz w:val="16"/>
                <w:szCs w:val="16"/>
              </w:rPr>
            </w:pPr>
            <w:r>
              <w:rPr>
                <w:rFonts w:ascii="Times New Roman" w:hAnsi="Times New Roman" w:cs="Times New Roman"/>
                <w:sz w:val="16"/>
                <w:szCs w:val="16"/>
              </w:rPr>
              <w:t>15 093,8</w:t>
            </w:r>
          </w:p>
        </w:tc>
        <w:tc>
          <w:tcPr>
            <w:tcW w:w="675" w:type="dxa"/>
          </w:tcPr>
          <w:p w:rsidR="00E62D73" w:rsidRDefault="00E62D73">
            <w:pPr>
              <w:jc w:val="center"/>
              <w:rPr>
                <w:b/>
                <w:bCs/>
                <w:color w:val="000000"/>
                <w:sz w:val="16"/>
                <w:szCs w:val="16"/>
              </w:rPr>
            </w:pPr>
            <w:r>
              <w:rPr>
                <w:b/>
                <w:bCs/>
                <w:color w:val="000000"/>
                <w:sz w:val="16"/>
                <w:szCs w:val="16"/>
              </w:rPr>
              <w:t>2,03</w:t>
            </w:r>
          </w:p>
        </w:tc>
        <w:tc>
          <w:tcPr>
            <w:tcW w:w="1114" w:type="dxa"/>
          </w:tcPr>
          <w:p w:rsidR="00E62D73" w:rsidRPr="005464BF" w:rsidRDefault="00E62D73" w:rsidP="0020420E">
            <w:pPr>
              <w:jc w:val="center"/>
              <w:rPr>
                <w:rFonts w:ascii="Times New Roman" w:hAnsi="Times New Roman" w:cs="Times New Roman"/>
                <w:sz w:val="16"/>
                <w:szCs w:val="16"/>
              </w:rPr>
            </w:pPr>
            <w:r>
              <w:rPr>
                <w:rFonts w:ascii="Times New Roman" w:hAnsi="Times New Roman" w:cs="Times New Roman"/>
                <w:sz w:val="16"/>
                <w:szCs w:val="16"/>
              </w:rPr>
              <w:t>15 093,8</w:t>
            </w:r>
          </w:p>
        </w:tc>
        <w:tc>
          <w:tcPr>
            <w:tcW w:w="769" w:type="dxa"/>
          </w:tcPr>
          <w:p w:rsidR="00E62D73" w:rsidRDefault="00E62D73">
            <w:pPr>
              <w:jc w:val="center"/>
              <w:rPr>
                <w:b/>
                <w:bCs/>
                <w:color w:val="000000"/>
                <w:sz w:val="16"/>
                <w:szCs w:val="16"/>
              </w:rPr>
            </w:pPr>
            <w:r>
              <w:rPr>
                <w:b/>
                <w:bCs/>
                <w:color w:val="000000"/>
                <w:sz w:val="16"/>
                <w:szCs w:val="16"/>
              </w:rPr>
              <w:t>2,03</w:t>
            </w:r>
          </w:p>
        </w:tc>
        <w:tc>
          <w:tcPr>
            <w:tcW w:w="1134" w:type="dxa"/>
            <w:vAlign w:val="bottom"/>
          </w:tcPr>
          <w:p w:rsidR="00E62D73" w:rsidRPr="00B72B5E" w:rsidRDefault="00E62D73" w:rsidP="00B72B5E">
            <w:pPr>
              <w:jc w:val="center"/>
              <w:rPr>
                <w:rFonts w:ascii="Times New Roman" w:hAnsi="Times New Roman" w:cs="Times New Roman"/>
                <w:color w:val="000000"/>
                <w:sz w:val="16"/>
                <w:szCs w:val="16"/>
              </w:rPr>
            </w:pPr>
            <w:r w:rsidRPr="00B72B5E">
              <w:rPr>
                <w:rFonts w:ascii="Times New Roman" w:hAnsi="Times New Roman" w:cs="Times New Roman"/>
                <w:color w:val="000000"/>
                <w:sz w:val="16"/>
                <w:szCs w:val="16"/>
              </w:rPr>
              <w:t>16 294,9</w:t>
            </w:r>
          </w:p>
        </w:tc>
        <w:tc>
          <w:tcPr>
            <w:tcW w:w="680" w:type="dxa"/>
            <w:vAlign w:val="bottom"/>
          </w:tcPr>
          <w:p w:rsidR="00E62D73" w:rsidRPr="007A3B30" w:rsidRDefault="00E62D73" w:rsidP="007A3B30">
            <w:pPr>
              <w:jc w:val="center"/>
              <w:rPr>
                <w:rFonts w:ascii="Times New Roman" w:hAnsi="Times New Roman" w:cs="Times New Roman"/>
                <w:sz w:val="16"/>
                <w:szCs w:val="16"/>
              </w:rPr>
            </w:pPr>
            <w:r w:rsidRPr="007A3B30">
              <w:rPr>
                <w:rFonts w:ascii="Times New Roman" w:hAnsi="Times New Roman" w:cs="Times New Roman"/>
                <w:sz w:val="16"/>
                <w:szCs w:val="16"/>
              </w:rPr>
              <w:t>2,14</w:t>
            </w:r>
          </w:p>
        </w:tc>
        <w:tc>
          <w:tcPr>
            <w:tcW w:w="1236" w:type="dxa"/>
          </w:tcPr>
          <w:p w:rsidR="00E62D73" w:rsidRDefault="00E62D73">
            <w:pPr>
              <w:jc w:val="center"/>
              <w:rPr>
                <w:b/>
                <w:bCs/>
                <w:color w:val="000000"/>
                <w:sz w:val="16"/>
                <w:szCs w:val="16"/>
              </w:rPr>
            </w:pPr>
            <w:r>
              <w:rPr>
                <w:b/>
                <w:bCs/>
                <w:color w:val="000000"/>
                <w:sz w:val="16"/>
                <w:szCs w:val="16"/>
              </w:rPr>
              <w:t>1 201,10</w:t>
            </w:r>
          </w:p>
        </w:tc>
        <w:tc>
          <w:tcPr>
            <w:tcW w:w="1026" w:type="dxa"/>
          </w:tcPr>
          <w:p w:rsidR="00E62D73" w:rsidRDefault="00E62D73" w:rsidP="00E62D73">
            <w:pPr>
              <w:jc w:val="center"/>
              <w:rPr>
                <w:b/>
                <w:bCs/>
                <w:color w:val="000000"/>
                <w:sz w:val="16"/>
                <w:szCs w:val="16"/>
              </w:rPr>
            </w:pPr>
            <w:r>
              <w:rPr>
                <w:b/>
                <w:bCs/>
                <w:color w:val="000000"/>
                <w:sz w:val="16"/>
                <w:szCs w:val="16"/>
              </w:rPr>
              <w:t>1 201,10</w:t>
            </w:r>
          </w:p>
        </w:tc>
      </w:tr>
      <w:tr w:rsidR="00E62D73" w:rsidRPr="005464BF" w:rsidTr="0020420E">
        <w:tc>
          <w:tcPr>
            <w:tcW w:w="2127" w:type="dxa"/>
          </w:tcPr>
          <w:p w:rsidR="00E62D73" w:rsidRDefault="00E62D73" w:rsidP="00396C77">
            <w:pPr>
              <w:jc w:val="both"/>
              <w:rPr>
                <w:rFonts w:ascii="Times New Roman" w:hAnsi="Times New Roman" w:cs="Times New Roman"/>
                <w:sz w:val="16"/>
                <w:szCs w:val="16"/>
              </w:rPr>
            </w:pPr>
            <w:r>
              <w:rPr>
                <w:rFonts w:ascii="Times New Roman" w:hAnsi="Times New Roman" w:cs="Times New Roman"/>
                <w:sz w:val="16"/>
                <w:szCs w:val="16"/>
              </w:rPr>
              <w:t>Молодежная политика</w:t>
            </w:r>
          </w:p>
        </w:tc>
        <w:tc>
          <w:tcPr>
            <w:tcW w:w="1128" w:type="dxa"/>
          </w:tcPr>
          <w:p w:rsidR="00E62D73" w:rsidRPr="005464BF" w:rsidRDefault="00E62D73" w:rsidP="0020420E">
            <w:pPr>
              <w:jc w:val="center"/>
              <w:rPr>
                <w:rFonts w:ascii="Times New Roman" w:hAnsi="Times New Roman" w:cs="Times New Roman"/>
                <w:sz w:val="16"/>
                <w:szCs w:val="16"/>
              </w:rPr>
            </w:pPr>
            <w:r>
              <w:rPr>
                <w:rFonts w:ascii="Times New Roman" w:hAnsi="Times New Roman" w:cs="Times New Roman"/>
                <w:sz w:val="16"/>
                <w:szCs w:val="16"/>
              </w:rPr>
              <w:t>8 171,0</w:t>
            </w:r>
          </w:p>
        </w:tc>
        <w:tc>
          <w:tcPr>
            <w:tcW w:w="675" w:type="dxa"/>
          </w:tcPr>
          <w:p w:rsidR="00E62D73" w:rsidRDefault="00E62D73">
            <w:pPr>
              <w:jc w:val="center"/>
              <w:rPr>
                <w:b/>
                <w:bCs/>
                <w:color w:val="000000"/>
                <w:sz w:val="16"/>
                <w:szCs w:val="16"/>
              </w:rPr>
            </w:pPr>
            <w:r>
              <w:rPr>
                <w:b/>
                <w:bCs/>
                <w:color w:val="000000"/>
                <w:sz w:val="16"/>
                <w:szCs w:val="16"/>
              </w:rPr>
              <w:t>1,11</w:t>
            </w:r>
          </w:p>
        </w:tc>
        <w:tc>
          <w:tcPr>
            <w:tcW w:w="1114" w:type="dxa"/>
          </w:tcPr>
          <w:p w:rsidR="00E62D73" w:rsidRPr="005464BF" w:rsidRDefault="00E62D73" w:rsidP="0020420E">
            <w:pPr>
              <w:jc w:val="center"/>
              <w:rPr>
                <w:rFonts w:ascii="Times New Roman" w:hAnsi="Times New Roman" w:cs="Times New Roman"/>
                <w:sz w:val="16"/>
                <w:szCs w:val="16"/>
              </w:rPr>
            </w:pPr>
            <w:r>
              <w:rPr>
                <w:rFonts w:ascii="Times New Roman" w:hAnsi="Times New Roman" w:cs="Times New Roman"/>
                <w:sz w:val="16"/>
                <w:szCs w:val="16"/>
              </w:rPr>
              <w:t>8 171,0</w:t>
            </w:r>
          </w:p>
        </w:tc>
        <w:tc>
          <w:tcPr>
            <w:tcW w:w="769" w:type="dxa"/>
          </w:tcPr>
          <w:p w:rsidR="00E62D73" w:rsidRDefault="00E62D73">
            <w:pPr>
              <w:jc w:val="center"/>
              <w:rPr>
                <w:b/>
                <w:bCs/>
                <w:color w:val="000000"/>
                <w:sz w:val="16"/>
                <w:szCs w:val="16"/>
              </w:rPr>
            </w:pPr>
            <w:r>
              <w:rPr>
                <w:b/>
                <w:bCs/>
                <w:color w:val="000000"/>
                <w:sz w:val="16"/>
                <w:szCs w:val="16"/>
              </w:rPr>
              <w:t>1,11</w:t>
            </w:r>
          </w:p>
        </w:tc>
        <w:tc>
          <w:tcPr>
            <w:tcW w:w="1134" w:type="dxa"/>
            <w:vAlign w:val="bottom"/>
          </w:tcPr>
          <w:p w:rsidR="00E62D73" w:rsidRPr="00B72B5E" w:rsidRDefault="00E62D73" w:rsidP="00B72B5E">
            <w:pPr>
              <w:jc w:val="center"/>
              <w:rPr>
                <w:rFonts w:ascii="Times New Roman" w:hAnsi="Times New Roman" w:cs="Times New Roman"/>
                <w:sz w:val="16"/>
                <w:szCs w:val="16"/>
              </w:rPr>
            </w:pPr>
            <w:r w:rsidRPr="00B72B5E">
              <w:rPr>
                <w:rFonts w:ascii="Times New Roman" w:hAnsi="Times New Roman" w:cs="Times New Roman"/>
                <w:sz w:val="16"/>
                <w:szCs w:val="16"/>
              </w:rPr>
              <w:t>160,5</w:t>
            </w:r>
          </w:p>
        </w:tc>
        <w:tc>
          <w:tcPr>
            <w:tcW w:w="680" w:type="dxa"/>
            <w:vAlign w:val="bottom"/>
          </w:tcPr>
          <w:p w:rsidR="00E62D73" w:rsidRPr="007A3B30" w:rsidRDefault="00E62D73" w:rsidP="007A3B30">
            <w:pPr>
              <w:jc w:val="center"/>
              <w:rPr>
                <w:rFonts w:ascii="Times New Roman" w:hAnsi="Times New Roman" w:cs="Times New Roman"/>
                <w:sz w:val="16"/>
                <w:szCs w:val="16"/>
              </w:rPr>
            </w:pPr>
            <w:r w:rsidRPr="007A3B30">
              <w:rPr>
                <w:rFonts w:ascii="Times New Roman" w:hAnsi="Times New Roman" w:cs="Times New Roman"/>
                <w:sz w:val="16"/>
                <w:szCs w:val="16"/>
              </w:rPr>
              <w:t>0,02</w:t>
            </w:r>
          </w:p>
        </w:tc>
        <w:tc>
          <w:tcPr>
            <w:tcW w:w="1236" w:type="dxa"/>
          </w:tcPr>
          <w:p w:rsidR="00E62D73" w:rsidRDefault="00E62D73" w:rsidP="00E62D73">
            <w:pPr>
              <w:jc w:val="center"/>
              <w:rPr>
                <w:b/>
                <w:bCs/>
                <w:color w:val="000000"/>
                <w:sz w:val="16"/>
                <w:szCs w:val="16"/>
              </w:rPr>
            </w:pPr>
            <w:r>
              <w:rPr>
                <w:b/>
                <w:bCs/>
                <w:color w:val="000000"/>
                <w:sz w:val="16"/>
                <w:szCs w:val="16"/>
              </w:rPr>
              <w:t>-8 010,5</w:t>
            </w:r>
          </w:p>
        </w:tc>
        <w:tc>
          <w:tcPr>
            <w:tcW w:w="1026" w:type="dxa"/>
          </w:tcPr>
          <w:p w:rsidR="00E62D73" w:rsidRDefault="00E62D73" w:rsidP="00E62D73">
            <w:pPr>
              <w:jc w:val="center"/>
              <w:rPr>
                <w:b/>
                <w:bCs/>
                <w:color w:val="000000"/>
                <w:sz w:val="16"/>
                <w:szCs w:val="16"/>
              </w:rPr>
            </w:pPr>
            <w:r>
              <w:rPr>
                <w:b/>
                <w:bCs/>
                <w:color w:val="000000"/>
                <w:sz w:val="16"/>
                <w:szCs w:val="16"/>
              </w:rPr>
              <w:t>-8 010,5</w:t>
            </w:r>
          </w:p>
        </w:tc>
      </w:tr>
      <w:tr w:rsidR="00E62D73" w:rsidRPr="005464BF" w:rsidTr="0020420E">
        <w:tc>
          <w:tcPr>
            <w:tcW w:w="2127" w:type="dxa"/>
          </w:tcPr>
          <w:p w:rsidR="00E62D73" w:rsidRDefault="00E62D73" w:rsidP="00396C77">
            <w:pPr>
              <w:jc w:val="both"/>
              <w:rPr>
                <w:rFonts w:ascii="Times New Roman" w:hAnsi="Times New Roman" w:cs="Times New Roman"/>
                <w:sz w:val="16"/>
                <w:szCs w:val="16"/>
              </w:rPr>
            </w:pPr>
            <w:r>
              <w:rPr>
                <w:rFonts w:ascii="Times New Roman" w:hAnsi="Times New Roman" w:cs="Times New Roman"/>
                <w:sz w:val="16"/>
                <w:szCs w:val="16"/>
              </w:rPr>
              <w:t>Другие вопросы в области образования</w:t>
            </w:r>
          </w:p>
        </w:tc>
        <w:tc>
          <w:tcPr>
            <w:tcW w:w="1128" w:type="dxa"/>
          </w:tcPr>
          <w:p w:rsidR="00E62D73" w:rsidRDefault="00E62D73" w:rsidP="0020420E">
            <w:pPr>
              <w:jc w:val="center"/>
              <w:rPr>
                <w:rFonts w:ascii="Times New Roman" w:hAnsi="Times New Roman" w:cs="Times New Roman"/>
                <w:sz w:val="16"/>
                <w:szCs w:val="16"/>
              </w:rPr>
            </w:pPr>
            <w:r>
              <w:rPr>
                <w:rFonts w:ascii="Times New Roman" w:hAnsi="Times New Roman" w:cs="Times New Roman"/>
                <w:sz w:val="16"/>
                <w:szCs w:val="16"/>
              </w:rPr>
              <w:t>24 547,2</w:t>
            </w:r>
          </w:p>
        </w:tc>
        <w:tc>
          <w:tcPr>
            <w:tcW w:w="675" w:type="dxa"/>
          </w:tcPr>
          <w:p w:rsidR="00E62D73" w:rsidRDefault="00E62D73">
            <w:pPr>
              <w:jc w:val="center"/>
              <w:rPr>
                <w:b/>
                <w:bCs/>
                <w:color w:val="000000"/>
                <w:sz w:val="16"/>
                <w:szCs w:val="16"/>
              </w:rPr>
            </w:pPr>
            <w:r>
              <w:rPr>
                <w:b/>
                <w:bCs/>
                <w:color w:val="000000"/>
                <w:sz w:val="16"/>
                <w:szCs w:val="16"/>
              </w:rPr>
              <w:t>3,08</w:t>
            </w:r>
          </w:p>
        </w:tc>
        <w:tc>
          <w:tcPr>
            <w:tcW w:w="1114" w:type="dxa"/>
          </w:tcPr>
          <w:p w:rsidR="00E62D73" w:rsidRDefault="00E62D73" w:rsidP="0020420E">
            <w:pPr>
              <w:jc w:val="center"/>
              <w:rPr>
                <w:rFonts w:ascii="Times New Roman" w:hAnsi="Times New Roman" w:cs="Times New Roman"/>
                <w:sz w:val="16"/>
                <w:szCs w:val="16"/>
              </w:rPr>
            </w:pPr>
            <w:r>
              <w:rPr>
                <w:rFonts w:ascii="Times New Roman" w:hAnsi="Times New Roman" w:cs="Times New Roman"/>
                <w:sz w:val="16"/>
                <w:szCs w:val="16"/>
              </w:rPr>
              <w:t>24 547,2</w:t>
            </w:r>
          </w:p>
        </w:tc>
        <w:tc>
          <w:tcPr>
            <w:tcW w:w="769" w:type="dxa"/>
          </w:tcPr>
          <w:p w:rsidR="00E62D73" w:rsidRDefault="00E62D73">
            <w:pPr>
              <w:jc w:val="center"/>
              <w:rPr>
                <w:b/>
                <w:bCs/>
                <w:color w:val="000000"/>
                <w:sz w:val="16"/>
                <w:szCs w:val="16"/>
              </w:rPr>
            </w:pPr>
            <w:r>
              <w:rPr>
                <w:b/>
                <w:bCs/>
                <w:color w:val="000000"/>
                <w:sz w:val="16"/>
                <w:szCs w:val="16"/>
              </w:rPr>
              <w:t>3,08</w:t>
            </w:r>
          </w:p>
        </w:tc>
        <w:tc>
          <w:tcPr>
            <w:tcW w:w="1134" w:type="dxa"/>
            <w:vAlign w:val="bottom"/>
          </w:tcPr>
          <w:p w:rsidR="00E62D73" w:rsidRPr="00B72B5E" w:rsidRDefault="00E62D73" w:rsidP="00B72B5E">
            <w:pPr>
              <w:jc w:val="center"/>
              <w:rPr>
                <w:rFonts w:ascii="Times New Roman" w:hAnsi="Times New Roman" w:cs="Times New Roman"/>
                <w:sz w:val="16"/>
                <w:szCs w:val="16"/>
              </w:rPr>
            </w:pPr>
            <w:r w:rsidRPr="00B72B5E">
              <w:rPr>
                <w:rFonts w:ascii="Times New Roman" w:hAnsi="Times New Roman" w:cs="Times New Roman"/>
                <w:sz w:val="16"/>
                <w:szCs w:val="16"/>
              </w:rPr>
              <w:t>36 491,5</w:t>
            </w:r>
          </w:p>
        </w:tc>
        <w:tc>
          <w:tcPr>
            <w:tcW w:w="680" w:type="dxa"/>
            <w:vAlign w:val="bottom"/>
          </w:tcPr>
          <w:p w:rsidR="00E62D73" w:rsidRPr="007A3B30" w:rsidRDefault="00E62D73" w:rsidP="007A3B30">
            <w:pPr>
              <w:jc w:val="center"/>
              <w:rPr>
                <w:rFonts w:ascii="Times New Roman" w:hAnsi="Times New Roman" w:cs="Times New Roman"/>
                <w:sz w:val="16"/>
                <w:szCs w:val="16"/>
              </w:rPr>
            </w:pPr>
            <w:r w:rsidRPr="007A3B30">
              <w:rPr>
                <w:rFonts w:ascii="Times New Roman" w:hAnsi="Times New Roman" w:cs="Times New Roman"/>
                <w:sz w:val="16"/>
                <w:szCs w:val="16"/>
              </w:rPr>
              <w:t>4,78</w:t>
            </w:r>
          </w:p>
        </w:tc>
        <w:tc>
          <w:tcPr>
            <w:tcW w:w="1236" w:type="dxa"/>
          </w:tcPr>
          <w:p w:rsidR="00E62D73" w:rsidRDefault="00E62D73">
            <w:pPr>
              <w:jc w:val="center"/>
              <w:rPr>
                <w:b/>
                <w:bCs/>
                <w:color w:val="000000"/>
                <w:sz w:val="16"/>
                <w:szCs w:val="16"/>
              </w:rPr>
            </w:pPr>
            <w:r>
              <w:rPr>
                <w:b/>
                <w:bCs/>
                <w:color w:val="000000"/>
                <w:sz w:val="16"/>
                <w:szCs w:val="16"/>
              </w:rPr>
              <w:t>11 944,3</w:t>
            </w:r>
          </w:p>
        </w:tc>
        <w:tc>
          <w:tcPr>
            <w:tcW w:w="1026" w:type="dxa"/>
          </w:tcPr>
          <w:p w:rsidR="00E62D73" w:rsidRDefault="00E62D73" w:rsidP="00E62D73">
            <w:pPr>
              <w:jc w:val="center"/>
              <w:rPr>
                <w:b/>
                <w:bCs/>
                <w:color w:val="000000"/>
                <w:sz w:val="16"/>
                <w:szCs w:val="16"/>
              </w:rPr>
            </w:pPr>
            <w:r>
              <w:rPr>
                <w:b/>
                <w:bCs/>
                <w:color w:val="000000"/>
                <w:sz w:val="16"/>
                <w:szCs w:val="16"/>
              </w:rPr>
              <w:t>11 944,3</w:t>
            </w:r>
          </w:p>
        </w:tc>
      </w:tr>
      <w:tr w:rsidR="0020420E" w:rsidRPr="005464BF" w:rsidTr="0020420E">
        <w:tc>
          <w:tcPr>
            <w:tcW w:w="2127" w:type="dxa"/>
          </w:tcPr>
          <w:p w:rsidR="0020420E" w:rsidRPr="00917FDB" w:rsidRDefault="0020420E" w:rsidP="00396C77">
            <w:pPr>
              <w:jc w:val="both"/>
              <w:rPr>
                <w:rFonts w:ascii="Times New Roman" w:hAnsi="Times New Roman" w:cs="Times New Roman"/>
                <w:b/>
                <w:sz w:val="16"/>
                <w:szCs w:val="16"/>
              </w:rPr>
            </w:pPr>
            <w:r w:rsidRPr="00917FDB">
              <w:rPr>
                <w:rFonts w:ascii="Times New Roman" w:hAnsi="Times New Roman" w:cs="Times New Roman"/>
                <w:b/>
                <w:sz w:val="16"/>
                <w:szCs w:val="16"/>
              </w:rPr>
              <w:t>Культура, кинематография</w:t>
            </w:r>
          </w:p>
        </w:tc>
        <w:tc>
          <w:tcPr>
            <w:tcW w:w="1128" w:type="dxa"/>
          </w:tcPr>
          <w:p w:rsidR="0020420E" w:rsidRPr="00917FDB" w:rsidRDefault="0020420E" w:rsidP="0020420E">
            <w:pPr>
              <w:jc w:val="center"/>
              <w:rPr>
                <w:rFonts w:ascii="Times New Roman" w:hAnsi="Times New Roman" w:cs="Times New Roman"/>
                <w:b/>
                <w:sz w:val="16"/>
                <w:szCs w:val="16"/>
              </w:rPr>
            </w:pPr>
            <w:r>
              <w:rPr>
                <w:rFonts w:ascii="Times New Roman" w:hAnsi="Times New Roman" w:cs="Times New Roman"/>
                <w:b/>
                <w:sz w:val="16"/>
                <w:szCs w:val="16"/>
              </w:rPr>
              <w:t>79 225,7</w:t>
            </w:r>
          </w:p>
        </w:tc>
        <w:tc>
          <w:tcPr>
            <w:tcW w:w="675" w:type="dxa"/>
          </w:tcPr>
          <w:p w:rsidR="0020420E" w:rsidRDefault="0020420E">
            <w:pPr>
              <w:jc w:val="center"/>
              <w:rPr>
                <w:b/>
                <w:bCs/>
                <w:color w:val="000000"/>
                <w:sz w:val="16"/>
                <w:szCs w:val="16"/>
              </w:rPr>
            </w:pPr>
            <w:r>
              <w:rPr>
                <w:b/>
                <w:bCs/>
                <w:color w:val="000000"/>
                <w:sz w:val="16"/>
                <w:szCs w:val="16"/>
              </w:rPr>
              <w:t>9,91</w:t>
            </w:r>
          </w:p>
        </w:tc>
        <w:tc>
          <w:tcPr>
            <w:tcW w:w="1114" w:type="dxa"/>
          </w:tcPr>
          <w:p w:rsidR="0020420E" w:rsidRPr="00917FDB" w:rsidRDefault="0020420E" w:rsidP="0020420E">
            <w:pPr>
              <w:jc w:val="center"/>
              <w:rPr>
                <w:rFonts w:ascii="Times New Roman" w:hAnsi="Times New Roman" w:cs="Times New Roman"/>
                <w:b/>
                <w:sz w:val="16"/>
                <w:szCs w:val="16"/>
              </w:rPr>
            </w:pPr>
            <w:r>
              <w:rPr>
                <w:rFonts w:ascii="Times New Roman" w:hAnsi="Times New Roman" w:cs="Times New Roman"/>
                <w:b/>
                <w:sz w:val="16"/>
                <w:szCs w:val="16"/>
              </w:rPr>
              <w:t>79 225,7</w:t>
            </w:r>
          </w:p>
        </w:tc>
        <w:tc>
          <w:tcPr>
            <w:tcW w:w="769" w:type="dxa"/>
          </w:tcPr>
          <w:p w:rsidR="0020420E" w:rsidRDefault="0020420E">
            <w:pPr>
              <w:jc w:val="center"/>
              <w:rPr>
                <w:b/>
                <w:bCs/>
                <w:color w:val="000000"/>
                <w:sz w:val="16"/>
                <w:szCs w:val="16"/>
              </w:rPr>
            </w:pPr>
            <w:r>
              <w:rPr>
                <w:b/>
                <w:bCs/>
                <w:color w:val="000000"/>
                <w:sz w:val="16"/>
                <w:szCs w:val="16"/>
              </w:rPr>
              <w:t>9,91</w:t>
            </w:r>
          </w:p>
        </w:tc>
        <w:tc>
          <w:tcPr>
            <w:tcW w:w="1134" w:type="dxa"/>
            <w:vAlign w:val="bottom"/>
          </w:tcPr>
          <w:p w:rsidR="0020420E" w:rsidRPr="00F03DFE" w:rsidRDefault="0020420E">
            <w:pPr>
              <w:jc w:val="right"/>
              <w:rPr>
                <w:rFonts w:ascii="Times New Roman" w:hAnsi="Times New Roman" w:cs="Times New Roman"/>
                <w:b/>
                <w:bCs/>
                <w:color w:val="000000"/>
                <w:sz w:val="16"/>
                <w:szCs w:val="16"/>
              </w:rPr>
            </w:pPr>
            <w:r w:rsidRPr="00F03DFE">
              <w:rPr>
                <w:rFonts w:ascii="Times New Roman" w:hAnsi="Times New Roman" w:cs="Times New Roman"/>
                <w:b/>
                <w:bCs/>
                <w:color w:val="000000"/>
                <w:sz w:val="16"/>
                <w:szCs w:val="16"/>
              </w:rPr>
              <w:t>81 233,8</w:t>
            </w:r>
          </w:p>
        </w:tc>
        <w:tc>
          <w:tcPr>
            <w:tcW w:w="680" w:type="dxa"/>
            <w:vAlign w:val="bottom"/>
          </w:tcPr>
          <w:p w:rsidR="0020420E" w:rsidRPr="007A3B30" w:rsidRDefault="0020420E" w:rsidP="007A3B30">
            <w:pPr>
              <w:jc w:val="center"/>
              <w:rPr>
                <w:rFonts w:ascii="Times New Roman" w:hAnsi="Times New Roman" w:cs="Times New Roman"/>
                <w:sz w:val="16"/>
                <w:szCs w:val="16"/>
              </w:rPr>
            </w:pPr>
            <w:r w:rsidRPr="007A3B30">
              <w:rPr>
                <w:rFonts w:ascii="Times New Roman" w:hAnsi="Times New Roman" w:cs="Times New Roman"/>
                <w:sz w:val="16"/>
                <w:szCs w:val="16"/>
              </w:rPr>
              <w:t>10,65</w:t>
            </w:r>
          </w:p>
        </w:tc>
        <w:tc>
          <w:tcPr>
            <w:tcW w:w="1236" w:type="dxa"/>
          </w:tcPr>
          <w:p w:rsidR="0020420E" w:rsidRDefault="00E62D73">
            <w:pPr>
              <w:jc w:val="center"/>
              <w:rPr>
                <w:b/>
                <w:bCs/>
                <w:color w:val="000000"/>
                <w:sz w:val="16"/>
                <w:szCs w:val="16"/>
              </w:rPr>
            </w:pPr>
            <w:r>
              <w:rPr>
                <w:b/>
                <w:bCs/>
                <w:color w:val="000000"/>
                <w:sz w:val="16"/>
                <w:szCs w:val="16"/>
              </w:rPr>
              <w:t>2 008,1</w:t>
            </w:r>
          </w:p>
        </w:tc>
        <w:tc>
          <w:tcPr>
            <w:tcW w:w="1026" w:type="dxa"/>
          </w:tcPr>
          <w:p w:rsidR="0020420E" w:rsidRDefault="00E62D73">
            <w:pPr>
              <w:jc w:val="center"/>
              <w:rPr>
                <w:b/>
                <w:bCs/>
                <w:color w:val="000000"/>
                <w:sz w:val="16"/>
                <w:szCs w:val="16"/>
              </w:rPr>
            </w:pPr>
            <w:r>
              <w:rPr>
                <w:b/>
                <w:bCs/>
                <w:color w:val="000000"/>
                <w:sz w:val="16"/>
                <w:szCs w:val="16"/>
              </w:rPr>
              <w:t>2 008,1</w:t>
            </w:r>
          </w:p>
        </w:tc>
      </w:tr>
      <w:tr w:rsidR="0020420E" w:rsidRPr="005464BF" w:rsidTr="0020420E">
        <w:tc>
          <w:tcPr>
            <w:tcW w:w="2127" w:type="dxa"/>
          </w:tcPr>
          <w:p w:rsidR="0020420E" w:rsidRDefault="0020420E" w:rsidP="00396C77">
            <w:pPr>
              <w:jc w:val="both"/>
              <w:rPr>
                <w:rFonts w:ascii="Times New Roman" w:hAnsi="Times New Roman" w:cs="Times New Roman"/>
                <w:sz w:val="16"/>
                <w:szCs w:val="16"/>
              </w:rPr>
            </w:pPr>
            <w:r>
              <w:rPr>
                <w:rFonts w:ascii="Times New Roman" w:hAnsi="Times New Roman" w:cs="Times New Roman"/>
                <w:sz w:val="16"/>
                <w:szCs w:val="16"/>
              </w:rPr>
              <w:t>Культура</w:t>
            </w:r>
          </w:p>
        </w:tc>
        <w:tc>
          <w:tcPr>
            <w:tcW w:w="1128" w:type="dxa"/>
          </w:tcPr>
          <w:p w:rsidR="0020420E" w:rsidRDefault="0020420E" w:rsidP="0020420E">
            <w:pPr>
              <w:jc w:val="center"/>
              <w:rPr>
                <w:rFonts w:ascii="Times New Roman" w:hAnsi="Times New Roman" w:cs="Times New Roman"/>
                <w:sz w:val="16"/>
                <w:szCs w:val="16"/>
              </w:rPr>
            </w:pPr>
            <w:r>
              <w:rPr>
                <w:rFonts w:ascii="Times New Roman" w:hAnsi="Times New Roman" w:cs="Times New Roman"/>
                <w:sz w:val="16"/>
                <w:szCs w:val="16"/>
              </w:rPr>
              <w:t>63 589,4</w:t>
            </w:r>
          </w:p>
        </w:tc>
        <w:tc>
          <w:tcPr>
            <w:tcW w:w="675" w:type="dxa"/>
          </w:tcPr>
          <w:p w:rsidR="0020420E" w:rsidRDefault="0020420E">
            <w:pPr>
              <w:jc w:val="center"/>
              <w:rPr>
                <w:b/>
                <w:bCs/>
                <w:color w:val="000000"/>
                <w:sz w:val="16"/>
                <w:szCs w:val="16"/>
              </w:rPr>
            </w:pPr>
            <w:r>
              <w:rPr>
                <w:b/>
                <w:bCs/>
                <w:color w:val="000000"/>
                <w:sz w:val="16"/>
                <w:szCs w:val="16"/>
              </w:rPr>
              <w:t>8,06</w:t>
            </w:r>
          </w:p>
        </w:tc>
        <w:tc>
          <w:tcPr>
            <w:tcW w:w="1114" w:type="dxa"/>
          </w:tcPr>
          <w:p w:rsidR="0020420E" w:rsidRDefault="0020420E" w:rsidP="0020420E">
            <w:pPr>
              <w:jc w:val="center"/>
              <w:rPr>
                <w:rFonts w:ascii="Times New Roman" w:hAnsi="Times New Roman" w:cs="Times New Roman"/>
                <w:sz w:val="16"/>
                <w:szCs w:val="16"/>
              </w:rPr>
            </w:pPr>
            <w:r>
              <w:rPr>
                <w:rFonts w:ascii="Times New Roman" w:hAnsi="Times New Roman" w:cs="Times New Roman"/>
                <w:sz w:val="16"/>
                <w:szCs w:val="16"/>
              </w:rPr>
              <w:t>63 589,4</w:t>
            </w:r>
          </w:p>
        </w:tc>
        <w:tc>
          <w:tcPr>
            <w:tcW w:w="769" w:type="dxa"/>
          </w:tcPr>
          <w:p w:rsidR="0020420E" w:rsidRDefault="0020420E">
            <w:pPr>
              <w:jc w:val="center"/>
              <w:rPr>
                <w:b/>
                <w:bCs/>
                <w:color w:val="000000"/>
                <w:sz w:val="16"/>
                <w:szCs w:val="16"/>
              </w:rPr>
            </w:pPr>
            <w:r>
              <w:rPr>
                <w:b/>
                <w:bCs/>
                <w:color w:val="000000"/>
                <w:sz w:val="16"/>
                <w:szCs w:val="16"/>
              </w:rPr>
              <w:t>8,06</w:t>
            </w:r>
          </w:p>
        </w:tc>
        <w:tc>
          <w:tcPr>
            <w:tcW w:w="1134" w:type="dxa"/>
            <w:vAlign w:val="bottom"/>
          </w:tcPr>
          <w:p w:rsidR="0020420E" w:rsidRPr="00F03DFE" w:rsidRDefault="0020420E">
            <w:pPr>
              <w:jc w:val="right"/>
              <w:rPr>
                <w:rFonts w:ascii="Times New Roman" w:hAnsi="Times New Roman" w:cs="Times New Roman"/>
                <w:color w:val="000000"/>
                <w:sz w:val="16"/>
                <w:szCs w:val="16"/>
              </w:rPr>
            </w:pPr>
            <w:r w:rsidRPr="00F03DFE">
              <w:rPr>
                <w:rFonts w:ascii="Times New Roman" w:hAnsi="Times New Roman" w:cs="Times New Roman"/>
                <w:color w:val="000000"/>
                <w:sz w:val="16"/>
                <w:szCs w:val="16"/>
              </w:rPr>
              <w:t>60 490,4</w:t>
            </w:r>
          </w:p>
        </w:tc>
        <w:tc>
          <w:tcPr>
            <w:tcW w:w="680" w:type="dxa"/>
            <w:vAlign w:val="bottom"/>
          </w:tcPr>
          <w:p w:rsidR="0020420E" w:rsidRPr="007A3B30" w:rsidRDefault="0020420E" w:rsidP="007A3B30">
            <w:pPr>
              <w:jc w:val="center"/>
              <w:rPr>
                <w:rFonts w:ascii="Times New Roman" w:hAnsi="Times New Roman" w:cs="Times New Roman"/>
                <w:sz w:val="16"/>
                <w:szCs w:val="16"/>
              </w:rPr>
            </w:pPr>
            <w:r w:rsidRPr="007A3B30">
              <w:rPr>
                <w:rFonts w:ascii="Times New Roman" w:hAnsi="Times New Roman" w:cs="Times New Roman"/>
                <w:sz w:val="16"/>
                <w:szCs w:val="16"/>
              </w:rPr>
              <w:t>7,93</w:t>
            </w:r>
          </w:p>
        </w:tc>
        <w:tc>
          <w:tcPr>
            <w:tcW w:w="1236" w:type="dxa"/>
          </w:tcPr>
          <w:p w:rsidR="0020420E" w:rsidRDefault="00E62D73">
            <w:pPr>
              <w:jc w:val="center"/>
              <w:rPr>
                <w:b/>
                <w:bCs/>
                <w:color w:val="000000"/>
                <w:sz w:val="16"/>
                <w:szCs w:val="16"/>
              </w:rPr>
            </w:pPr>
            <w:r>
              <w:rPr>
                <w:b/>
                <w:bCs/>
                <w:color w:val="000000"/>
                <w:sz w:val="16"/>
                <w:szCs w:val="16"/>
              </w:rPr>
              <w:t>3 099,0</w:t>
            </w:r>
          </w:p>
        </w:tc>
        <w:tc>
          <w:tcPr>
            <w:tcW w:w="1026" w:type="dxa"/>
          </w:tcPr>
          <w:p w:rsidR="0020420E" w:rsidRDefault="00E62D73">
            <w:pPr>
              <w:jc w:val="center"/>
              <w:rPr>
                <w:b/>
                <w:bCs/>
                <w:color w:val="000000"/>
                <w:sz w:val="16"/>
                <w:szCs w:val="16"/>
              </w:rPr>
            </w:pPr>
            <w:r>
              <w:rPr>
                <w:b/>
                <w:bCs/>
                <w:color w:val="000000"/>
                <w:sz w:val="16"/>
                <w:szCs w:val="16"/>
              </w:rPr>
              <w:t>3 099,0</w:t>
            </w:r>
          </w:p>
        </w:tc>
      </w:tr>
      <w:tr w:rsidR="0020420E" w:rsidRPr="005464BF" w:rsidTr="0020420E">
        <w:tc>
          <w:tcPr>
            <w:tcW w:w="2127" w:type="dxa"/>
          </w:tcPr>
          <w:p w:rsidR="0020420E" w:rsidRDefault="0020420E" w:rsidP="00396C77">
            <w:pPr>
              <w:jc w:val="both"/>
              <w:rPr>
                <w:rFonts w:ascii="Times New Roman" w:hAnsi="Times New Roman" w:cs="Times New Roman"/>
                <w:sz w:val="16"/>
                <w:szCs w:val="16"/>
              </w:rPr>
            </w:pPr>
            <w:r>
              <w:rPr>
                <w:rFonts w:ascii="Times New Roman" w:hAnsi="Times New Roman" w:cs="Times New Roman"/>
                <w:sz w:val="16"/>
                <w:szCs w:val="16"/>
              </w:rPr>
              <w:t>Другие вопросы в области культуры, кинематографии</w:t>
            </w:r>
          </w:p>
        </w:tc>
        <w:tc>
          <w:tcPr>
            <w:tcW w:w="1128" w:type="dxa"/>
          </w:tcPr>
          <w:p w:rsidR="0020420E" w:rsidRDefault="0020420E" w:rsidP="0020420E">
            <w:pPr>
              <w:jc w:val="center"/>
              <w:rPr>
                <w:rFonts w:ascii="Times New Roman" w:hAnsi="Times New Roman" w:cs="Times New Roman"/>
                <w:sz w:val="16"/>
                <w:szCs w:val="16"/>
              </w:rPr>
            </w:pPr>
            <w:r>
              <w:rPr>
                <w:rFonts w:ascii="Times New Roman" w:hAnsi="Times New Roman" w:cs="Times New Roman"/>
                <w:sz w:val="16"/>
                <w:szCs w:val="16"/>
              </w:rPr>
              <w:t>15 636,3</w:t>
            </w:r>
          </w:p>
        </w:tc>
        <w:tc>
          <w:tcPr>
            <w:tcW w:w="675" w:type="dxa"/>
          </w:tcPr>
          <w:p w:rsidR="0020420E" w:rsidRDefault="0020420E">
            <w:pPr>
              <w:jc w:val="center"/>
              <w:rPr>
                <w:b/>
                <w:bCs/>
                <w:color w:val="000000"/>
                <w:sz w:val="16"/>
                <w:szCs w:val="16"/>
              </w:rPr>
            </w:pPr>
            <w:r>
              <w:rPr>
                <w:b/>
                <w:bCs/>
                <w:color w:val="000000"/>
                <w:sz w:val="16"/>
                <w:szCs w:val="16"/>
              </w:rPr>
              <w:t>1,85</w:t>
            </w:r>
          </w:p>
        </w:tc>
        <w:tc>
          <w:tcPr>
            <w:tcW w:w="1114" w:type="dxa"/>
          </w:tcPr>
          <w:p w:rsidR="0020420E" w:rsidRDefault="0020420E" w:rsidP="0020420E">
            <w:pPr>
              <w:jc w:val="center"/>
              <w:rPr>
                <w:rFonts w:ascii="Times New Roman" w:hAnsi="Times New Roman" w:cs="Times New Roman"/>
                <w:sz w:val="16"/>
                <w:szCs w:val="16"/>
              </w:rPr>
            </w:pPr>
            <w:r>
              <w:rPr>
                <w:rFonts w:ascii="Times New Roman" w:hAnsi="Times New Roman" w:cs="Times New Roman"/>
                <w:sz w:val="16"/>
                <w:szCs w:val="16"/>
              </w:rPr>
              <w:t>15 636,3</w:t>
            </w:r>
          </w:p>
        </w:tc>
        <w:tc>
          <w:tcPr>
            <w:tcW w:w="769" w:type="dxa"/>
          </w:tcPr>
          <w:p w:rsidR="0020420E" w:rsidRDefault="0020420E">
            <w:pPr>
              <w:jc w:val="center"/>
              <w:rPr>
                <w:b/>
                <w:bCs/>
                <w:color w:val="000000"/>
                <w:sz w:val="16"/>
                <w:szCs w:val="16"/>
              </w:rPr>
            </w:pPr>
            <w:r>
              <w:rPr>
                <w:b/>
                <w:bCs/>
                <w:color w:val="000000"/>
                <w:sz w:val="16"/>
                <w:szCs w:val="16"/>
              </w:rPr>
              <w:t>1,85</w:t>
            </w:r>
          </w:p>
        </w:tc>
        <w:tc>
          <w:tcPr>
            <w:tcW w:w="1134" w:type="dxa"/>
            <w:vAlign w:val="bottom"/>
          </w:tcPr>
          <w:p w:rsidR="0020420E" w:rsidRPr="00F03DFE" w:rsidRDefault="0020420E">
            <w:pPr>
              <w:jc w:val="right"/>
              <w:rPr>
                <w:rFonts w:ascii="Times New Roman" w:hAnsi="Times New Roman" w:cs="Times New Roman"/>
                <w:color w:val="000000"/>
                <w:sz w:val="16"/>
                <w:szCs w:val="16"/>
              </w:rPr>
            </w:pPr>
            <w:r w:rsidRPr="00F03DFE">
              <w:rPr>
                <w:rFonts w:ascii="Times New Roman" w:hAnsi="Times New Roman" w:cs="Times New Roman"/>
                <w:color w:val="000000"/>
                <w:sz w:val="16"/>
                <w:szCs w:val="16"/>
              </w:rPr>
              <w:t>20 743,4</w:t>
            </w:r>
          </w:p>
        </w:tc>
        <w:tc>
          <w:tcPr>
            <w:tcW w:w="680" w:type="dxa"/>
            <w:vAlign w:val="bottom"/>
          </w:tcPr>
          <w:p w:rsidR="0020420E" w:rsidRPr="007A3B30" w:rsidRDefault="0020420E" w:rsidP="007A3B30">
            <w:pPr>
              <w:jc w:val="center"/>
              <w:rPr>
                <w:rFonts w:ascii="Times New Roman" w:hAnsi="Times New Roman" w:cs="Times New Roman"/>
                <w:sz w:val="16"/>
                <w:szCs w:val="16"/>
              </w:rPr>
            </w:pPr>
            <w:r w:rsidRPr="007A3B30">
              <w:rPr>
                <w:rFonts w:ascii="Times New Roman" w:hAnsi="Times New Roman" w:cs="Times New Roman"/>
                <w:sz w:val="16"/>
                <w:szCs w:val="16"/>
              </w:rPr>
              <w:t>2,72</w:t>
            </w:r>
          </w:p>
        </w:tc>
        <w:tc>
          <w:tcPr>
            <w:tcW w:w="1236" w:type="dxa"/>
          </w:tcPr>
          <w:p w:rsidR="0020420E" w:rsidRDefault="0020420E">
            <w:pPr>
              <w:jc w:val="center"/>
              <w:rPr>
                <w:b/>
                <w:bCs/>
                <w:color w:val="000000"/>
                <w:sz w:val="16"/>
                <w:szCs w:val="16"/>
              </w:rPr>
            </w:pPr>
            <w:r>
              <w:rPr>
                <w:b/>
                <w:bCs/>
                <w:color w:val="000000"/>
                <w:sz w:val="16"/>
                <w:szCs w:val="16"/>
              </w:rPr>
              <w:t>6 533,10</w:t>
            </w:r>
          </w:p>
        </w:tc>
        <w:tc>
          <w:tcPr>
            <w:tcW w:w="1026" w:type="dxa"/>
          </w:tcPr>
          <w:p w:rsidR="0020420E" w:rsidRDefault="0020420E">
            <w:pPr>
              <w:jc w:val="center"/>
              <w:rPr>
                <w:b/>
                <w:bCs/>
                <w:color w:val="000000"/>
                <w:sz w:val="16"/>
                <w:szCs w:val="16"/>
              </w:rPr>
            </w:pPr>
            <w:r>
              <w:rPr>
                <w:b/>
                <w:bCs/>
                <w:color w:val="000000"/>
                <w:sz w:val="16"/>
                <w:szCs w:val="16"/>
              </w:rPr>
              <w:t>6 533,10</w:t>
            </w:r>
          </w:p>
        </w:tc>
      </w:tr>
      <w:tr w:rsidR="0020420E" w:rsidRPr="005464BF" w:rsidTr="0020420E">
        <w:tc>
          <w:tcPr>
            <w:tcW w:w="2127" w:type="dxa"/>
          </w:tcPr>
          <w:p w:rsidR="0020420E" w:rsidRPr="00917FDB" w:rsidRDefault="0020420E" w:rsidP="00396C77">
            <w:pPr>
              <w:jc w:val="both"/>
              <w:rPr>
                <w:rFonts w:ascii="Times New Roman" w:hAnsi="Times New Roman" w:cs="Times New Roman"/>
                <w:b/>
                <w:sz w:val="16"/>
                <w:szCs w:val="16"/>
              </w:rPr>
            </w:pPr>
            <w:r w:rsidRPr="00917FDB">
              <w:rPr>
                <w:rFonts w:ascii="Times New Roman" w:hAnsi="Times New Roman" w:cs="Times New Roman"/>
                <w:b/>
                <w:sz w:val="16"/>
                <w:szCs w:val="16"/>
              </w:rPr>
              <w:t>Социальная политика</w:t>
            </w:r>
          </w:p>
        </w:tc>
        <w:tc>
          <w:tcPr>
            <w:tcW w:w="1128" w:type="dxa"/>
          </w:tcPr>
          <w:p w:rsidR="0020420E" w:rsidRPr="00917FDB" w:rsidRDefault="0020420E" w:rsidP="0020420E">
            <w:pPr>
              <w:jc w:val="center"/>
              <w:rPr>
                <w:rFonts w:ascii="Times New Roman" w:hAnsi="Times New Roman" w:cs="Times New Roman"/>
                <w:b/>
                <w:sz w:val="16"/>
                <w:szCs w:val="16"/>
              </w:rPr>
            </w:pPr>
            <w:r>
              <w:rPr>
                <w:rFonts w:ascii="Times New Roman" w:hAnsi="Times New Roman" w:cs="Times New Roman"/>
                <w:b/>
                <w:sz w:val="16"/>
                <w:szCs w:val="16"/>
              </w:rPr>
              <w:t>15 044,7</w:t>
            </w:r>
          </w:p>
        </w:tc>
        <w:tc>
          <w:tcPr>
            <w:tcW w:w="675" w:type="dxa"/>
          </w:tcPr>
          <w:p w:rsidR="0020420E" w:rsidRDefault="0020420E">
            <w:pPr>
              <w:jc w:val="center"/>
              <w:rPr>
                <w:b/>
                <w:bCs/>
                <w:color w:val="000000"/>
                <w:sz w:val="16"/>
                <w:szCs w:val="16"/>
              </w:rPr>
            </w:pPr>
            <w:r>
              <w:rPr>
                <w:b/>
                <w:bCs/>
                <w:color w:val="000000"/>
                <w:sz w:val="16"/>
                <w:szCs w:val="16"/>
              </w:rPr>
              <w:t>1,96</w:t>
            </w:r>
          </w:p>
        </w:tc>
        <w:tc>
          <w:tcPr>
            <w:tcW w:w="1114" w:type="dxa"/>
          </w:tcPr>
          <w:p w:rsidR="0020420E" w:rsidRPr="00917FDB" w:rsidRDefault="0020420E" w:rsidP="0020420E">
            <w:pPr>
              <w:jc w:val="center"/>
              <w:rPr>
                <w:rFonts w:ascii="Times New Roman" w:hAnsi="Times New Roman" w:cs="Times New Roman"/>
                <w:b/>
                <w:sz w:val="16"/>
                <w:szCs w:val="16"/>
              </w:rPr>
            </w:pPr>
            <w:r>
              <w:rPr>
                <w:rFonts w:ascii="Times New Roman" w:hAnsi="Times New Roman" w:cs="Times New Roman"/>
                <w:b/>
                <w:sz w:val="16"/>
                <w:szCs w:val="16"/>
              </w:rPr>
              <w:t>15 044,7</w:t>
            </w:r>
          </w:p>
        </w:tc>
        <w:tc>
          <w:tcPr>
            <w:tcW w:w="769" w:type="dxa"/>
          </w:tcPr>
          <w:p w:rsidR="0020420E" w:rsidRDefault="0020420E">
            <w:pPr>
              <w:jc w:val="center"/>
              <w:rPr>
                <w:b/>
                <w:bCs/>
                <w:color w:val="000000"/>
                <w:sz w:val="16"/>
                <w:szCs w:val="16"/>
              </w:rPr>
            </w:pPr>
            <w:r>
              <w:rPr>
                <w:b/>
                <w:bCs/>
                <w:color w:val="000000"/>
                <w:sz w:val="16"/>
                <w:szCs w:val="16"/>
              </w:rPr>
              <w:t>1,96</w:t>
            </w:r>
          </w:p>
        </w:tc>
        <w:tc>
          <w:tcPr>
            <w:tcW w:w="1134" w:type="dxa"/>
            <w:vAlign w:val="bottom"/>
          </w:tcPr>
          <w:p w:rsidR="0020420E" w:rsidRPr="00F03DFE" w:rsidRDefault="0020420E">
            <w:pPr>
              <w:jc w:val="right"/>
              <w:rPr>
                <w:rFonts w:ascii="Times New Roman" w:hAnsi="Times New Roman" w:cs="Times New Roman"/>
                <w:b/>
                <w:bCs/>
                <w:sz w:val="16"/>
                <w:szCs w:val="16"/>
              </w:rPr>
            </w:pPr>
            <w:r w:rsidRPr="00F03DFE">
              <w:rPr>
                <w:rFonts w:ascii="Times New Roman" w:hAnsi="Times New Roman" w:cs="Times New Roman"/>
                <w:b/>
                <w:bCs/>
                <w:sz w:val="16"/>
                <w:szCs w:val="16"/>
              </w:rPr>
              <w:t>15 424,2</w:t>
            </w:r>
          </w:p>
        </w:tc>
        <w:tc>
          <w:tcPr>
            <w:tcW w:w="680" w:type="dxa"/>
            <w:vAlign w:val="bottom"/>
          </w:tcPr>
          <w:p w:rsidR="0020420E" w:rsidRPr="007A3B30" w:rsidRDefault="0020420E" w:rsidP="007A3B30">
            <w:pPr>
              <w:jc w:val="center"/>
              <w:rPr>
                <w:rFonts w:ascii="Times New Roman" w:hAnsi="Times New Roman" w:cs="Times New Roman"/>
                <w:sz w:val="16"/>
                <w:szCs w:val="16"/>
              </w:rPr>
            </w:pPr>
            <w:r w:rsidRPr="007A3B30">
              <w:rPr>
                <w:rFonts w:ascii="Times New Roman" w:hAnsi="Times New Roman" w:cs="Times New Roman"/>
                <w:sz w:val="16"/>
                <w:szCs w:val="16"/>
              </w:rPr>
              <w:t>2,02</w:t>
            </w:r>
          </w:p>
        </w:tc>
        <w:tc>
          <w:tcPr>
            <w:tcW w:w="1236" w:type="dxa"/>
          </w:tcPr>
          <w:p w:rsidR="0020420E" w:rsidRDefault="00E62D73">
            <w:pPr>
              <w:jc w:val="center"/>
              <w:rPr>
                <w:b/>
                <w:bCs/>
                <w:color w:val="000000"/>
                <w:sz w:val="16"/>
                <w:szCs w:val="16"/>
              </w:rPr>
            </w:pPr>
            <w:r>
              <w:rPr>
                <w:b/>
                <w:bCs/>
                <w:color w:val="000000"/>
                <w:sz w:val="16"/>
                <w:szCs w:val="16"/>
              </w:rPr>
              <w:t>379,5</w:t>
            </w:r>
          </w:p>
        </w:tc>
        <w:tc>
          <w:tcPr>
            <w:tcW w:w="1026" w:type="dxa"/>
          </w:tcPr>
          <w:p w:rsidR="0020420E" w:rsidRDefault="00E62D73">
            <w:pPr>
              <w:jc w:val="center"/>
              <w:rPr>
                <w:b/>
                <w:bCs/>
                <w:color w:val="000000"/>
                <w:sz w:val="16"/>
                <w:szCs w:val="16"/>
              </w:rPr>
            </w:pPr>
            <w:r>
              <w:rPr>
                <w:b/>
                <w:bCs/>
                <w:color w:val="000000"/>
                <w:sz w:val="16"/>
                <w:szCs w:val="16"/>
              </w:rPr>
              <w:t>379,5</w:t>
            </w:r>
          </w:p>
        </w:tc>
      </w:tr>
      <w:tr w:rsidR="0020420E" w:rsidRPr="005464BF" w:rsidTr="0020420E">
        <w:tc>
          <w:tcPr>
            <w:tcW w:w="2127" w:type="dxa"/>
          </w:tcPr>
          <w:p w:rsidR="0020420E" w:rsidRDefault="0020420E" w:rsidP="00396C77">
            <w:pPr>
              <w:jc w:val="both"/>
              <w:rPr>
                <w:rFonts w:ascii="Times New Roman" w:hAnsi="Times New Roman" w:cs="Times New Roman"/>
                <w:sz w:val="16"/>
                <w:szCs w:val="16"/>
              </w:rPr>
            </w:pPr>
            <w:r>
              <w:rPr>
                <w:rFonts w:ascii="Times New Roman" w:hAnsi="Times New Roman" w:cs="Times New Roman"/>
                <w:sz w:val="16"/>
                <w:szCs w:val="16"/>
              </w:rPr>
              <w:t>Пенсионное  обеспечение</w:t>
            </w:r>
          </w:p>
        </w:tc>
        <w:tc>
          <w:tcPr>
            <w:tcW w:w="1128" w:type="dxa"/>
          </w:tcPr>
          <w:p w:rsidR="0020420E" w:rsidRDefault="0020420E" w:rsidP="0020420E">
            <w:pPr>
              <w:jc w:val="center"/>
              <w:rPr>
                <w:rFonts w:ascii="Times New Roman" w:hAnsi="Times New Roman" w:cs="Times New Roman"/>
                <w:sz w:val="16"/>
                <w:szCs w:val="16"/>
              </w:rPr>
            </w:pPr>
            <w:r>
              <w:rPr>
                <w:rFonts w:ascii="Times New Roman" w:hAnsi="Times New Roman" w:cs="Times New Roman"/>
                <w:sz w:val="16"/>
                <w:szCs w:val="16"/>
              </w:rPr>
              <w:t>8 384,7</w:t>
            </w:r>
          </w:p>
        </w:tc>
        <w:tc>
          <w:tcPr>
            <w:tcW w:w="675" w:type="dxa"/>
          </w:tcPr>
          <w:p w:rsidR="0020420E" w:rsidRDefault="0020420E">
            <w:pPr>
              <w:jc w:val="center"/>
              <w:rPr>
                <w:b/>
                <w:bCs/>
                <w:color w:val="000000"/>
                <w:sz w:val="16"/>
                <w:szCs w:val="16"/>
              </w:rPr>
            </w:pPr>
            <w:r>
              <w:rPr>
                <w:b/>
                <w:bCs/>
                <w:color w:val="000000"/>
                <w:sz w:val="16"/>
                <w:szCs w:val="16"/>
              </w:rPr>
              <w:t>1,09</w:t>
            </w:r>
          </w:p>
        </w:tc>
        <w:tc>
          <w:tcPr>
            <w:tcW w:w="1114" w:type="dxa"/>
          </w:tcPr>
          <w:p w:rsidR="0020420E" w:rsidRDefault="0020420E" w:rsidP="0020420E">
            <w:pPr>
              <w:jc w:val="center"/>
              <w:rPr>
                <w:rFonts w:ascii="Times New Roman" w:hAnsi="Times New Roman" w:cs="Times New Roman"/>
                <w:sz w:val="16"/>
                <w:szCs w:val="16"/>
              </w:rPr>
            </w:pPr>
            <w:r>
              <w:rPr>
                <w:rFonts w:ascii="Times New Roman" w:hAnsi="Times New Roman" w:cs="Times New Roman"/>
                <w:sz w:val="16"/>
                <w:szCs w:val="16"/>
              </w:rPr>
              <w:t>8 384,7</w:t>
            </w:r>
          </w:p>
        </w:tc>
        <w:tc>
          <w:tcPr>
            <w:tcW w:w="769" w:type="dxa"/>
          </w:tcPr>
          <w:p w:rsidR="0020420E" w:rsidRDefault="0020420E">
            <w:pPr>
              <w:jc w:val="center"/>
              <w:rPr>
                <w:b/>
                <w:bCs/>
                <w:color w:val="000000"/>
                <w:sz w:val="16"/>
                <w:szCs w:val="16"/>
              </w:rPr>
            </w:pPr>
            <w:r>
              <w:rPr>
                <w:b/>
                <w:bCs/>
                <w:color w:val="000000"/>
                <w:sz w:val="16"/>
                <w:szCs w:val="16"/>
              </w:rPr>
              <w:t>1,09</w:t>
            </w:r>
          </w:p>
        </w:tc>
        <w:tc>
          <w:tcPr>
            <w:tcW w:w="1134" w:type="dxa"/>
            <w:vAlign w:val="bottom"/>
          </w:tcPr>
          <w:p w:rsidR="0020420E" w:rsidRPr="00F03DFE" w:rsidRDefault="0020420E">
            <w:pPr>
              <w:jc w:val="right"/>
              <w:rPr>
                <w:rFonts w:ascii="Times New Roman" w:hAnsi="Times New Roman" w:cs="Times New Roman"/>
                <w:sz w:val="16"/>
                <w:szCs w:val="16"/>
              </w:rPr>
            </w:pPr>
            <w:r w:rsidRPr="00F03DFE">
              <w:rPr>
                <w:rFonts w:ascii="Times New Roman" w:hAnsi="Times New Roman" w:cs="Times New Roman"/>
                <w:sz w:val="16"/>
                <w:szCs w:val="16"/>
              </w:rPr>
              <w:t>8 138,9</w:t>
            </w:r>
          </w:p>
        </w:tc>
        <w:tc>
          <w:tcPr>
            <w:tcW w:w="680" w:type="dxa"/>
            <w:vAlign w:val="bottom"/>
          </w:tcPr>
          <w:p w:rsidR="0020420E" w:rsidRPr="007A3B30" w:rsidRDefault="0020420E" w:rsidP="007A3B30">
            <w:pPr>
              <w:jc w:val="center"/>
              <w:rPr>
                <w:rFonts w:ascii="Times New Roman" w:hAnsi="Times New Roman" w:cs="Times New Roman"/>
                <w:sz w:val="16"/>
                <w:szCs w:val="16"/>
              </w:rPr>
            </w:pPr>
            <w:r w:rsidRPr="007A3B30">
              <w:rPr>
                <w:rFonts w:ascii="Times New Roman" w:hAnsi="Times New Roman" w:cs="Times New Roman"/>
                <w:sz w:val="16"/>
                <w:szCs w:val="16"/>
              </w:rPr>
              <w:t>1,07</w:t>
            </w:r>
          </w:p>
        </w:tc>
        <w:tc>
          <w:tcPr>
            <w:tcW w:w="1236" w:type="dxa"/>
          </w:tcPr>
          <w:p w:rsidR="0020420E" w:rsidRDefault="0020420E" w:rsidP="00E62D73">
            <w:pPr>
              <w:jc w:val="center"/>
              <w:rPr>
                <w:b/>
                <w:bCs/>
                <w:color w:val="000000"/>
                <w:sz w:val="16"/>
                <w:szCs w:val="16"/>
              </w:rPr>
            </w:pPr>
            <w:r>
              <w:rPr>
                <w:b/>
                <w:bCs/>
                <w:color w:val="000000"/>
                <w:sz w:val="16"/>
                <w:szCs w:val="16"/>
              </w:rPr>
              <w:t>-</w:t>
            </w:r>
            <w:r w:rsidR="00E62D73">
              <w:rPr>
                <w:b/>
                <w:bCs/>
                <w:color w:val="000000"/>
                <w:sz w:val="16"/>
                <w:szCs w:val="16"/>
              </w:rPr>
              <w:t>245,8</w:t>
            </w:r>
          </w:p>
        </w:tc>
        <w:tc>
          <w:tcPr>
            <w:tcW w:w="1026" w:type="dxa"/>
          </w:tcPr>
          <w:p w:rsidR="0020420E" w:rsidRDefault="0020420E" w:rsidP="00E62D73">
            <w:pPr>
              <w:jc w:val="center"/>
              <w:rPr>
                <w:b/>
                <w:bCs/>
                <w:color w:val="000000"/>
                <w:sz w:val="16"/>
                <w:szCs w:val="16"/>
              </w:rPr>
            </w:pPr>
            <w:r>
              <w:rPr>
                <w:b/>
                <w:bCs/>
                <w:color w:val="000000"/>
                <w:sz w:val="16"/>
                <w:szCs w:val="16"/>
              </w:rPr>
              <w:t>-</w:t>
            </w:r>
            <w:r w:rsidR="00E62D73">
              <w:rPr>
                <w:b/>
                <w:bCs/>
                <w:color w:val="000000"/>
                <w:sz w:val="16"/>
                <w:szCs w:val="16"/>
              </w:rPr>
              <w:t>245,8</w:t>
            </w:r>
          </w:p>
        </w:tc>
      </w:tr>
      <w:tr w:rsidR="0020420E" w:rsidRPr="005464BF" w:rsidTr="0020420E">
        <w:tc>
          <w:tcPr>
            <w:tcW w:w="2127" w:type="dxa"/>
          </w:tcPr>
          <w:p w:rsidR="0020420E" w:rsidRDefault="0020420E" w:rsidP="00396C77">
            <w:pPr>
              <w:jc w:val="both"/>
              <w:rPr>
                <w:rFonts w:ascii="Times New Roman" w:hAnsi="Times New Roman" w:cs="Times New Roman"/>
                <w:sz w:val="16"/>
                <w:szCs w:val="16"/>
              </w:rPr>
            </w:pPr>
            <w:r>
              <w:rPr>
                <w:rFonts w:ascii="Times New Roman" w:hAnsi="Times New Roman" w:cs="Times New Roman"/>
                <w:sz w:val="16"/>
                <w:szCs w:val="16"/>
              </w:rPr>
              <w:t>Социальное обеспечение населения</w:t>
            </w:r>
          </w:p>
        </w:tc>
        <w:tc>
          <w:tcPr>
            <w:tcW w:w="1128" w:type="dxa"/>
          </w:tcPr>
          <w:p w:rsidR="0020420E" w:rsidRDefault="0020420E" w:rsidP="00396C77">
            <w:pPr>
              <w:jc w:val="center"/>
              <w:rPr>
                <w:rFonts w:ascii="Times New Roman" w:hAnsi="Times New Roman" w:cs="Times New Roman"/>
                <w:sz w:val="16"/>
                <w:szCs w:val="16"/>
              </w:rPr>
            </w:pPr>
            <w:r>
              <w:rPr>
                <w:rFonts w:ascii="Times New Roman" w:hAnsi="Times New Roman" w:cs="Times New Roman"/>
                <w:sz w:val="16"/>
                <w:szCs w:val="16"/>
              </w:rPr>
              <w:t>2 180,9</w:t>
            </w:r>
          </w:p>
        </w:tc>
        <w:tc>
          <w:tcPr>
            <w:tcW w:w="675" w:type="dxa"/>
          </w:tcPr>
          <w:p w:rsidR="0020420E" w:rsidRDefault="0020420E">
            <w:pPr>
              <w:jc w:val="center"/>
              <w:rPr>
                <w:b/>
                <w:bCs/>
                <w:color w:val="000000"/>
                <w:sz w:val="16"/>
                <w:szCs w:val="16"/>
              </w:rPr>
            </w:pPr>
            <w:r>
              <w:rPr>
                <w:b/>
                <w:bCs/>
                <w:color w:val="000000"/>
                <w:sz w:val="16"/>
                <w:szCs w:val="16"/>
              </w:rPr>
              <w:t>0,29</w:t>
            </w:r>
          </w:p>
        </w:tc>
        <w:tc>
          <w:tcPr>
            <w:tcW w:w="1114" w:type="dxa"/>
          </w:tcPr>
          <w:p w:rsidR="0020420E" w:rsidRDefault="0020420E" w:rsidP="0020420E">
            <w:pPr>
              <w:jc w:val="center"/>
              <w:rPr>
                <w:rFonts w:ascii="Times New Roman" w:hAnsi="Times New Roman" w:cs="Times New Roman"/>
                <w:sz w:val="16"/>
                <w:szCs w:val="16"/>
              </w:rPr>
            </w:pPr>
            <w:r>
              <w:rPr>
                <w:rFonts w:ascii="Times New Roman" w:hAnsi="Times New Roman" w:cs="Times New Roman"/>
                <w:sz w:val="16"/>
                <w:szCs w:val="16"/>
              </w:rPr>
              <w:t>2 180,9</w:t>
            </w:r>
          </w:p>
        </w:tc>
        <w:tc>
          <w:tcPr>
            <w:tcW w:w="769" w:type="dxa"/>
          </w:tcPr>
          <w:p w:rsidR="0020420E" w:rsidRDefault="0020420E">
            <w:pPr>
              <w:jc w:val="center"/>
              <w:rPr>
                <w:b/>
                <w:bCs/>
                <w:color w:val="000000"/>
                <w:sz w:val="16"/>
                <w:szCs w:val="16"/>
              </w:rPr>
            </w:pPr>
            <w:r>
              <w:rPr>
                <w:b/>
                <w:bCs/>
                <w:color w:val="000000"/>
                <w:sz w:val="16"/>
                <w:szCs w:val="16"/>
              </w:rPr>
              <w:t>0,29</w:t>
            </w:r>
          </w:p>
        </w:tc>
        <w:tc>
          <w:tcPr>
            <w:tcW w:w="1134" w:type="dxa"/>
            <w:vAlign w:val="bottom"/>
          </w:tcPr>
          <w:p w:rsidR="0020420E" w:rsidRPr="00F03DFE" w:rsidRDefault="0020420E">
            <w:pPr>
              <w:jc w:val="right"/>
              <w:rPr>
                <w:rFonts w:ascii="Times New Roman" w:hAnsi="Times New Roman" w:cs="Times New Roman"/>
                <w:sz w:val="16"/>
                <w:szCs w:val="16"/>
              </w:rPr>
            </w:pPr>
            <w:r w:rsidRPr="00F03DFE">
              <w:rPr>
                <w:rFonts w:ascii="Times New Roman" w:hAnsi="Times New Roman" w:cs="Times New Roman"/>
                <w:sz w:val="16"/>
                <w:szCs w:val="16"/>
              </w:rPr>
              <w:t>1 768,8</w:t>
            </w:r>
          </w:p>
        </w:tc>
        <w:tc>
          <w:tcPr>
            <w:tcW w:w="680" w:type="dxa"/>
            <w:vAlign w:val="bottom"/>
          </w:tcPr>
          <w:p w:rsidR="0020420E" w:rsidRPr="007A3B30" w:rsidRDefault="0020420E" w:rsidP="007A3B30">
            <w:pPr>
              <w:jc w:val="center"/>
              <w:rPr>
                <w:rFonts w:ascii="Times New Roman" w:hAnsi="Times New Roman" w:cs="Times New Roman"/>
                <w:sz w:val="16"/>
                <w:szCs w:val="16"/>
              </w:rPr>
            </w:pPr>
            <w:r w:rsidRPr="007A3B30">
              <w:rPr>
                <w:rFonts w:ascii="Times New Roman" w:hAnsi="Times New Roman" w:cs="Times New Roman"/>
                <w:sz w:val="16"/>
                <w:szCs w:val="16"/>
              </w:rPr>
              <w:t>0,23</w:t>
            </w:r>
          </w:p>
        </w:tc>
        <w:tc>
          <w:tcPr>
            <w:tcW w:w="1236" w:type="dxa"/>
          </w:tcPr>
          <w:p w:rsidR="0020420E" w:rsidRDefault="0020420E" w:rsidP="00E62D73">
            <w:pPr>
              <w:jc w:val="center"/>
              <w:rPr>
                <w:b/>
                <w:bCs/>
                <w:color w:val="000000"/>
                <w:sz w:val="16"/>
                <w:szCs w:val="16"/>
              </w:rPr>
            </w:pPr>
            <w:r>
              <w:rPr>
                <w:b/>
                <w:bCs/>
                <w:color w:val="000000"/>
                <w:sz w:val="16"/>
                <w:szCs w:val="16"/>
              </w:rPr>
              <w:t>-4</w:t>
            </w:r>
            <w:r w:rsidR="00E62D73">
              <w:rPr>
                <w:b/>
                <w:bCs/>
                <w:color w:val="000000"/>
                <w:sz w:val="16"/>
                <w:szCs w:val="16"/>
              </w:rPr>
              <w:t>12,1</w:t>
            </w:r>
          </w:p>
        </w:tc>
        <w:tc>
          <w:tcPr>
            <w:tcW w:w="1026" w:type="dxa"/>
          </w:tcPr>
          <w:p w:rsidR="0020420E" w:rsidRDefault="0020420E" w:rsidP="00E62D73">
            <w:pPr>
              <w:jc w:val="center"/>
              <w:rPr>
                <w:b/>
                <w:bCs/>
                <w:color w:val="000000"/>
                <w:sz w:val="16"/>
                <w:szCs w:val="16"/>
              </w:rPr>
            </w:pPr>
            <w:r>
              <w:rPr>
                <w:b/>
                <w:bCs/>
                <w:color w:val="000000"/>
                <w:sz w:val="16"/>
                <w:szCs w:val="16"/>
              </w:rPr>
              <w:t>-4</w:t>
            </w:r>
            <w:r w:rsidR="00E62D73">
              <w:rPr>
                <w:b/>
                <w:bCs/>
                <w:color w:val="000000"/>
                <w:sz w:val="16"/>
                <w:szCs w:val="16"/>
              </w:rPr>
              <w:t>12,1</w:t>
            </w:r>
          </w:p>
        </w:tc>
      </w:tr>
      <w:tr w:rsidR="0020420E" w:rsidRPr="005464BF" w:rsidTr="0020420E">
        <w:tc>
          <w:tcPr>
            <w:tcW w:w="2127" w:type="dxa"/>
          </w:tcPr>
          <w:p w:rsidR="0020420E" w:rsidRDefault="0020420E" w:rsidP="00396C77">
            <w:pPr>
              <w:jc w:val="both"/>
              <w:rPr>
                <w:rFonts w:ascii="Times New Roman" w:hAnsi="Times New Roman" w:cs="Times New Roman"/>
                <w:sz w:val="16"/>
                <w:szCs w:val="16"/>
              </w:rPr>
            </w:pPr>
            <w:r>
              <w:rPr>
                <w:rFonts w:ascii="Times New Roman" w:hAnsi="Times New Roman" w:cs="Times New Roman"/>
                <w:sz w:val="16"/>
                <w:szCs w:val="16"/>
              </w:rPr>
              <w:t>Другие вопросы в области социальной политики</w:t>
            </w:r>
          </w:p>
        </w:tc>
        <w:tc>
          <w:tcPr>
            <w:tcW w:w="1128" w:type="dxa"/>
          </w:tcPr>
          <w:p w:rsidR="0020420E" w:rsidRDefault="0020420E" w:rsidP="00396C77">
            <w:pPr>
              <w:jc w:val="center"/>
              <w:rPr>
                <w:rFonts w:ascii="Times New Roman" w:hAnsi="Times New Roman" w:cs="Times New Roman"/>
                <w:sz w:val="16"/>
                <w:szCs w:val="16"/>
              </w:rPr>
            </w:pPr>
            <w:r>
              <w:rPr>
                <w:rFonts w:ascii="Times New Roman" w:hAnsi="Times New Roman" w:cs="Times New Roman"/>
                <w:sz w:val="16"/>
                <w:szCs w:val="16"/>
              </w:rPr>
              <w:t>4479,1</w:t>
            </w:r>
          </w:p>
          <w:p w:rsidR="0020420E" w:rsidRDefault="0020420E" w:rsidP="00396C77">
            <w:pPr>
              <w:jc w:val="center"/>
              <w:rPr>
                <w:rFonts w:ascii="Times New Roman" w:hAnsi="Times New Roman" w:cs="Times New Roman"/>
                <w:sz w:val="16"/>
                <w:szCs w:val="16"/>
              </w:rPr>
            </w:pPr>
          </w:p>
        </w:tc>
        <w:tc>
          <w:tcPr>
            <w:tcW w:w="675" w:type="dxa"/>
          </w:tcPr>
          <w:p w:rsidR="0020420E" w:rsidRDefault="0020420E">
            <w:pPr>
              <w:jc w:val="center"/>
              <w:rPr>
                <w:b/>
                <w:bCs/>
                <w:color w:val="000000"/>
                <w:sz w:val="16"/>
                <w:szCs w:val="16"/>
              </w:rPr>
            </w:pPr>
            <w:r>
              <w:rPr>
                <w:b/>
                <w:bCs/>
                <w:color w:val="000000"/>
                <w:sz w:val="16"/>
                <w:szCs w:val="16"/>
              </w:rPr>
              <w:t>0,58</w:t>
            </w:r>
          </w:p>
        </w:tc>
        <w:tc>
          <w:tcPr>
            <w:tcW w:w="1114" w:type="dxa"/>
          </w:tcPr>
          <w:p w:rsidR="0020420E" w:rsidRDefault="0020420E" w:rsidP="0020420E">
            <w:pPr>
              <w:jc w:val="center"/>
              <w:rPr>
                <w:rFonts w:ascii="Times New Roman" w:hAnsi="Times New Roman" w:cs="Times New Roman"/>
                <w:sz w:val="16"/>
                <w:szCs w:val="16"/>
              </w:rPr>
            </w:pPr>
            <w:r>
              <w:rPr>
                <w:rFonts w:ascii="Times New Roman" w:hAnsi="Times New Roman" w:cs="Times New Roman"/>
                <w:sz w:val="16"/>
                <w:szCs w:val="16"/>
              </w:rPr>
              <w:t>4479,1</w:t>
            </w:r>
          </w:p>
          <w:p w:rsidR="0020420E" w:rsidRDefault="0020420E" w:rsidP="0020420E">
            <w:pPr>
              <w:jc w:val="center"/>
              <w:rPr>
                <w:rFonts w:ascii="Times New Roman" w:hAnsi="Times New Roman" w:cs="Times New Roman"/>
                <w:sz w:val="16"/>
                <w:szCs w:val="16"/>
              </w:rPr>
            </w:pPr>
          </w:p>
        </w:tc>
        <w:tc>
          <w:tcPr>
            <w:tcW w:w="769" w:type="dxa"/>
          </w:tcPr>
          <w:p w:rsidR="0020420E" w:rsidRDefault="0020420E">
            <w:pPr>
              <w:jc w:val="center"/>
              <w:rPr>
                <w:b/>
                <w:bCs/>
                <w:color w:val="000000"/>
                <w:sz w:val="16"/>
                <w:szCs w:val="16"/>
              </w:rPr>
            </w:pPr>
            <w:r>
              <w:rPr>
                <w:b/>
                <w:bCs/>
                <w:color w:val="000000"/>
                <w:sz w:val="16"/>
                <w:szCs w:val="16"/>
              </w:rPr>
              <w:t>0,58</w:t>
            </w:r>
          </w:p>
        </w:tc>
        <w:tc>
          <w:tcPr>
            <w:tcW w:w="1134" w:type="dxa"/>
            <w:vAlign w:val="bottom"/>
          </w:tcPr>
          <w:p w:rsidR="0020420E" w:rsidRPr="00F03DFE" w:rsidRDefault="0020420E">
            <w:pPr>
              <w:jc w:val="right"/>
              <w:rPr>
                <w:rFonts w:ascii="Times New Roman" w:hAnsi="Times New Roman" w:cs="Times New Roman"/>
                <w:sz w:val="16"/>
                <w:szCs w:val="16"/>
              </w:rPr>
            </w:pPr>
            <w:r w:rsidRPr="00F03DFE">
              <w:rPr>
                <w:rFonts w:ascii="Times New Roman" w:hAnsi="Times New Roman" w:cs="Times New Roman"/>
                <w:sz w:val="16"/>
                <w:szCs w:val="16"/>
              </w:rPr>
              <w:t>5 516,5</w:t>
            </w:r>
          </w:p>
        </w:tc>
        <w:tc>
          <w:tcPr>
            <w:tcW w:w="680" w:type="dxa"/>
            <w:vAlign w:val="bottom"/>
          </w:tcPr>
          <w:p w:rsidR="0020420E" w:rsidRPr="007A3B30" w:rsidRDefault="0020420E" w:rsidP="007A3B30">
            <w:pPr>
              <w:jc w:val="center"/>
              <w:rPr>
                <w:rFonts w:ascii="Times New Roman" w:hAnsi="Times New Roman" w:cs="Times New Roman"/>
                <w:sz w:val="16"/>
                <w:szCs w:val="16"/>
              </w:rPr>
            </w:pPr>
            <w:r w:rsidRPr="007A3B30">
              <w:rPr>
                <w:rFonts w:ascii="Times New Roman" w:hAnsi="Times New Roman" w:cs="Times New Roman"/>
                <w:sz w:val="16"/>
                <w:szCs w:val="16"/>
              </w:rPr>
              <w:t>0,72</w:t>
            </w:r>
          </w:p>
        </w:tc>
        <w:tc>
          <w:tcPr>
            <w:tcW w:w="1236" w:type="dxa"/>
          </w:tcPr>
          <w:p w:rsidR="0020420E" w:rsidRDefault="00E62D73">
            <w:pPr>
              <w:jc w:val="center"/>
              <w:rPr>
                <w:b/>
                <w:bCs/>
                <w:color w:val="000000"/>
                <w:sz w:val="16"/>
                <w:szCs w:val="16"/>
              </w:rPr>
            </w:pPr>
            <w:r>
              <w:rPr>
                <w:b/>
                <w:bCs/>
                <w:color w:val="000000"/>
                <w:sz w:val="16"/>
                <w:szCs w:val="16"/>
              </w:rPr>
              <w:t>1037,4</w:t>
            </w:r>
          </w:p>
        </w:tc>
        <w:tc>
          <w:tcPr>
            <w:tcW w:w="1026" w:type="dxa"/>
          </w:tcPr>
          <w:p w:rsidR="0020420E" w:rsidRDefault="00E62D73">
            <w:pPr>
              <w:jc w:val="center"/>
              <w:rPr>
                <w:b/>
                <w:bCs/>
                <w:color w:val="000000"/>
                <w:sz w:val="16"/>
                <w:szCs w:val="16"/>
              </w:rPr>
            </w:pPr>
            <w:r>
              <w:rPr>
                <w:b/>
                <w:bCs/>
                <w:color w:val="000000"/>
                <w:sz w:val="16"/>
                <w:szCs w:val="16"/>
              </w:rPr>
              <w:t>1037,4</w:t>
            </w:r>
          </w:p>
        </w:tc>
      </w:tr>
      <w:tr w:rsidR="0020420E" w:rsidRPr="005464BF" w:rsidTr="0020420E">
        <w:tc>
          <w:tcPr>
            <w:tcW w:w="2127" w:type="dxa"/>
          </w:tcPr>
          <w:p w:rsidR="0020420E" w:rsidRPr="00917FDB" w:rsidRDefault="0020420E" w:rsidP="00396C77">
            <w:pPr>
              <w:jc w:val="both"/>
              <w:rPr>
                <w:rFonts w:ascii="Times New Roman" w:hAnsi="Times New Roman" w:cs="Times New Roman"/>
                <w:b/>
                <w:sz w:val="16"/>
                <w:szCs w:val="16"/>
              </w:rPr>
            </w:pPr>
            <w:r w:rsidRPr="00917FDB">
              <w:rPr>
                <w:rFonts w:ascii="Times New Roman" w:hAnsi="Times New Roman" w:cs="Times New Roman"/>
                <w:b/>
                <w:sz w:val="16"/>
                <w:szCs w:val="16"/>
              </w:rPr>
              <w:t>Физическая культура и спорт</w:t>
            </w:r>
          </w:p>
        </w:tc>
        <w:tc>
          <w:tcPr>
            <w:tcW w:w="1128" w:type="dxa"/>
          </w:tcPr>
          <w:p w:rsidR="0020420E" w:rsidRPr="00917FDB" w:rsidRDefault="0020420E" w:rsidP="0020420E">
            <w:pPr>
              <w:jc w:val="center"/>
              <w:rPr>
                <w:rFonts w:ascii="Times New Roman" w:hAnsi="Times New Roman" w:cs="Times New Roman"/>
                <w:b/>
                <w:sz w:val="16"/>
                <w:szCs w:val="16"/>
              </w:rPr>
            </w:pPr>
            <w:r>
              <w:rPr>
                <w:rFonts w:ascii="Times New Roman" w:hAnsi="Times New Roman" w:cs="Times New Roman"/>
                <w:b/>
                <w:sz w:val="16"/>
                <w:szCs w:val="16"/>
              </w:rPr>
              <w:t>17 468,1</w:t>
            </w:r>
          </w:p>
        </w:tc>
        <w:tc>
          <w:tcPr>
            <w:tcW w:w="675" w:type="dxa"/>
          </w:tcPr>
          <w:p w:rsidR="0020420E" w:rsidRDefault="0020420E">
            <w:pPr>
              <w:jc w:val="center"/>
              <w:rPr>
                <w:b/>
                <w:bCs/>
                <w:color w:val="000000"/>
                <w:sz w:val="16"/>
                <w:szCs w:val="16"/>
              </w:rPr>
            </w:pPr>
            <w:r>
              <w:rPr>
                <w:b/>
                <w:bCs/>
                <w:color w:val="000000"/>
                <w:sz w:val="16"/>
                <w:szCs w:val="16"/>
              </w:rPr>
              <w:t>2,32</w:t>
            </w:r>
          </w:p>
        </w:tc>
        <w:tc>
          <w:tcPr>
            <w:tcW w:w="1114" w:type="dxa"/>
          </w:tcPr>
          <w:p w:rsidR="0020420E" w:rsidRPr="00917FDB" w:rsidRDefault="0020420E" w:rsidP="0020420E">
            <w:pPr>
              <w:jc w:val="center"/>
              <w:rPr>
                <w:rFonts w:ascii="Times New Roman" w:hAnsi="Times New Roman" w:cs="Times New Roman"/>
                <w:b/>
                <w:sz w:val="16"/>
                <w:szCs w:val="16"/>
              </w:rPr>
            </w:pPr>
            <w:r>
              <w:rPr>
                <w:rFonts w:ascii="Times New Roman" w:hAnsi="Times New Roman" w:cs="Times New Roman"/>
                <w:b/>
                <w:sz w:val="16"/>
                <w:szCs w:val="16"/>
              </w:rPr>
              <w:t>17 468,1</w:t>
            </w:r>
          </w:p>
        </w:tc>
        <w:tc>
          <w:tcPr>
            <w:tcW w:w="769" w:type="dxa"/>
          </w:tcPr>
          <w:p w:rsidR="0020420E" w:rsidRDefault="0020420E">
            <w:pPr>
              <w:jc w:val="center"/>
              <w:rPr>
                <w:b/>
                <w:bCs/>
                <w:color w:val="000000"/>
                <w:sz w:val="16"/>
                <w:szCs w:val="16"/>
              </w:rPr>
            </w:pPr>
            <w:r>
              <w:rPr>
                <w:b/>
                <w:bCs/>
                <w:color w:val="000000"/>
                <w:sz w:val="16"/>
                <w:szCs w:val="16"/>
              </w:rPr>
              <w:t>2,32</w:t>
            </w:r>
          </w:p>
        </w:tc>
        <w:tc>
          <w:tcPr>
            <w:tcW w:w="1134" w:type="dxa"/>
            <w:vAlign w:val="bottom"/>
          </w:tcPr>
          <w:p w:rsidR="0020420E" w:rsidRPr="00F03DFE" w:rsidRDefault="0020420E">
            <w:pPr>
              <w:jc w:val="right"/>
              <w:rPr>
                <w:rFonts w:ascii="Times New Roman" w:hAnsi="Times New Roman" w:cs="Times New Roman"/>
                <w:b/>
                <w:bCs/>
                <w:sz w:val="16"/>
                <w:szCs w:val="16"/>
              </w:rPr>
            </w:pPr>
            <w:r w:rsidRPr="00F03DFE">
              <w:rPr>
                <w:rFonts w:ascii="Times New Roman" w:hAnsi="Times New Roman" w:cs="Times New Roman"/>
                <w:b/>
                <w:bCs/>
                <w:sz w:val="16"/>
                <w:szCs w:val="16"/>
              </w:rPr>
              <w:t>16 081,5</w:t>
            </w:r>
          </w:p>
        </w:tc>
        <w:tc>
          <w:tcPr>
            <w:tcW w:w="680" w:type="dxa"/>
            <w:vAlign w:val="bottom"/>
          </w:tcPr>
          <w:p w:rsidR="0020420E" w:rsidRPr="007A3B30" w:rsidRDefault="0020420E" w:rsidP="007A3B30">
            <w:pPr>
              <w:jc w:val="center"/>
              <w:rPr>
                <w:rFonts w:ascii="Times New Roman" w:hAnsi="Times New Roman" w:cs="Times New Roman"/>
                <w:sz w:val="16"/>
                <w:szCs w:val="16"/>
              </w:rPr>
            </w:pPr>
            <w:r w:rsidRPr="007A3B30">
              <w:rPr>
                <w:rFonts w:ascii="Times New Roman" w:hAnsi="Times New Roman" w:cs="Times New Roman"/>
                <w:sz w:val="16"/>
                <w:szCs w:val="16"/>
              </w:rPr>
              <w:t>2,11</w:t>
            </w:r>
          </w:p>
        </w:tc>
        <w:tc>
          <w:tcPr>
            <w:tcW w:w="1236" w:type="dxa"/>
          </w:tcPr>
          <w:p w:rsidR="0020420E" w:rsidRDefault="0020420E" w:rsidP="00E62D73">
            <w:pPr>
              <w:jc w:val="center"/>
              <w:rPr>
                <w:b/>
                <w:bCs/>
                <w:color w:val="000000"/>
                <w:sz w:val="16"/>
                <w:szCs w:val="16"/>
              </w:rPr>
            </w:pPr>
            <w:r>
              <w:rPr>
                <w:b/>
                <w:bCs/>
                <w:color w:val="000000"/>
                <w:sz w:val="16"/>
                <w:szCs w:val="16"/>
              </w:rPr>
              <w:t>-1</w:t>
            </w:r>
            <w:r w:rsidR="00E62D73">
              <w:rPr>
                <w:b/>
                <w:bCs/>
                <w:color w:val="000000"/>
                <w:sz w:val="16"/>
                <w:szCs w:val="16"/>
              </w:rPr>
              <w:t> 386,6</w:t>
            </w:r>
          </w:p>
        </w:tc>
        <w:tc>
          <w:tcPr>
            <w:tcW w:w="1026" w:type="dxa"/>
          </w:tcPr>
          <w:p w:rsidR="0020420E" w:rsidRDefault="0020420E" w:rsidP="00E62D73">
            <w:pPr>
              <w:jc w:val="center"/>
              <w:rPr>
                <w:b/>
                <w:bCs/>
                <w:color w:val="000000"/>
                <w:sz w:val="16"/>
                <w:szCs w:val="16"/>
              </w:rPr>
            </w:pPr>
            <w:r>
              <w:rPr>
                <w:b/>
                <w:bCs/>
                <w:color w:val="000000"/>
                <w:sz w:val="16"/>
                <w:szCs w:val="16"/>
              </w:rPr>
              <w:t>-1</w:t>
            </w:r>
            <w:r w:rsidR="00E62D73">
              <w:rPr>
                <w:b/>
                <w:bCs/>
                <w:color w:val="000000"/>
                <w:sz w:val="16"/>
                <w:szCs w:val="16"/>
              </w:rPr>
              <w:t>386,6</w:t>
            </w:r>
          </w:p>
        </w:tc>
      </w:tr>
      <w:tr w:rsidR="0020420E" w:rsidRPr="005464BF" w:rsidTr="0020420E">
        <w:tc>
          <w:tcPr>
            <w:tcW w:w="2127" w:type="dxa"/>
          </w:tcPr>
          <w:p w:rsidR="0020420E" w:rsidRDefault="0020420E" w:rsidP="00396C77">
            <w:pPr>
              <w:jc w:val="both"/>
              <w:rPr>
                <w:rFonts w:ascii="Times New Roman" w:hAnsi="Times New Roman" w:cs="Times New Roman"/>
                <w:sz w:val="16"/>
                <w:szCs w:val="16"/>
              </w:rPr>
            </w:pPr>
            <w:r>
              <w:rPr>
                <w:rFonts w:ascii="Times New Roman" w:hAnsi="Times New Roman" w:cs="Times New Roman"/>
                <w:sz w:val="16"/>
                <w:szCs w:val="16"/>
              </w:rPr>
              <w:t>Массовый спорт</w:t>
            </w:r>
          </w:p>
        </w:tc>
        <w:tc>
          <w:tcPr>
            <w:tcW w:w="1128" w:type="dxa"/>
          </w:tcPr>
          <w:p w:rsidR="0020420E" w:rsidRDefault="0020420E" w:rsidP="0020420E">
            <w:pPr>
              <w:jc w:val="center"/>
              <w:rPr>
                <w:rFonts w:ascii="Times New Roman" w:hAnsi="Times New Roman" w:cs="Times New Roman"/>
                <w:sz w:val="16"/>
                <w:szCs w:val="16"/>
              </w:rPr>
            </w:pPr>
            <w:r>
              <w:rPr>
                <w:rFonts w:ascii="Times New Roman" w:hAnsi="Times New Roman" w:cs="Times New Roman"/>
                <w:sz w:val="16"/>
                <w:szCs w:val="16"/>
              </w:rPr>
              <w:t>14 957,7</w:t>
            </w:r>
          </w:p>
        </w:tc>
        <w:tc>
          <w:tcPr>
            <w:tcW w:w="675" w:type="dxa"/>
          </w:tcPr>
          <w:p w:rsidR="0020420E" w:rsidRDefault="0020420E">
            <w:pPr>
              <w:jc w:val="center"/>
              <w:rPr>
                <w:b/>
                <w:bCs/>
                <w:color w:val="000000"/>
                <w:sz w:val="16"/>
                <w:szCs w:val="16"/>
              </w:rPr>
            </w:pPr>
            <w:r>
              <w:rPr>
                <w:b/>
                <w:bCs/>
                <w:color w:val="000000"/>
                <w:sz w:val="16"/>
                <w:szCs w:val="16"/>
              </w:rPr>
              <w:t>1,99</w:t>
            </w:r>
          </w:p>
        </w:tc>
        <w:tc>
          <w:tcPr>
            <w:tcW w:w="1114" w:type="dxa"/>
          </w:tcPr>
          <w:p w:rsidR="0020420E" w:rsidRDefault="0020420E" w:rsidP="0020420E">
            <w:pPr>
              <w:jc w:val="center"/>
              <w:rPr>
                <w:rFonts w:ascii="Times New Roman" w:hAnsi="Times New Roman" w:cs="Times New Roman"/>
                <w:sz w:val="16"/>
                <w:szCs w:val="16"/>
              </w:rPr>
            </w:pPr>
            <w:r>
              <w:rPr>
                <w:rFonts w:ascii="Times New Roman" w:hAnsi="Times New Roman" w:cs="Times New Roman"/>
                <w:sz w:val="16"/>
                <w:szCs w:val="16"/>
              </w:rPr>
              <w:t>14 957,7</w:t>
            </w:r>
          </w:p>
        </w:tc>
        <w:tc>
          <w:tcPr>
            <w:tcW w:w="769" w:type="dxa"/>
          </w:tcPr>
          <w:p w:rsidR="0020420E" w:rsidRDefault="0020420E">
            <w:pPr>
              <w:jc w:val="center"/>
              <w:rPr>
                <w:b/>
                <w:bCs/>
                <w:color w:val="000000"/>
                <w:sz w:val="16"/>
                <w:szCs w:val="16"/>
              </w:rPr>
            </w:pPr>
            <w:r>
              <w:rPr>
                <w:b/>
                <w:bCs/>
                <w:color w:val="000000"/>
                <w:sz w:val="16"/>
                <w:szCs w:val="16"/>
              </w:rPr>
              <w:t>1,99</w:t>
            </w:r>
          </w:p>
        </w:tc>
        <w:tc>
          <w:tcPr>
            <w:tcW w:w="1134" w:type="dxa"/>
            <w:vAlign w:val="bottom"/>
          </w:tcPr>
          <w:p w:rsidR="0020420E" w:rsidRPr="00F03DFE" w:rsidRDefault="0020420E">
            <w:pPr>
              <w:jc w:val="right"/>
              <w:rPr>
                <w:rFonts w:ascii="Times New Roman" w:hAnsi="Times New Roman" w:cs="Times New Roman"/>
                <w:sz w:val="16"/>
                <w:szCs w:val="16"/>
              </w:rPr>
            </w:pPr>
            <w:r w:rsidRPr="00F03DFE">
              <w:rPr>
                <w:rFonts w:ascii="Times New Roman" w:hAnsi="Times New Roman" w:cs="Times New Roman"/>
                <w:sz w:val="16"/>
                <w:szCs w:val="16"/>
              </w:rPr>
              <w:t>16 081,5</w:t>
            </w:r>
          </w:p>
        </w:tc>
        <w:tc>
          <w:tcPr>
            <w:tcW w:w="680" w:type="dxa"/>
            <w:vAlign w:val="bottom"/>
          </w:tcPr>
          <w:p w:rsidR="0020420E" w:rsidRPr="007A3B30" w:rsidRDefault="0020420E" w:rsidP="007A3B30">
            <w:pPr>
              <w:jc w:val="center"/>
              <w:rPr>
                <w:rFonts w:ascii="Times New Roman" w:hAnsi="Times New Roman" w:cs="Times New Roman"/>
                <w:sz w:val="16"/>
                <w:szCs w:val="16"/>
              </w:rPr>
            </w:pPr>
            <w:r w:rsidRPr="007A3B30">
              <w:rPr>
                <w:rFonts w:ascii="Times New Roman" w:hAnsi="Times New Roman" w:cs="Times New Roman"/>
                <w:sz w:val="16"/>
                <w:szCs w:val="16"/>
              </w:rPr>
              <w:t>2,11</w:t>
            </w:r>
          </w:p>
        </w:tc>
        <w:tc>
          <w:tcPr>
            <w:tcW w:w="1236" w:type="dxa"/>
          </w:tcPr>
          <w:p w:rsidR="0020420E" w:rsidRDefault="00E62D73">
            <w:pPr>
              <w:jc w:val="center"/>
              <w:rPr>
                <w:b/>
                <w:bCs/>
                <w:color w:val="000000"/>
                <w:sz w:val="16"/>
                <w:szCs w:val="16"/>
              </w:rPr>
            </w:pPr>
            <w:r>
              <w:rPr>
                <w:b/>
                <w:bCs/>
                <w:color w:val="000000"/>
                <w:sz w:val="16"/>
                <w:szCs w:val="16"/>
              </w:rPr>
              <w:t>1 123,8</w:t>
            </w:r>
          </w:p>
        </w:tc>
        <w:tc>
          <w:tcPr>
            <w:tcW w:w="1026" w:type="dxa"/>
          </w:tcPr>
          <w:p w:rsidR="0020420E" w:rsidRDefault="00E62D73">
            <w:pPr>
              <w:jc w:val="center"/>
              <w:rPr>
                <w:b/>
                <w:bCs/>
                <w:color w:val="000000"/>
                <w:sz w:val="16"/>
                <w:szCs w:val="16"/>
              </w:rPr>
            </w:pPr>
            <w:r>
              <w:rPr>
                <w:b/>
                <w:bCs/>
                <w:color w:val="000000"/>
                <w:sz w:val="16"/>
                <w:szCs w:val="16"/>
              </w:rPr>
              <w:t>1 123,8</w:t>
            </w:r>
          </w:p>
        </w:tc>
      </w:tr>
      <w:tr w:rsidR="0020420E" w:rsidRPr="005464BF" w:rsidTr="0020420E">
        <w:tc>
          <w:tcPr>
            <w:tcW w:w="2127" w:type="dxa"/>
          </w:tcPr>
          <w:p w:rsidR="0020420E" w:rsidRDefault="0020420E" w:rsidP="00396C77">
            <w:pPr>
              <w:jc w:val="both"/>
              <w:rPr>
                <w:rFonts w:ascii="Times New Roman" w:hAnsi="Times New Roman" w:cs="Times New Roman"/>
                <w:sz w:val="16"/>
                <w:szCs w:val="16"/>
              </w:rPr>
            </w:pPr>
            <w:r>
              <w:rPr>
                <w:rFonts w:ascii="Times New Roman" w:hAnsi="Times New Roman" w:cs="Times New Roman"/>
                <w:sz w:val="16"/>
                <w:szCs w:val="16"/>
              </w:rPr>
              <w:t>Другие вопросы в области физической культуры и спорта</w:t>
            </w:r>
          </w:p>
        </w:tc>
        <w:tc>
          <w:tcPr>
            <w:tcW w:w="1128" w:type="dxa"/>
          </w:tcPr>
          <w:p w:rsidR="0020420E" w:rsidRDefault="0020420E" w:rsidP="000C3DE0">
            <w:pPr>
              <w:jc w:val="center"/>
              <w:rPr>
                <w:rFonts w:ascii="Times New Roman" w:hAnsi="Times New Roman" w:cs="Times New Roman"/>
                <w:sz w:val="16"/>
                <w:szCs w:val="16"/>
              </w:rPr>
            </w:pPr>
            <w:r>
              <w:rPr>
                <w:rFonts w:ascii="Times New Roman" w:hAnsi="Times New Roman" w:cs="Times New Roman"/>
                <w:sz w:val="16"/>
                <w:szCs w:val="16"/>
              </w:rPr>
              <w:t>2 510,4</w:t>
            </w:r>
          </w:p>
        </w:tc>
        <w:tc>
          <w:tcPr>
            <w:tcW w:w="675" w:type="dxa"/>
          </w:tcPr>
          <w:p w:rsidR="0020420E" w:rsidRDefault="0020420E">
            <w:pPr>
              <w:jc w:val="center"/>
              <w:rPr>
                <w:b/>
                <w:bCs/>
                <w:color w:val="000000"/>
                <w:sz w:val="16"/>
                <w:szCs w:val="16"/>
              </w:rPr>
            </w:pPr>
            <w:r>
              <w:rPr>
                <w:b/>
                <w:bCs/>
                <w:color w:val="000000"/>
                <w:sz w:val="16"/>
                <w:szCs w:val="16"/>
              </w:rPr>
              <w:t>0,33</w:t>
            </w:r>
          </w:p>
        </w:tc>
        <w:tc>
          <w:tcPr>
            <w:tcW w:w="1114" w:type="dxa"/>
          </w:tcPr>
          <w:p w:rsidR="0020420E" w:rsidRDefault="0020420E" w:rsidP="0020420E">
            <w:pPr>
              <w:jc w:val="center"/>
              <w:rPr>
                <w:rFonts w:ascii="Times New Roman" w:hAnsi="Times New Roman" w:cs="Times New Roman"/>
                <w:sz w:val="16"/>
                <w:szCs w:val="16"/>
              </w:rPr>
            </w:pPr>
            <w:r>
              <w:rPr>
                <w:rFonts w:ascii="Times New Roman" w:hAnsi="Times New Roman" w:cs="Times New Roman"/>
                <w:sz w:val="16"/>
                <w:szCs w:val="16"/>
              </w:rPr>
              <w:t>2 510,4</w:t>
            </w:r>
          </w:p>
        </w:tc>
        <w:tc>
          <w:tcPr>
            <w:tcW w:w="769" w:type="dxa"/>
          </w:tcPr>
          <w:p w:rsidR="0020420E" w:rsidRDefault="0020420E">
            <w:pPr>
              <w:jc w:val="center"/>
              <w:rPr>
                <w:b/>
                <w:bCs/>
                <w:color w:val="000000"/>
                <w:sz w:val="16"/>
                <w:szCs w:val="16"/>
              </w:rPr>
            </w:pPr>
            <w:r>
              <w:rPr>
                <w:b/>
                <w:bCs/>
                <w:color w:val="000000"/>
                <w:sz w:val="16"/>
                <w:szCs w:val="16"/>
              </w:rPr>
              <w:t>0,33</w:t>
            </w:r>
          </w:p>
        </w:tc>
        <w:tc>
          <w:tcPr>
            <w:tcW w:w="1134" w:type="dxa"/>
            <w:vAlign w:val="bottom"/>
          </w:tcPr>
          <w:p w:rsidR="0020420E" w:rsidRPr="00F03DFE" w:rsidRDefault="0020420E">
            <w:pPr>
              <w:jc w:val="right"/>
              <w:rPr>
                <w:rFonts w:ascii="Times New Roman" w:hAnsi="Times New Roman" w:cs="Times New Roman"/>
                <w:b/>
                <w:bCs/>
                <w:sz w:val="16"/>
                <w:szCs w:val="16"/>
              </w:rPr>
            </w:pPr>
            <w:r>
              <w:rPr>
                <w:rFonts w:ascii="Times New Roman" w:hAnsi="Times New Roman" w:cs="Times New Roman"/>
                <w:b/>
                <w:bCs/>
                <w:sz w:val="16"/>
                <w:szCs w:val="16"/>
              </w:rPr>
              <w:t>0,0</w:t>
            </w:r>
          </w:p>
        </w:tc>
        <w:tc>
          <w:tcPr>
            <w:tcW w:w="680" w:type="dxa"/>
            <w:vAlign w:val="bottom"/>
          </w:tcPr>
          <w:p w:rsidR="0020420E" w:rsidRPr="007A3B30" w:rsidRDefault="0020420E" w:rsidP="007A3B30">
            <w:pPr>
              <w:jc w:val="center"/>
              <w:rPr>
                <w:rFonts w:ascii="Times New Roman" w:hAnsi="Times New Roman" w:cs="Times New Roman"/>
                <w:sz w:val="16"/>
                <w:szCs w:val="16"/>
              </w:rPr>
            </w:pPr>
            <w:r w:rsidRPr="007A3B30">
              <w:rPr>
                <w:rFonts w:ascii="Times New Roman" w:hAnsi="Times New Roman" w:cs="Times New Roman"/>
                <w:sz w:val="16"/>
                <w:szCs w:val="16"/>
              </w:rPr>
              <w:t>0</w:t>
            </w:r>
          </w:p>
        </w:tc>
        <w:tc>
          <w:tcPr>
            <w:tcW w:w="1236" w:type="dxa"/>
          </w:tcPr>
          <w:p w:rsidR="0020420E" w:rsidRDefault="0020420E">
            <w:pPr>
              <w:jc w:val="center"/>
              <w:rPr>
                <w:b/>
                <w:bCs/>
                <w:color w:val="000000"/>
                <w:sz w:val="16"/>
                <w:szCs w:val="16"/>
              </w:rPr>
            </w:pPr>
            <w:r>
              <w:rPr>
                <w:b/>
                <w:bCs/>
                <w:color w:val="000000"/>
                <w:sz w:val="16"/>
                <w:szCs w:val="16"/>
              </w:rPr>
              <w:t>-2 510,40</w:t>
            </w:r>
          </w:p>
        </w:tc>
        <w:tc>
          <w:tcPr>
            <w:tcW w:w="1026" w:type="dxa"/>
          </w:tcPr>
          <w:p w:rsidR="0020420E" w:rsidRDefault="0020420E">
            <w:pPr>
              <w:jc w:val="center"/>
              <w:rPr>
                <w:b/>
                <w:bCs/>
                <w:color w:val="000000"/>
                <w:sz w:val="16"/>
                <w:szCs w:val="16"/>
              </w:rPr>
            </w:pPr>
            <w:r>
              <w:rPr>
                <w:b/>
                <w:bCs/>
                <w:color w:val="000000"/>
                <w:sz w:val="16"/>
                <w:szCs w:val="16"/>
              </w:rPr>
              <w:t>-2 510,40</w:t>
            </w:r>
          </w:p>
        </w:tc>
      </w:tr>
      <w:tr w:rsidR="0020420E" w:rsidRPr="005464BF" w:rsidTr="0020420E">
        <w:tc>
          <w:tcPr>
            <w:tcW w:w="2127" w:type="dxa"/>
          </w:tcPr>
          <w:p w:rsidR="0020420E" w:rsidRPr="00AA0ECE" w:rsidRDefault="0020420E" w:rsidP="00396C77">
            <w:pPr>
              <w:jc w:val="both"/>
              <w:rPr>
                <w:rFonts w:ascii="Times New Roman" w:hAnsi="Times New Roman" w:cs="Times New Roman"/>
                <w:b/>
                <w:sz w:val="16"/>
                <w:szCs w:val="16"/>
              </w:rPr>
            </w:pPr>
            <w:r w:rsidRPr="00AA0ECE">
              <w:rPr>
                <w:rFonts w:ascii="Times New Roman" w:hAnsi="Times New Roman" w:cs="Times New Roman"/>
                <w:b/>
                <w:sz w:val="16"/>
                <w:szCs w:val="16"/>
              </w:rPr>
              <w:t>Средства массовой информации</w:t>
            </w:r>
          </w:p>
        </w:tc>
        <w:tc>
          <w:tcPr>
            <w:tcW w:w="1128" w:type="dxa"/>
          </w:tcPr>
          <w:p w:rsidR="0020420E" w:rsidRPr="00AA0ECE" w:rsidRDefault="0020420E" w:rsidP="0020420E">
            <w:pPr>
              <w:jc w:val="center"/>
              <w:rPr>
                <w:rFonts w:ascii="Times New Roman" w:hAnsi="Times New Roman" w:cs="Times New Roman"/>
                <w:b/>
                <w:sz w:val="16"/>
                <w:szCs w:val="16"/>
              </w:rPr>
            </w:pPr>
            <w:r>
              <w:rPr>
                <w:rFonts w:ascii="Times New Roman" w:hAnsi="Times New Roman" w:cs="Times New Roman"/>
                <w:b/>
                <w:sz w:val="16"/>
                <w:szCs w:val="16"/>
              </w:rPr>
              <w:t>5 989,6</w:t>
            </w:r>
          </w:p>
        </w:tc>
        <w:tc>
          <w:tcPr>
            <w:tcW w:w="675" w:type="dxa"/>
          </w:tcPr>
          <w:p w:rsidR="0020420E" w:rsidRDefault="0020420E">
            <w:pPr>
              <w:jc w:val="center"/>
              <w:rPr>
                <w:b/>
                <w:bCs/>
                <w:color w:val="000000"/>
                <w:sz w:val="16"/>
                <w:szCs w:val="16"/>
              </w:rPr>
            </w:pPr>
            <w:r>
              <w:rPr>
                <w:b/>
                <w:bCs/>
                <w:color w:val="000000"/>
                <w:sz w:val="16"/>
                <w:szCs w:val="16"/>
              </w:rPr>
              <w:t>0,79</w:t>
            </w:r>
          </w:p>
        </w:tc>
        <w:tc>
          <w:tcPr>
            <w:tcW w:w="1114" w:type="dxa"/>
          </w:tcPr>
          <w:p w:rsidR="0020420E" w:rsidRPr="00AA0ECE" w:rsidRDefault="0020420E" w:rsidP="0020420E">
            <w:pPr>
              <w:jc w:val="center"/>
              <w:rPr>
                <w:rFonts w:ascii="Times New Roman" w:hAnsi="Times New Roman" w:cs="Times New Roman"/>
                <w:b/>
                <w:sz w:val="16"/>
                <w:szCs w:val="16"/>
              </w:rPr>
            </w:pPr>
            <w:r>
              <w:rPr>
                <w:rFonts w:ascii="Times New Roman" w:hAnsi="Times New Roman" w:cs="Times New Roman"/>
                <w:b/>
                <w:sz w:val="16"/>
                <w:szCs w:val="16"/>
              </w:rPr>
              <w:t>5 989,6</w:t>
            </w:r>
          </w:p>
        </w:tc>
        <w:tc>
          <w:tcPr>
            <w:tcW w:w="769" w:type="dxa"/>
          </w:tcPr>
          <w:p w:rsidR="0020420E" w:rsidRDefault="0020420E">
            <w:pPr>
              <w:jc w:val="center"/>
              <w:rPr>
                <w:b/>
                <w:bCs/>
                <w:color w:val="000000"/>
                <w:sz w:val="16"/>
                <w:szCs w:val="16"/>
              </w:rPr>
            </w:pPr>
            <w:r>
              <w:rPr>
                <w:b/>
                <w:bCs/>
                <w:color w:val="000000"/>
                <w:sz w:val="16"/>
                <w:szCs w:val="16"/>
              </w:rPr>
              <w:t>0,79</w:t>
            </w:r>
          </w:p>
        </w:tc>
        <w:tc>
          <w:tcPr>
            <w:tcW w:w="1134" w:type="dxa"/>
            <w:vAlign w:val="bottom"/>
          </w:tcPr>
          <w:p w:rsidR="0020420E" w:rsidRPr="00F03DFE" w:rsidRDefault="0020420E" w:rsidP="0020420E">
            <w:pPr>
              <w:jc w:val="right"/>
              <w:rPr>
                <w:rFonts w:ascii="Times New Roman" w:hAnsi="Times New Roman" w:cs="Times New Roman"/>
                <w:b/>
                <w:bCs/>
                <w:sz w:val="16"/>
                <w:szCs w:val="16"/>
              </w:rPr>
            </w:pPr>
            <w:r w:rsidRPr="00F03DFE">
              <w:rPr>
                <w:rFonts w:ascii="Times New Roman" w:hAnsi="Times New Roman" w:cs="Times New Roman"/>
                <w:b/>
                <w:bCs/>
                <w:sz w:val="16"/>
                <w:szCs w:val="16"/>
              </w:rPr>
              <w:t>6 140,0</w:t>
            </w:r>
          </w:p>
        </w:tc>
        <w:tc>
          <w:tcPr>
            <w:tcW w:w="680" w:type="dxa"/>
            <w:vAlign w:val="bottom"/>
          </w:tcPr>
          <w:p w:rsidR="0020420E" w:rsidRPr="007A3B30" w:rsidRDefault="0020420E" w:rsidP="007A3B30">
            <w:pPr>
              <w:jc w:val="center"/>
              <w:rPr>
                <w:rFonts w:ascii="Times New Roman" w:hAnsi="Times New Roman" w:cs="Times New Roman"/>
                <w:sz w:val="16"/>
                <w:szCs w:val="16"/>
              </w:rPr>
            </w:pPr>
            <w:r w:rsidRPr="007A3B30">
              <w:rPr>
                <w:rFonts w:ascii="Times New Roman" w:hAnsi="Times New Roman" w:cs="Times New Roman"/>
                <w:sz w:val="16"/>
                <w:szCs w:val="16"/>
              </w:rPr>
              <w:t>0,80</w:t>
            </w:r>
          </w:p>
        </w:tc>
        <w:tc>
          <w:tcPr>
            <w:tcW w:w="1236" w:type="dxa"/>
          </w:tcPr>
          <w:p w:rsidR="0020420E" w:rsidRDefault="00E62D73">
            <w:pPr>
              <w:jc w:val="center"/>
              <w:rPr>
                <w:b/>
                <w:bCs/>
                <w:color w:val="000000"/>
                <w:sz w:val="16"/>
                <w:szCs w:val="16"/>
              </w:rPr>
            </w:pPr>
            <w:r>
              <w:rPr>
                <w:b/>
                <w:bCs/>
                <w:color w:val="000000"/>
                <w:sz w:val="16"/>
                <w:szCs w:val="16"/>
              </w:rPr>
              <w:t>150,4</w:t>
            </w:r>
          </w:p>
        </w:tc>
        <w:tc>
          <w:tcPr>
            <w:tcW w:w="1026" w:type="dxa"/>
          </w:tcPr>
          <w:p w:rsidR="0020420E" w:rsidRDefault="00E62D73">
            <w:pPr>
              <w:jc w:val="center"/>
              <w:rPr>
                <w:b/>
                <w:bCs/>
                <w:color w:val="000000"/>
                <w:sz w:val="16"/>
                <w:szCs w:val="16"/>
              </w:rPr>
            </w:pPr>
            <w:r>
              <w:rPr>
                <w:b/>
                <w:bCs/>
                <w:color w:val="000000"/>
                <w:sz w:val="16"/>
                <w:szCs w:val="16"/>
              </w:rPr>
              <w:t>150,4</w:t>
            </w:r>
          </w:p>
        </w:tc>
      </w:tr>
      <w:tr w:rsidR="00E62D73" w:rsidRPr="005464BF" w:rsidTr="0020420E">
        <w:tc>
          <w:tcPr>
            <w:tcW w:w="2127" w:type="dxa"/>
          </w:tcPr>
          <w:p w:rsidR="00E62D73" w:rsidRDefault="00E62D73" w:rsidP="00AA0ECE">
            <w:pPr>
              <w:jc w:val="both"/>
              <w:rPr>
                <w:rFonts w:ascii="Times New Roman" w:hAnsi="Times New Roman" w:cs="Times New Roman"/>
                <w:sz w:val="16"/>
                <w:szCs w:val="16"/>
              </w:rPr>
            </w:pPr>
            <w:r>
              <w:rPr>
                <w:rFonts w:ascii="Times New Roman" w:hAnsi="Times New Roman" w:cs="Times New Roman"/>
                <w:sz w:val="16"/>
                <w:szCs w:val="16"/>
              </w:rPr>
              <w:t xml:space="preserve">Периодическая печать и издательства </w:t>
            </w:r>
          </w:p>
        </w:tc>
        <w:tc>
          <w:tcPr>
            <w:tcW w:w="1128" w:type="dxa"/>
          </w:tcPr>
          <w:p w:rsidR="00E62D73" w:rsidRDefault="00E62D73" w:rsidP="0020420E">
            <w:pPr>
              <w:jc w:val="center"/>
              <w:rPr>
                <w:rFonts w:ascii="Times New Roman" w:hAnsi="Times New Roman" w:cs="Times New Roman"/>
                <w:sz w:val="16"/>
                <w:szCs w:val="16"/>
              </w:rPr>
            </w:pPr>
            <w:r>
              <w:rPr>
                <w:rFonts w:ascii="Times New Roman" w:hAnsi="Times New Roman" w:cs="Times New Roman"/>
                <w:sz w:val="16"/>
                <w:szCs w:val="16"/>
              </w:rPr>
              <w:t>5 989,6</w:t>
            </w:r>
          </w:p>
        </w:tc>
        <w:tc>
          <w:tcPr>
            <w:tcW w:w="675" w:type="dxa"/>
          </w:tcPr>
          <w:p w:rsidR="00E62D73" w:rsidRDefault="00E62D73">
            <w:pPr>
              <w:jc w:val="center"/>
              <w:rPr>
                <w:b/>
                <w:bCs/>
                <w:color w:val="000000"/>
                <w:sz w:val="16"/>
                <w:szCs w:val="16"/>
              </w:rPr>
            </w:pPr>
            <w:r>
              <w:rPr>
                <w:b/>
                <w:bCs/>
                <w:color w:val="000000"/>
                <w:sz w:val="16"/>
                <w:szCs w:val="16"/>
              </w:rPr>
              <w:t>0,79</w:t>
            </w:r>
          </w:p>
        </w:tc>
        <w:tc>
          <w:tcPr>
            <w:tcW w:w="1114" w:type="dxa"/>
          </w:tcPr>
          <w:p w:rsidR="00E62D73" w:rsidRDefault="00E62D73" w:rsidP="0020420E">
            <w:pPr>
              <w:jc w:val="center"/>
              <w:rPr>
                <w:rFonts w:ascii="Times New Roman" w:hAnsi="Times New Roman" w:cs="Times New Roman"/>
                <w:sz w:val="16"/>
                <w:szCs w:val="16"/>
              </w:rPr>
            </w:pPr>
            <w:r>
              <w:rPr>
                <w:rFonts w:ascii="Times New Roman" w:hAnsi="Times New Roman" w:cs="Times New Roman"/>
                <w:sz w:val="16"/>
                <w:szCs w:val="16"/>
              </w:rPr>
              <w:t>5 989,6</w:t>
            </w:r>
          </w:p>
        </w:tc>
        <w:tc>
          <w:tcPr>
            <w:tcW w:w="769" w:type="dxa"/>
          </w:tcPr>
          <w:p w:rsidR="00E62D73" w:rsidRDefault="00E62D73">
            <w:pPr>
              <w:jc w:val="center"/>
              <w:rPr>
                <w:b/>
                <w:bCs/>
                <w:color w:val="000000"/>
                <w:sz w:val="16"/>
                <w:szCs w:val="16"/>
              </w:rPr>
            </w:pPr>
            <w:r>
              <w:rPr>
                <w:b/>
                <w:bCs/>
                <w:color w:val="000000"/>
                <w:sz w:val="16"/>
                <w:szCs w:val="16"/>
              </w:rPr>
              <w:t>0,79</w:t>
            </w:r>
          </w:p>
        </w:tc>
        <w:tc>
          <w:tcPr>
            <w:tcW w:w="1134" w:type="dxa"/>
            <w:vAlign w:val="bottom"/>
          </w:tcPr>
          <w:p w:rsidR="00E62D73" w:rsidRPr="00F03DFE" w:rsidRDefault="00E62D73" w:rsidP="0020420E">
            <w:pPr>
              <w:jc w:val="right"/>
              <w:rPr>
                <w:rFonts w:ascii="Times New Roman" w:hAnsi="Times New Roman" w:cs="Times New Roman"/>
                <w:sz w:val="16"/>
                <w:szCs w:val="16"/>
              </w:rPr>
            </w:pPr>
            <w:r w:rsidRPr="00F03DFE">
              <w:rPr>
                <w:rFonts w:ascii="Times New Roman" w:hAnsi="Times New Roman" w:cs="Times New Roman"/>
                <w:sz w:val="16"/>
                <w:szCs w:val="16"/>
              </w:rPr>
              <w:t>6 140,0</w:t>
            </w:r>
          </w:p>
        </w:tc>
        <w:tc>
          <w:tcPr>
            <w:tcW w:w="680" w:type="dxa"/>
          </w:tcPr>
          <w:p w:rsidR="00E62D73" w:rsidRDefault="00E62D73" w:rsidP="007A3B30">
            <w:pPr>
              <w:jc w:val="center"/>
              <w:rPr>
                <w:b/>
                <w:bCs/>
                <w:color w:val="000000"/>
                <w:sz w:val="16"/>
                <w:szCs w:val="16"/>
              </w:rPr>
            </w:pPr>
            <w:r>
              <w:rPr>
                <w:b/>
                <w:bCs/>
                <w:color w:val="000000"/>
                <w:sz w:val="16"/>
                <w:szCs w:val="16"/>
              </w:rPr>
              <w:t>0,80</w:t>
            </w:r>
          </w:p>
        </w:tc>
        <w:tc>
          <w:tcPr>
            <w:tcW w:w="1236" w:type="dxa"/>
          </w:tcPr>
          <w:p w:rsidR="00E62D73" w:rsidRDefault="00E62D73">
            <w:r w:rsidRPr="00936E70">
              <w:rPr>
                <w:b/>
                <w:bCs/>
                <w:color w:val="000000"/>
                <w:sz w:val="16"/>
                <w:szCs w:val="16"/>
              </w:rPr>
              <w:t>150,4</w:t>
            </w:r>
          </w:p>
        </w:tc>
        <w:tc>
          <w:tcPr>
            <w:tcW w:w="1026" w:type="dxa"/>
          </w:tcPr>
          <w:p w:rsidR="00E62D73" w:rsidRDefault="00E62D73">
            <w:r w:rsidRPr="00936E70">
              <w:rPr>
                <w:b/>
                <w:bCs/>
                <w:color w:val="000000"/>
                <w:sz w:val="16"/>
                <w:szCs w:val="16"/>
              </w:rPr>
              <w:t>150,4</w:t>
            </w:r>
          </w:p>
        </w:tc>
      </w:tr>
      <w:tr w:rsidR="0020420E" w:rsidRPr="005464BF" w:rsidTr="004C6D40">
        <w:tc>
          <w:tcPr>
            <w:tcW w:w="2127" w:type="dxa"/>
          </w:tcPr>
          <w:p w:rsidR="0020420E" w:rsidRPr="00AA0ECE" w:rsidRDefault="0020420E" w:rsidP="00396C77">
            <w:pPr>
              <w:jc w:val="both"/>
              <w:rPr>
                <w:rFonts w:ascii="Times New Roman" w:hAnsi="Times New Roman" w:cs="Times New Roman"/>
                <w:b/>
                <w:sz w:val="16"/>
                <w:szCs w:val="16"/>
              </w:rPr>
            </w:pPr>
            <w:r w:rsidRPr="00AA0ECE">
              <w:rPr>
                <w:rFonts w:ascii="Times New Roman" w:hAnsi="Times New Roman" w:cs="Times New Roman"/>
                <w:b/>
                <w:sz w:val="16"/>
                <w:szCs w:val="16"/>
              </w:rPr>
              <w:t>Итого расходов</w:t>
            </w:r>
          </w:p>
        </w:tc>
        <w:tc>
          <w:tcPr>
            <w:tcW w:w="1128" w:type="dxa"/>
          </w:tcPr>
          <w:p w:rsidR="0020420E" w:rsidRPr="00AA0ECE" w:rsidRDefault="0020420E" w:rsidP="0003720D">
            <w:pPr>
              <w:jc w:val="center"/>
              <w:rPr>
                <w:rFonts w:ascii="Times New Roman" w:hAnsi="Times New Roman" w:cs="Times New Roman"/>
                <w:b/>
                <w:sz w:val="16"/>
                <w:szCs w:val="16"/>
              </w:rPr>
            </w:pPr>
            <w:r>
              <w:rPr>
                <w:rFonts w:ascii="Times New Roman" w:hAnsi="Times New Roman" w:cs="Times New Roman"/>
                <w:b/>
                <w:sz w:val="16"/>
                <w:szCs w:val="16"/>
              </w:rPr>
              <w:t>779 457,8</w:t>
            </w:r>
          </w:p>
        </w:tc>
        <w:tc>
          <w:tcPr>
            <w:tcW w:w="675" w:type="dxa"/>
          </w:tcPr>
          <w:p w:rsidR="0020420E" w:rsidRDefault="0020420E">
            <w:pPr>
              <w:jc w:val="center"/>
              <w:rPr>
                <w:b/>
                <w:bCs/>
                <w:color w:val="000000"/>
                <w:sz w:val="16"/>
                <w:szCs w:val="16"/>
              </w:rPr>
            </w:pPr>
            <w:r>
              <w:rPr>
                <w:b/>
                <w:bCs/>
                <w:color w:val="000000"/>
                <w:sz w:val="16"/>
                <w:szCs w:val="16"/>
              </w:rPr>
              <w:t>100,00</w:t>
            </w:r>
          </w:p>
        </w:tc>
        <w:tc>
          <w:tcPr>
            <w:tcW w:w="1114" w:type="dxa"/>
          </w:tcPr>
          <w:p w:rsidR="0020420E" w:rsidRPr="00AA0ECE" w:rsidRDefault="0020420E" w:rsidP="0020420E">
            <w:pPr>
              <w:jc w:val="center"/>
              <w:rPr>
                <w:rFonts w:ascii="Times New Roman" w:hAnsi="Times New Roman" w:cs="Times New Roman"/>
                <w:b/>
                <w:sz w:val="16"/>
                <w:szCs w:val="16"/>
              </w:rPr>
            </w:pPr>
            <w:r>
              <w:rPr>
                <w:rFonts w:ascii="Times New Roman" w:hAnsi="Times New Roman" w:cs="Times New Roman"/>
                <w:b/>
                <w:sz w:val="16"/>
                <w:szCs w:val="16"/>
              </w:rPr>
              <w:t>779 457,8</w:t>
            </w:r>
          </w:p>
        </w:tc>
        <w:tc>
          <w:tcPr>
            <w:tcW w:w="769" w:type="dxa"/>
          </w:tcPr>
          <w:p w:rsidR="0020420E" w:rsidRDefault="0020420E">
            <w:pPr>
              <w:jc w:val="center"/>
              <w:rPr>
                <w:b/>
                <w:bCs/>
                <w:color w:val="000000"/>
                <w:sz w:val="16"/>
                <w:szCs w:val="16"/>
              </w:rPr>
            </w:pPr>
            <w:r>
              <w:rPr>
                <w:b/>
                <w:bCs/>
                <w:color w:val="000000"/>
                <w:sz w:val="16"/>
                <w:szCs w:val="16"/>
              </w:rPr>
              <w:t>100,00</w:t>
            </w:r>
          </w:p>
        </w:tc>
        <w:tc>
          <w:tcPr>
            <w:tcW w:w="1134" w:type="dxa"/>
          </w:tcPr>
          <w:p w:rsidR="0020420E" w:rsidRDefault="0020420E" w:rsidP="009308B5">
            <w:pPr>
              <w:jc w:val="center"/>
              <w:rPr>
                <w:b/>
                <w:bCs/>
                <w:color w:val="000000"/>
                <w:sz w:val="16"/>
                <w:szCs w:val="16"/>
              </w:rPr>
            </w:pPr>
            <w:r>
              <w:rPr>
                <w:b/>
                <w:bCs/>
                <w:color w:val="000000"/>
                <w:sz w:val="16"/>
                <w:szCs w:val="16"/>
              </w:rPr>
              <w:t>762 961,1</w:t>
            </w:r>
          </w:p>
        </w:tc>
        <w:tc>
          <w:tcPr>
            <w:tcW w:w="680" w:type="dxa"/>
          </w:tcPr>
          <w:p w:rsidR="0020420E" w:rsidRDefault="0020420E">
            <w:pPr>
              <w:jc w:val="center"/>
              <w:rPr>
                <w:b/>
                <w:bCs/>
                <w:color w:val="000000"/>
                <w:sz w:val="16"/>
                <w:szCs w:val="16"/>
              </w:rPr>
            </w:pPr>
            <w:r>
              <w:rPr>
                <w:b/>
                <w:bCs/>
                <w:color w:val="000000"/>
                <w:sz w:val="16"/>
                <w:szCs w:val="16"/>
              </w:rPr>
              <w:t>100,00</w:t>
            </w:r>
          </w:p>
        </w:tc>
        <w:tc>
          <w:tcPr>
            <w:tcW w:w="1236" w:type="dxa"/>
          </w:tcPr>
          <w:p w:rsidR="0020420E" w:rsidRDefault="0020420E" w:rsidP="00E62D73">
            <w:pPr>
              <w:jc w:val="center"/>
              <w:rPr>
                <w:b/>
                <w:bCs/>
                <w:color w:val="000000"/>
                <w:sz w:val="16"/>
                <w:szCs w:val="16"/>
              </w:rPr>
            </w:pPr>
            <w:r>
              <w:rPr>
                <w:b/>
                <w:bCs/>
                <w:color w:val="000000"/>
                <w:sz w:val="16"/>
                <w:szCs w:val="16"/>
              </w:rPr>
              <w:t>-16</w:t>
            </w:r>
            <w:r w:rsidR="00E62D73">
              <w:rPr>
                <w:b/>
                <w:bCs/>
                <w:color w:val="000000"/>
                <w:sz w:val="16"/>
                <w:szCs w:val="16"/>
              </w:rPr>
              <w:t xml:space="preserve"> </w:t>
            </w:r>
            <w:r>
              <w:rPr>
                <w:b/>
                <w:bCs/>
                <w:color w:val="000000"/>
                <w:sz w:val="16"/>
                <w:szCs w:val="16"/>
              </w:rPr>
              <w:t>49</w:t>
            </w:r>
            <w:r w:rsidR="00E62D73">
              <w:rPr>
                <w:b/>
                <w:bCs/>
                <w:color w:val="000000"/>
                <w:sz w:val="16"/>
                <w:szCs w:val="16"/>
              </w:rPr>
              <w:t>6</w:t>
            </w:r>
            <w:r>
              <w:rPr>
                <w:b/>
                <w:bCs/>
                <w:color w:val="000000"/>
                <w:sz w:val="16"/>
                <w:szCs w:val="16"/>
              </w:rPr>
              <w:t>,70</w:t>
            </w:r>
          </w:p>
        </w:tc>
        <w:tc>
          <w:tcPr>
            <w:tcW w:w="1026" w:type="dxa"/>
          </w:tcPr>
          <w:p w:rsidR="0020420E" w:rsidRDefault="00E62D73" w:rsidP="00060664">
            <w:pPr>
              <w:jc w:val="center"/>
              <w:rPr>
                <w:b/>
                <w:bCs/>
                <w:color w:val="000000"/>
                <w:sz w:val="16"/>
                <w:szCs w:val="16"/>
              </w:rPr>
            </w:pPr>
            <w:r>
              <w:rPr>
                <w:b/>
                <w:bCs/>
                <w:color w:val="000000"/>
                <w:sz w:val="16"/>
                <w:szCs w:val="16"/>
              </w:rPr>
              <w:t>-16 496,70</w:t>
            </w:r>
          </w:p>
        </w:tc>
      </w:tr>
    </w:tbl>
    <w:p w:rsidR="00937896" w:rsidRDefault="00937896" w:rsidP="00937896">
      <w:pPr>
        <w:pStyle w:val="a5"/>
        <w:spacing w:line="360" w:lineRule="auto"/>
        <w:rPr>
          <w:rFonts w:ascii="Times New Roman" w:hAnsi="Times New Roman" w:cs="Times New Roman"/>
          <w:sz w:val="16"/>
          <w:szCs w:val="16"/>
        </w:rPr>
      </w:pPr>
    </w:p>
    <w:p w:rsidR="0074030F" w:rsidRDefault="0074030F"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соответствии с приоритетами или задачами, определенными налоговой, бюджетной и долговой политикой муниципального образования «С</w:t>
      </w:r>
      <w:r w:rsidR="00BF521B">
        <w:rPr>
          <w:rFonts w:ascii="Times New Roman" w:hAnsi="Times New Roman" w:cs="Times New Roman"/>
          <w:sz w:val="26"/>
          <w:szCs w:val="26"/>
        </w:rPr>
        <w:t>еверо-Эвенский городской округ», более половины бюджетных расходов на 202</w:t>
      </w:r>
      <w:r w:rsidR="00FF06D6">
        <w:rPr>
          <w:rFonts w:ascii="Times New Roman" w:hAnsi="Times New Roman" w:cs="Times New Roman"/>
          <w:sz w:val="26"/>
          <w:szCs w:val="26"/>
        </w:rPr>
        <w:t>3</w:t>
      </w:r>
      <w:r w:rsidR="00BF521B">
        <w:rPr>
          <w:rFonts w:ascii="Times New Roman" w:hAnsi="Times New Roman" w:cs="Times New Roman"/>
          <w:sz w:val="26"/>
          <w:szCs w:val="26"/>
        </w:rPr>
        <w:t xml:space="preserve"> год будут направляться на повышение качества жизни населения округа. На социально-культурную сферу (включены разделы 0700, 0800, 1000, 1100) в трехлетнем периоде  приходится:</w:t>
      </w:r>
      <w:r>
        <w:rPr>
          <w:rFonts w:ascii="Times New Roman" w:hAnsi="Times New Roman" w:cs="Times New Roman"/>
          <w:sz w:val="26"/>
          <w:szCs w:val="26"/>
        </w:rPr>
        <w:t xml:space="preserve"> </w:t>
      </w:r>
      <w:r w:rsidR="00BF521B">
        <w:rPr>
          <w:rFonts w:ascii="Times New Roman" w:hAnsi="Times New Roman" w:cs="Times New Roman"/>
          <w:sz w:val="26"/>
          <w:szCs w:val="26"/>
        </w:rPr>
        <w:t>в 202</w:t>
      </w:r>
      <w:r w:rsidR="001E6091">
        <w:rPr>
          <w:rFonts w:ascii="Times New Roman" w:hAnsi="Times New Roman" w:cs="Times New Roman"/>
          <w:sz w:val="26"/>
          <w:szCs w:val="26"/>
        </w:rPr>
        <w:t>3</w:t>
      </w:r>
      <w:r w:rsidR="00BF521B">
        <w:rPr>
          <w:rFonts w:ascii="Times New Roman" w:hAnsi="Times New Roman" w:cs="Times New Roman"/>
          <w:sz w:val="26"/>
          <w:szCs w:val="26"/>
        </w:rPr>
        <w:t xml:space="preserve"> году </w:t>
      </w:r>
      <w:r w:rsidR="001E6091">
        <w:rPr>
          <w:rFonts w:ascii="Times New Roman" w:hAnsi="Times New Roman" w:cs="Times New Roman"/>
          <w:sz w:val="26"/>
          <w:szCs w:val="26"/>
        </w:rPr>
        <w:t>5</w:t>
      </w:r>
      <w:r w:rsidR="00D2455C">
        <w:rPr>
          <w:rFonts w:ascii="Times New Roman" w:hAnsi="Times New Roman" w:cs="Times New Roman"/>
          <w:sz w:val="26"/>
          <w:szCs w:val="26"/>
        </w:rPr>
        <w:t>8</w:t>
      </w:r>
      <w:r w:rsidR="001E6091">
        <w:rPr>
          <w:rFonts w:ascii="Times New Roman" w:hAnsi="Times New Roman" w:cs="Times New Roman"/>
          <w:sz w:val="26"/>
          <w:szCs w:val="26"/>
        </w:rPr>
        <w:t>,</w:t>
      </w:r>
      <w:r w:rsidR="00D2455C">
        <w:rPr>
          <w:rFonts w:ascii="Times New Roman" w:hAnsi="Times New Roman" w:cs="Times New Roman"/>
          <w:sz w:val="26"/>
          <w:szCs w:val="26"/>
        </w:rPr>
        <w:t>28</w:t>
      </w:r>
      <w:r w:rsidR="00BF521B">
        <w:rPr>
          <w:rFonts w:ascii="Times New Roman" w:hAnsi="Times New Roman" w:cs="Times New Roman"/>
          <w:sz w:val="26"/>
          <w:szCs w:val="26"/>
        </w:rPr>
        <w:t>% (</w:t>
      </w:r>
      <w:r w:rsidR="00D2455C">
        <w:rPr>
          <w:rFonts w:ascii="Times New Roman" w:hAnsi="Times New Roman" w:cs="Times New Roman"/>
          <w:sz w:val="26"/>
          <w:szCs w:val="26"/>
        </w:rPr>
        <w:t>444 644,6</w:t>
      </w:r>
      <w:r w:rsidR="00BF521B">
        <w:rPr>
          <w:rFonts w:ascii="Times New Roman" w:hAnsi="Times New Roman" w:cs="Times New Roman"/>
          <w:sz w:val="26"/>
          <w:szCs w:val="26"/>
        </w:rPr>
        <w:t xml:space="preserve"> тыс. руб.),  в 202</w:t>
      </w:r>
      <w:r w:rsidR="001E6091">
        <w:rPr>
          <w:rFonts w:ascii="Times New Roman" w:hAnsi="Times New Roman" w:cs="Times New Roman"/>
          <w:sz w:val="26"/>
          <w:szCs w:val="26"/>
        </w:rPr>
        <w:t>4</w:t>
      </w:r>
      <w:r w:rsidR="00BF521B">
        <w:rPr>
          <w:rFonts w:ascii="Times New Roman" w:hAnsi="Times New Roman" w:cs="Times New Roman"/>
          <w:sz w:val="26"/>
          <w:szCs w:val="26"/>
        </w:rPr>
        <w:t xml:space="preserve"> году </w:t>
      </w:r>
      <w:r w:rsidR="00D2455C">
        <w:rPr>
          <w:rFonts w:ascii="Times New Roman" w:hAnsi="Times New Roman" w:cs="Times New Roman"/>
          <w:sz w:val="26"/>
          <w:szCs w:val="26"/>
        </w:rPr>
        <w:t>60,9</w:t>
      </w:r>
      <w:r w:rsidR="00CC115C">
        <w:rPr>
          <w:rFonts w:ascii="Times New Roman" w:hAnsi="Times New Roman" w:cs="Times New Roman"/>
          <w:sz w:val="26"/>
          <w:szCs w:val="26"/>
        </w:rPr>
        <w:t>5</w:t>
      </w:r>
      <w:r w:rsidR="00556C0A">
        <w:rPr>
          <w:rFonts w:ascii="Times New Roman" w:hAnsi="Times New Roman" w:cs="Times New Roman"/>
          <w:sz w:val="26"/>
          <w:szCs w:val="26"/>
        </w:rPr>
        <w:t>% (</w:t>
      </w:r>
      <w:r w:rsidR="00D2455C">
        <w:rPr>
          <w:rFonts w:ascii="Times New Roman" w:hAnsi="Times New Roman" w:cs="Times New Roman"/>
          <w:sz w:val="26"/>
          <w:szCs w:val="26"/>
        </w:rPr>
        <w:t>436 824,2</w:t>
      </w:r>
      <w:r w:rsidR="00556C0A">
        <w:rPr>
          <w:rFonts w:ascii="Times New Roman" w:hAnsi="Times New Roman" w:cs="Times New Roman"/>
          <w:sz w:val="26"/>
          <w:szCs w:val="26"/>
        </w:rPr>
        <w:t xml:space="preserve"> тыс. руб.), в 202</w:t>
      </w:r>
      <w:r w:rsidR="001E6091">
        <w:rPr>
          <w:rFonts w:ascii="Times New Roman" w:hAnsi="Times New Roman" w:cs="Times New Roman"/>
          <w:sz w:val="26"/>
          <w:szCs w:val="26"/>
        </w:rPr>
        <w:t>5</w:t>
      </w:r>
      <w:r w:rsidR="00556C0A">
        <w:rPr>
          <w:rFonts w:ascii="Times New Roman" w:hAnsi="Times New Roman" w:cs="Times New Roman"/>
          <w:sz w:val="26"/>
          <w:szCs w:val="26"/>
        </w:rPr>
        <w:t xml:space="preserve"> году </w:t>
      </w:r>
      <w:r w:rsidR="00D2455C">
        <w:rPr>
          <w:rFonts w:ascii="Times New Roman" w:hAnsi="Times New Roman" w:cs="Times New Roman"/>
          <w:sz w:val="26"/>
          <w:szCs w:val="26"/>
        </w:rPr>
        <w:t>60,55</w:t>
      </w:r>
      <w:r w:rsidR="00556C0A">
        <w:rPr>
          <w:rFonts w:ascii="Times New Roman" w:hAnsi="Times New Roman" w:cs="Times New Roman"/>
          <w:sz w:val="26"/>
          <w:szCs w:val="26"/>
        </w:rPr>
        <w:t>% (</w:t>
      </w:r>
      <w:r w:rsidR="00D2455C">
        <w:rPr>
          <w:rFonts w:ascii="Times New Roman" w:hAnsi="Times New Roman" w:cs="Times New Roman"/>
          <w:sz w:val="26"/>
          <w:szCs w:val="26"/>
        </w:rPr>
        <w:t>440 914,4</w:t>
      </w:r>
      <w:r w:rsidR="00556C0A">
        <w:rPr>
          <w:rFonts w:ascii="Times New Roman" w:hAnsi="Times New Roman" w:cs="Times New Roman"/>
          <w:sz w:val="26"/>
          <w:szCs w:val="26"/>
        </w:rPr>
        <w:t xml:space="preserve"> тыс. руб.).</w:t>
      </w:r>
    </w:p>
    <w:p w:rsidR="00556C0A" w:rsidRDefault="00556C0A"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Сокращение общего объема расходов бюджета в 202</w:t>
      </w:r>
      <w:r w:rsidR="004B248B">
        <w:rPr>
          <w:rFonts w:ascii="Times New Roman" w:hAnsi="Times New Roman" w:cs="Times New Roman"/>
          <w:sz w:val="26"/>
          <w:szCs w:val="26"/>
        </w:rPr>
        <w:t>3</w:t>
      </w:r>
      <w:r>
        <w:rPr>
          <w:rFonts w:ascii="Times New Roman" w:hAnsi="Times New Roman" w:cs="Times New Roman"/>
          <w:sz w:val="26"/>
          <w:szCs w:val="26"/>
        </w:rPr>
        <w:t xml:space="preserve"> году в сравнении с ожидаемым исполнением 202</w:t>
      </w:r>
      <w:r w:rsidR="004B248B">
        <w:rPr>
          <w:rFonts w:ascii="Times New Roman" w:hAnsi="Times New Roman" w:cs="Times New Roman"/>
          <w:sz w:val="26"/>
          <w:szCs w:val="26"/>
        </w:rPr>
        <w:t>2</w:t>
      </w:r>
      <w:r>
        <w:rPr>
          <w:rFonts w:ascii="Times New Roman" w:hAnsi="Times New Roman" w:cs="Times New Roman"/>
          <w:sz w:val="26"/>
          <w:szCs w:val="26"/>
        </w:rPr>
        <w:t xml:space="preserve"> года составит </w:t>
      </w:r>
      <w:r w:rsidR="00031B81">
        <w:rPr>
          <w:rFonts w:ascii="Times New Roman" w:hAnsi="Times New Roman" w:cs="Times New Roman"/>
          <w:sz w:val="26"/>
          <w:szCs w:val="26"/>
        </w:rPr>
        <w:t>16</w:t>
      </w:r>
      <w:r w:rsidR="000F2F1B">
        <w:rPr>
          <w:rFonts w:ascii="Times New Roman" w:hAnsi="Times New Roman" w:cs="Times New Roman"/>
          <w:sz w:val="26"/>
          <w:szCs w:val="26"/>
        </w:rPr>
        <w:t xml:space="preserve"> 496</w:t>
      </w:r>
      <w:r w:rsidR="00031B81">
        <w:rPr>
          <w:rFonts w:ascii="Times New Roman" w:hAnsi="Times New Roman" w:cs="Times New Roman"/>
          <w:sz w:val="26"/>
          <w:szCs w:val="26"/>
        </w:rPr>
        <w:t>,7</w:t>
      </w:r>
      <w:r>
        <w:rPr>
          <w:rFonts w:ascii="Times New Roman" w:hAnsi="Times New Roman" w:cs="Times New Roman"/>
          <w:sz w:val="26"/>
          <w:szCs w:val="26"/>
        </w:rPr>
        <w:t xml:space="preserve"> тыс. руб. или </w:t>
      </w:r>
      <w:r w:rsidR="000C1921">
        <w:rPr>
          <w:rFonts w:ascii="Times New Roman" w:hAnsi="Times New Roman" w:cs="Times New Roman"/>
          <w:sz w:val="26"/>
          <w:szCs w:val="26"/>
        </w:rPr>
        <w:t>2</w:t>
      </w:r>
      <w:r w:rsidR="00D2455C">
        <w:rPr>
          <w:rFonts w:ascii="Times New Roman" w:hAnsi="Times New Roman" w:cs="Times New Roman"/>
          <w:sz w:val="26"/>
          <w:szCs w:val="26"/>
        </w:rPr>
        <w:t>,12</w:t>
      </w:r>
      <w:r w:rsidR="00F24497">
        <w:rPr>
          <w:rFonts w:ascii="Times New Roman" w:hAnsi="Times New Roman" w:cs="Times New Roman"/>
          <w:sz w:val="26"/>
          <w:szCs w:val="26"/>
        </w:rPr>
        <w:t>%.      Наиболее значимое снижение расходов в 202</w:t>
      </w:r>
      <w:r w:rsidR="00031B81">
        <w:rPr>
          <w:rFonts w:ascii="Times New Roman" w:hAnsi="Times New Roman" w:cs="Times New Roman"/>
          <w:sz w:val="26"/>
          <w:szCs w:val="26"/>
        </w:rPr>
        <w:t>3</w:t>
      </w:r>
      <w:r w:rsidR="00F24497">
        <w:rPr>
          <w:rFonts w:ascii="Times New Roman" w:hAnsi="Times New Roman" w:cs="Times New Roman"/>
          <w:sz w:val="26"/>
          <w:szCs w:val="26"/>
        </w:rPr>
        <w:t xml:space="preserve"> году по сравнению с ожидаемым исполнением 202</w:t>
      </w:r>
      <w:r w:rsidR="004B248B">
        <w:rPr>
          <w:rFonts w:ascii="Times New Roman" w:hAnsi="Times New Roman" w:cs="Times New Roman"/>
          <w:sz w:val="26"/>
          <w:szCs w:val="26"/>
        </w:rPr>
        <w:t>2</w:t>
      </w:r>
      <w:r w:rsidR="00F24497">
        <w:rPr>
          <w:rFonts w:ascii="Times New Roman" w:hAnsi="Times New Roman" w:cs="Times New Roman"/>
          <w:sz w:val="26"/>
          <w:szCs w:val="26"/>
        </w:rPr>
        <w:t xml:space="preserve"> года наблюдается  по следующим разделам:</w:t>
      </w:r>
    </w:p>
    <w:p w:rsidR="000C1921" w:rsidRDefault="000C1921"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национальная экономика на 3</w:t>
      </w:r>
      <w:r w:rsidR="000F2F1B">
        <w:rPr>
          <w:rFonts w:ascii="Times New Roman" w:hAnsi="Times New Roman" w:cs="Times New Roman"/>
          <w:sz w:val="26"/>
          <w:szCs w:val="26"/>
        </w:rPr>
        <w:t>2 715,3</w:t>
      </w:r>
      <w:r>
        <w:rPr>
          <w:rFonts w:ascii="Times New Roman" w:hAnsi="Times New Roman" w:cs="Times New Roman"/>
          <w:sz w:val="26"/>
          <w:szCs w:val="26"/>
        </w:rPr>
        <w:t xml:space="preserve"> тыс.руб.,</w:t>
      </w:r>
    </w:p>
    <w:p w:rsidR="00F24497" w:rsidRDefault="00F24497"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жилищно-коммунальное хозяйство на </w:t>
      </w:r>
      <w:r w:rsidR="000F2F1B">
        <w:rPr>
          <w:rFonts w:ascii="Times New Roman" w:hAnsi="Times New Roman" w:cs="Times New Roman"/>
          <w:sz w:val="26"/>
          <w:szCs w:val="26"/>
        </w:rPr>
        <w:t>28 189,2</w:t>
      </w:r>
      <w:r>
        <w:rPr>
          <w:rFonts w:ascii="Times New Roman" w:hAnsi="Times New Roman" w:cs="Times New Roman"/>
          <w:sz w:val="26"/>
          <w:szCs w:val="26"/>
        </w:rPr>
        <w:t xml:space="preserve"> тыс. руб.,</w:t>
      </w:r>
    </w:p>
    <w:p w:rsidR="00F24497" w:rsidRDefault="00F24497"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C1921">
        <w:rPr>
          <w:rFonts w:ascii="Times New Roman" w:hAnsi="Times New Roman" w:cs="Times New Roman"/>
          <w:sz w:val="26"/>
          <w:szCs w:val="26"/>
        </w:rPr>
        <w:t xml:space="preserve">физическая </w:t>
      </w:r>
      <w:r>
        <w:rPr>
          <w:rFonts w:ascii="Times New Roman" w:hAnsi="Times New Roman" w:cs="Times New Roman"/>
          <w:sz w:val="26"/>
          <w:szCs w:val="26"/>
        </w:rPr>
        <w:t>культура</w:t>
      </w:r>
      <w:r w:rsidR="000C1921">
        <w:rPr>
          <w:rFonts w:ascii="Times New Roman" w:hAnsi="Times New Roman" w:cs="Times New Roman"/>
          <w:sz w:val="26"/>
          <w:szCs w:val="26"/>
        </w:rPr>
        <w:t xml:space="preserve"> и спорт</w:t>
      </w:r>
      <w:r>
        <w:rPr>
          <w:rFonts w:ascii="Times New Roman" w:hAnsi="Times New Roman" w:cs="Times New Roman"/>
          <w:sz w:val="26"/>
          <w:szCs w:val="26"/>
        </w:rPr>
        <w:t xml:space="preserve"> на </w:t>
      </w:r>
      <w:r w:rsidR="000C1921">
        <w:rPr>
          <w:rFonts w:ascii="Times New Roman" w:hAnsi="Times New Roman" w:cs="Times New Roman"/>
          <w:sz w:val="26"/>
          <w:szCs w:val="26"/>
        </w:rPr>
        <w:t>1</w:t>
      </w:r>
      <w:r w:rsidR="000F2F1B">
        <w:rPr>
          <w:rFonts w:ascii="Times New Roman" w:hAnsi="Times New Roman" w:cs="Times New Roman"/>
          <w:sz w:val="26"/>
          <w:szCs w:val="26"/>
        </w:rPr>
        <w:t> 386,6</w:t>
      </w:r>
      <w:r>
        <w:rPr>
          <w:rFonts w:ascii="Times New Roman" w:hAnsi="Times New Roman" w:cs="Times New Roman"/>
          <w:sz w:val="26"/>
          <w:szCs w:val="26"/>
        </w:rPr>
        <w:t xml:space="preserve"> тыс. руб.</w:t>
      </w:r>
    </w:p>
    <w:p w:rsidR="00EB404E" w:rsidRDefault="00EB404E"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Наиболее значимое увеличение расходов в 202</w:t>
      </w:r>
      <w:r w:rsidR="000C1921">
        <w:rPr>
          <w:rFonts w:ascii="Times New Roman" w:hAnsi="Times New Roman" w:cs="Times New Roman"/>
          <w:sz w:val="26"/>
          <w:szCs w:val="26"/>
        </w:rPr>
        <w:t>3</w:t>
      </w:r>
      <w:r>
        <w:rPr>
          <w:rFonts w:ascii="Times New Roman" w:hAnsi="Times New Roman" w:cs="Times New Roman"/>
          <w:sz w:val="26"/>
          <w:szCs w:val="26"/>
        </w:rPr>
        <w:t xml:space="preserve"> году по сравнению с ожидаемым исполнением 202</w:t>
      </w:r>
      <w:r w:rsidR="000C1921">
        <w:rPr>
          <w:rFonts w:ascii="Times New Roman" w:hAnsi="Times New Roman" w:cs="Times New Roman"/>
          <w:sz w:val="26"/>
          <w:szCs w:val="26"/>
        </w:rPr>
        <w:t>2</w:t>
      </w:r>
      <w:r>
        <w:rPr>
          <w:rFonts w:ascii="Times New Roman" w:hAnsi="Times New Roman" w:cs="Times New Roman"/>
          <w:sz w:val="26"/>
          <w:szCs w:val="26"/>
        </w:rPr>
        <w:t xml:space="preserve"> года наблюдается  по следующим разделам:</w:t>
      </w:r>
    </w:p>
    <w:p w:rsidR="00EB404E" w:rsidRDefault="00EB404E"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общегосударственные вопросы на </w:t>
      </w:r>
      <w:r w:rsidR="008C0AD7">
        <w:rPr>
          <w:rFonts w:ascii="Times New Roman" w:hAnsi="Times New Roman" w:cs="Times New Roman"/>
          <w:sz w:val="26"/>
          <w:szCs w:val="26"/>
        </w:rPr>
        <w:t>1</w:t>
      </w:r>
      <w:r w:rsidR="000F2F1B">
        <w:rPr>
          <w:rFonts w:ascii="Times New Roman" w:hAnsi="Times New Roman" w:cs="Times New Roman"/>
          <w:sz w:val="26"/>
          <w:szCs w:val="26"/>
        </w:rPr>
        <w:t>0 953,0</w:t>
      </w:r>
      <w:r>
        <w:rPr>
          <w:rFonts w:ascii="Times New Roman" w:hAnsi="Times New Roman" w:cs="Times New Roman"/>
          <w:sz w:val="26"/>
          <w:szCs w:val="26"/>
        </w:rPr>
        <w:t xml:space="preserve"> тыс. руб.,</w:t>
      </w:r>
    </w:p>
    <w:p w:rsidR="00EB404E" w:rsidRDefault="00EB404E"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03437">
        <w:rPr>
          <w:rFonts w:ascii="Times New Roman" w:hAnsi="Times New Roman" w:cs="Times New Roman"/>
          <w:sz w:val="26"/>
          <w:szCs w:val="26"/>
        </w:rPr>
        <w:t>национальная безопасность и правоохранительная деятельность</w:t>
      </w:r>
      <w:r>
        <w:rPr>
          <w:rFonts w:ascii="Times New Roman" w:hAnsi="Times New Roman" w:cs="Times New Roman"/>
          <w:sz w:val="26"/>
          <w:szCs w:val="26"/>
        </w:rPr>
        <w:t xml:space="preserve"> на </w:t>
      </w:r>
      <w:r w:rsidR="000F2F1B">
        <w:rPr>
          <w:rFonts w:ascii="Times New Roman" w:hAnsi="Times New Roman" w:cs="Times New Roman"/>
          <w:sz w:val="26"/>
          <w:szCs w:val="26"/>
        </w:rPr>
        <w:t>2 139,0</w:t>
      </w:r>
      <w:r>
        <w:rPr>
          <w:rFonts w:ascii="Times New Roman" w:hAnsi="Times New Roman" w:cs="Times New Roman"/>
          <w:sz w:val="26"/>
          <w:szCs w:val="26"/>
        </w:rPr>
        <w:t xml:space="preserve"> тыс. руб.</w:t>
      </w:r>
      <w:r w:rsidR="00903437">
        <w:rPr>
          <w:rFonts w:ascii="Times New Roman" w:hAnsi="Times New Roman" w:cs="Times New Roman"/>
          <w:sz w:val="26"/>
          <w:szCs w:val="26"/>
        </w:rPr>
        <w:t xml:space="preserve">, </w:t>
      </w:r>
    </w:p>
    <w:p w:rsidR="000F2F1B" w:rsidRDefault="000F2F1B" w:rsidP="000F2F1B">
      <w:pPr>
        <w:jc w:val="both"/>
        <w:rPr>
          <w:rFonts w:ascii="Times New Roman" w:hAnsi="Times New Roman" w:cs="Times New Roman"/>
          <w:sz w:val="26"/>
          <w:szCs w:val="26"/>
        </w:rPr>
      </w:pPr>
      <w:r>
        <w:rPr>
          <w:rFonts w:ascii="Times New Roman" w:hAnsi="Times New Roman" w:cs="Times New Roman"/>
          <w:sz w:val="26"/>
          <w:szCs w:val="26"/>
        </w:rPr>
        <w:t xml:space="preserve">- </w:t>
      </w:r>
      <w:r w:rsidRPr="000F2F1B">
        <w:rPr>
          <w:rFonts w:ascii="Times New Roman" w:hAnsi="Times New Roman" w:cs="Times New Roman"/>
          <w:bCs/>
          <w:sz w:val="16"/>
          <w:szCs w:val="16"/>
        </w:rPr>
        <w:t>ОХРАНА ОКРУЖАЮЩЕЙ СРЕДЫ</w:t>
      </w:r>
      <w:r>
        <w:rPr>
          <w:rFonts w:ascii="Times New Roman" w:hAnsi="Times New Roman" w:cs="Times New Roman"/>
          <w:b/>
          <w:bCs/>
          <w:sz w:val="16"/>
          <w:szCs w:val="16"/>
        </w:rPr>
        <w:t xml:space="preserve"> </w:t>
      </w:r>
      <w:r>
        <w:rPr>
          <w:rFonts w:ascii="Times New Roman" w:hAnsi="Times New Roman" w:cs="Times New Roman"/>
          <w:sz w:val="26"/>
          <w:szCs w:val="26"/>
        </w:rPr>
        <w:t xml:space="preserve"> на 947,7 тыс. руб.,</w:t>
      </w:r>
    </w:p>
    <w:p w:rsidR="000F2F1B" w:rsidRDefault="000F2F1B" w:rsidP="000F2F1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образование на 29 188,7 тыс. руб.,</w:t>
      </w:r>
    </w:p>
    <w:p w:rsidR="00903437" w:rsidRDefault="00903437"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C0AD7">
        <w:rPr>
          <w:rFonts w:ascii="Times New Roman" w:hAnsi="Times New Roman" w:cs="Times New Roman"/>
          <w:sz w:val="26"/>
          <w:szCs w:val="26"/>
        </w:rPr>
        <w:t>культура, кинематография</w:t>
      </w:r>
      <w:r>
        <w:rPr>
          <w:rFonts w:ascii="Times New Roman" w:hAnsi="Times New Roman" w:cs="Times New Roman"/>
          <w:sz w:val="26"/>
          <w:szCs w:val="26"/>
        </w:rPr>
        <w:t xml:space="preserve"> на </w:t>
      </w:r>
      <w:r w:rsidR="000F2F1B">
        <w:rPr>
          <w:rFonts w:ascii="Times New Roman" w:hAnsi="Times New Roman" w:cs="Times New Roman"/>
          <w:sz w:val="26"/>
          <w:szCs w:val="26"/>
        </w:rPr>
        <w:t>2 008,1</w:t>
      </w:r>
      <w:r w:rsidR="008C0AD7">
        <w:rPr>
          <w:rFonts w:ascii="Times New Roman" w:hAnsi="Times New Roman" w:cs="Times New Roman"/>
          <w:sz w:val="26"/>
          <w:szCs w:val="26"/>
        </w:rPr>
        <w:t xml:space="preserve"> тыс. руб.</w:t>
      </w:r>
    </w:p>
    <w:p w:rsidR="00404A32" w:rsidRDefault="003D0743" w:rsidP="00E326E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Преимущественный удельный вес в структуре расходов в 202</w:t>
      </w:r>
      <w:r w:rsidR="008C0AD7">
        <w:rPr>
          <w:rFonts w:ascii="Times New Roman" w:hAnsi="Times New Roman" w:cs="Times New Roman"/>
          <w:sz w:val="26"/>
          <w:szCs w:val="26"/>
        </w:rPr>
        <w:t>3</w:t>
      </w:r>
      <w:r>
        <w:rPr>
          <w:rFonts w:ascii="Times New Roman" w:hAnsi="Times New Roman" w:cs="Times New Roman"/>
          <w:sz w:val="26"/>
          <w:szCs w:val="26"/>
        </w:rPr>
        <w:t xml:space="preserve"> году составляют расходы на «Образование» </w:t>
      </w:r>
      <w:r w:rsidR="00D2455C">
        <w:rPr>
          <w:rFonts w:ascii="Times New Roman" w:hAnsi="Times New Roman" w:cs="Times New Roman"/>
          <w:sz w:val="26"/>
          <w:szCs w:val="26"/>
        </w:rPr>
        <w:t>43,5</w:t>
      </w:r>
      <w:r>
        <w:rPr>
          <w:rFonts w:ascii="Times New Roman" w:hAnsi="Times New Roman" w:cs="Times New Roman"/>
          <w:sz w:val="26"/>
          <w:szCs w:val="26"/>
        </w:rPr>
        <w:t xml:space="preserve">%,  с динамикой </w:t>
      </w:r>
      <w:r w:rsidR="000F2F1B">
        <w:rPr>
          <w:rFonts w:ascii="Times New Roman" w:hAnsi="Times New Roman" w:cs="Times New Roman"/>
          <w:sz w:val="26"/>
          <w:szCs w:val="26"/>
        </w:rPr>
        <w:t>увеличения</w:t>
      </w:r>
      <w:r>
        <w:rPr>
          <w:rFonts w:ascii="Times New Roman" w:hAnsi="Times New Roman" w:cs="Times New Roman"/>
          <w:sz w:val="26"/>
          <w:szCs w:val="26"/>
        </w:rPr>
        <w:t xml:space="preserve"> в сравнении с 202</w:t>
      </w:r>
      <w:r w:rsidR="008C0AD7">
        <w:rPr>
          <w:rFonts w:ascii="Times New Roman" w:hAnsi="Times New Roman" w:cs="Times New Roman"/>
          <w:sz w:val="26"/>
          <w:szCs w:val="26"/>
        </w:rPr>
        <w:t>2</w:t>
      </w:r>
      <w:r>
        <w:rPr>
          <w:rFonts w:ascii="Times New Roman" w:hAnsi="Times New Roman" w:cs="Times New Roman"/>
          <w:sz w:val="26"/>
          <w:szCs w:val="26"/>
        </w:rPr>
        <w:t xml:space="preserve"> годом (ожидаемое исполнение) </w:t>
      </w:r>
      <w:r w:rsidR="00D2455C">
        <w:rPr>
          <w:rFonts w:ascii="Times New Roman" w:hAnsi="Times New Roman" w:cs="Times New Roman"/>
          <w:sz w:val="26"/>
          <w:szCs w:val="26"/>
        </w:rPr>
        <w:t>8,79</w:t>
      </w:r>
      <w:r w:rsidR="000D3E74">
        <w:rPr>
          <w:rFonts w:ascii="Times New Roman" w:hAnsi="Times New Roman" w:cs="Times New Roman"/>
          <w:sz w:val="26"/>
          <w:szCs w:val="26"/>
        </w:rPr>
        <w:t xml:space="preserve">%, на «Общегосударственные расходы» </w:t>
      </w:r>
      <w:r w:rsidR="00D2455C">
        <w:rPr>
          <w:rFonts w:ascii="Times New Roman" w:hAnsi="Times New Roman" w:cs="Times New Roman"/>
          <w:sz w:val="26"/>
          <w:szCs w:val="26"/>
        </w:rPr>
        <w:t>16,8</w:t>
      </w:r>
      <w:r w:rsidR="000D3E74">
        <w:rPr>
          <w:rFonts w:ascii="Times New Roman" w:hAnsi="Times New Roman" w:cs="Times New Roman"/>
          <w:sz w:val="26"/>
          <w:szCs w:val="26"/>
        </w:rPr>
        <w:t xml:space="preserve">%,  с динамикой увеличения в сравнении с </w:t>
      </w:r>
      <w:r w:rsidR="00C478F1">
        <w:rPr>
          <w:rFonts w:ascii="Times New Roman" w:hAnsi="Times New Roman" w:cs="Times New Roman"/>
          <w:sz w:val="26"/>
          <w:szCs w:val="26"/>
        </w:rPr>
        <w:t>202</w:t>
      </w:r>
      <w:r w:rsidR="008C0AD7">
        <w:rPr>
          <w:rFonts w:ascii="Times New Roman" w:hAnsi="Times New Roman" w:cs="Times New Roman"/>
          <w:sz w:val="26"/>
          <w:szCs w:val="26"/>
        </w:rPr>
        <w:t>2</w:t>
      </w:r>
      <w:r w:rsidR="000D3E74">
        <w:rPr>
          <w:rFonts w:ascii="Times New Roman" w:hAnsi="Times New Roman" w:cs="Times New Roman"/>
          <w:sz w:val="26"/>
          <w:szCs w:val="26"/>
        </w:rPr>
        <w:t xml:space="preserve"> годом (ожидаемое исполнение)</w:t>
      </w:r>
      <w:r w:rsidR="00D2455C">
        <w:rPr>
          <w:rFonts w:ascii="Times New Roman" w:hAnsi="Times New Roman" w:cs="Times New Roman"/>
          <w:sz w:val="26"/>
          <w:szCs w:val="26"/>
        </w:rPr>
        <w:t>8,56</w:t>
      </w:r>
      <w:r w:rsidR="000D3E74">
        <w:rPr>
          <w:rFonts w:ascii="Times New Roman" w:hAnsi="Times New Roman" w:cs="Times New Roman"/>
          <w:sz w:val="26"/>
          <w:szCs w:val="26"/>
        </w:rPr>
        <w:t>%, «</w:t>
      </w:r>
      <w:r w:rsidR="008C0AD7">
        <w:rPr>
          <w:rFonts w:ascii="Times New Roman" w:hAnsi="Times New Roman" w:cs="Times New Roman"/>
          <w:sz w:val="26"/>
          <w:szCs w:val="26"/>
        </w:rPr>
        <w:t>Культура, кинематография</w:t>
      </w:r>
      <w:r w:rsidR="000D3E74">
        <w:rPr>
          <w:rFonts w:ascii="Times New Roman" w:hAnsi="Times New Roman" w:cs="Times New Roman"/>
          <w:sz w:val="26"/>
          <w:szCs w:val="26"/>
        </w:rPr>
        <w:t>»</w:t>
      </w:r>
      <w:r w:rsidR="00404A32">
        <w:rPr>
          <w:rFonts w:ascii="Times New Roman" w:hAnsi="Times New Roman" w:cs="Times New Roman"/>
          <w:sz w:val="26"/>
          <w:szCs w:val="26"/>
        </w:rPr>
        <w:t xml:space="preserve"> </w:t>
      </w:r>
      <w:r w:rsidR="00C478F1">
        <w:rPr>
          <w:rFonts w:ascii="Times New Roman" w:hAnsi="Times New Roman" w:cs="Times New Roman"/>
          <w:sz w:val="26"/>
          <w:szCs w:val="26"/>
        </w:rPr>
        <w:t>1</w:t>
      </w:r>
      <w:r w:rsidR="00D2455C">
        <w:rPr>
          <w:rFonts w:ascii="Times New Roman" w:hAnsi="Times New Roman" w:cs="Times New Roman"/>
          <w:sz w:val="26"/>
          <w:szCs w:val="26"/>
        </w:rPr>
        <w:t>0</w:t>
      </w:r>
      <w:r w:rsidR="00C478F1">
        <w:rPr>
          <w:rFonts w:ascii="Times New Roman" w:hAnsi="Times New Roman" w:cs="Times New Roman"/>
          <w:sz w:val="26"/>
          <w:szCs w:val="26"/>
        </w:rPr>
        <w:t>,</w:t>
      </w:r>
      <w:r w:rsidR="00D2455C">
        <w:rPr>
          <w:rFonts w:ascii="Times New Roman" w:hAnsi="Times New Roman" w:cs="Times New Roman"/>
          <w:sz w:val="26"/>
          <w:szCs w:val="26"/>
        </w:rPr>
        <w:t>6</w:t>
      </w:r>
      <w:r w:rsidR="008C0AD7">
        <w:rPr>
          <w:rFonts w:ascii="Times New Roman" w:hAnsi="Times New Roman" w:cs="Times New Roman"/>
          <w:sz w:val="26"/>
          <w:szCs w:val="26"/>
        </w:rPr>
        <w:t>5</w:t>
      </w:r>
      <w:r w:rsidR="00404A32">
        <w:rPr>
          <w:rFonts w:ascii="Times New Roman" w:hAnsi="Times New Roman" w:cs="Times New Roman"/>
          <w:sz w:val="26"/>
          <w:szCs w:val="26"/>
        </w:rPr>
        <w:t>%,</w:t>
      </w:r>
      <w:r w:rsidR="00404A32" w:rsidRPr="00404A32">
        <w:rPr>
          <w:rFonts w:ascii="Times New Roman" w:hAnsi="Times New Roman" w:cs="Times New Roman"/>
          <w:sz w:val="26"/>
          <w:szCs w:val="26"/>
        </w:rPr>
        <w:t xml:space="preserve"> </w:t>
      </w:r>
      <w:r w:rsidR="00404A32">
        <w:rPr>
          <w:rFonts w:ascii="Times New Roman" w:hAnsi="Times New Roman" w:cs="Times New Roman"/>
          <w:sz w:val="26"/>
          <w:szCs w:val="26"/>
        </w:rPr>
        <w:t>с динамикой увеличения в сравнении с 202</w:t>
      </w:r>
      <w:r w:rsidR="008C0AD7">
        <w:rPr>
          <w:rFonts w:ascii="Times New Roman" w:hAnsi="Times New Roman" w:cs="Times New Roman"/>
          <w:sz w:val="26"/>
          <w:szCs w:val="26"/>
        </w:rPr>
        <w:t>2</w:t>
      </w:r>
      <w:r w:rsidR="00404A32">
        <w:rPr>
          <w:rFonts w:ascii="Times New Roman" w:hAnsi="Times New Roman" w:cs="Times New Roman"/>
          <w:sz w:val="26"/>
          <w:szCs w:val="26"/>
        </w:rPr>
        <w:t xml:space="preserve"> годом (ожидаемое исполнение) </w:t>
      </w:r>
      <w:r w:rsidR="00D2455C">
        <w:rPr>
          <w:rFonts w:ascii="Times New Roman" w:hAnsi="Times New Roman" w:cs="Times New Roman"/>
          <w:sz w:val="26"/>
          <w:szCs w:val="26"/>
        </w:rPr>
        <w:t>2,47</w:t>
      </w:r>
      <w:r w:rsidR="00404A32">
        <w:rPr>
          <w:rFonts w:ascii="Times New Roman" w:hAnsi="Times New Roman" w:cs="Times New Roman"/>
          <w:sz w:val="26"/>
          <w:szCs w:val="26"/>
        </w:rPr>
        <w:t>%.</w:t>
      </w:r>
    </w:p>
    <w:p w:rsidR="00404A32" w:rsidRDefault="00404A32" w:rsidP="00404A32">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Таблица №</w:t>
      </w:r>
      <w:r w:rsidR="00C478F1">
        <w:rPr>
          <w:rFonts w:ascii="Times New Roman" w:hAnsi="Times New Roman" w:cs="Times New Roman"/>
          <w:sz w:val="26"/>
          <w:szCs w:val="26"/>
        </w:rPr>
        <w:t>8</w:t>
      </w:r>
    </w:p>
    <w:p w:rsidR="00404A32" w:rsidRPr="00404A32" w:rsidRDefault="00404A32" w:rsidP="00404A32">
      <w:pPr>
        <w:spacing w:after="0" w:line="360" w:lineRule="auto"/>
        <w:jc w:val="right"/>
        <w:rPr>
          <w:rFonts w:ascii="Times New Roman" w:hAnsi="Times New Roman" w:cs="Times New Roman"/>
          <w:sz w:val="16"/>
          <w:szCs w:val="16"/>
        </w:rPr>
      </w:pPr>
      <w:r w:rsidRPr="00404A32">
        <w:rPr>
          <w:rFonts w:ascii="Times New Roman" w:hAnsi="Times New Roman" w:cs="Times New Roman"/>
          <w:sz w:val="16"/>
          <w:szCs w:val="16"/>
        </w:rPr>
        <w:t>(тыс. руб., %)</w:t>
      </w:r>
    </w:p>
    <w:p w:rsidR="00556C0A" w:rsidRPr="003B2651" w:rsidRDefault="00404A32" w:rsidP="003B2651">
      <w:pPr>
        <w:spacing w:after="0" w:line="360" w:lineRule="auto"/>
        <w:jc w:val="center"/>
        <w:rPr>
          <w:rFonts w:ascii="Times New Roman" w:hAnsi="Times New Roman" w:cs="Times New Roman"/>
          <w:b/>
          <w:sz w:val="26"/>
          <w:szCs w:val="26"/>
        </w:rPr>
      </w:pPr>
      <w:r w:rsidRPr="007E4FFE">
        <w:rPr>
          <w:rFonts w:ascii="Times New Roman" w:hAnsi="Times New Roman" w:cs="Times New Roman"/>
          <w:b/>
          <w:sz w:val="26"/>
          <w:szCs w:val="26"/>
        </w:rPr>
        <w:t>Распределение бюджетных ассигнований, запланированных на 202</w:t>
      </w:r>
      <w:r w:rsidR="005D00CD">
        <w:rPr>
          <w:rFonts w:ascii="Times New Roman" w:hAnsi="Times New Roman" w:cs="Times New Roman"/>
          <w:b/>
          <w:sz w:val="26"/>
          <w:szCs w:val="26"/>
        </w:rPr>
        <w:t>3</w:t>
      </w:r>
      <w:r w:rsidRPr="007E4FFE">
        <w:rPr>
          <w:rFonts w:ascii="Times New Roman" w:hAnsi="Times New Roman" w:cs="Times New Roman"/>
          <w:b/>
          <w:sz w:val="26"/>
          <w:szCs w:val="26"/>
        </w:rPr>
        <w:t xml:space="preserve"> год по видам расходов.</w:t>
      </w:r>
    </w:p>
    <w:tbl>
      <w:tblPr>
        <w:tblStyle w:val="a3"/>
        <w:tblW w:w="0" w:type="auto"/>
        <w:tblLayout w:type="fixed"/>
        <w:tblLook w:val="04A0"/>
      </w:tblPr>
      <w:tblGrid>
        <w:gridCol w:w="635"/>
        <w:gridCol w:w="3301"/>
        <w:gridCol w:w="992"/>
        <w:gridCol w:w="850"/>
        <w:gridCol w:w="993"/>
        <w:gridCol w:w="850"/>
        <w:gridCol w:w="1134"/>
        <w:gridCol w:w="816"/>
      </w:tblGrid>
      <w:tr w:rsidR="00CB7EB9" w:rsidTr="00CB7EB9">
        <w:tc>
          <w:tcPr>
            <w:tcW w:w="635" w:type="dxa"/>
            <w:vMerge w:val="restart"/>
          </w:tcPr>
          <w:p w:rsidR="00CB7EB9" w:rsidRPr="00CB7EB9" w:rsidRDefault="00CB7EB9" w:rsidP="00CB7EB9">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Код</w:t>
            </w:r>
          </w:p>
        </w:tc>
        <w:tc>
          <w:tcPr>
            <w:tcW w:w="3301" w:type="dxa"/>
            <w:vMerge w:val="restart"/>
          </w:tcPr>
          <w:p w:rsidR="00CB7EB9" w:rsidRPr="00CB7EB9" w:rsidRDefault="00CB7EB9" w:rsidP="00CB7EB9">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Наименование вида расходов</w:t>
            </w:r>
          </w:p>
        </w:tc>
        <w:tc>
          <w:tcPr>
            <w:tcW w:w="1842" w:type="dxa"/>
            <w:gridSpan w:val="2"/>
          </w:tcPr>
          <w:p w:rsidR="00CB7EB9" w:rsidRPr="00CB7EB9" w:rsidRDefault="00CB7EB9" w:rsidP="00C478F1">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202</w:t>
            </w:r>
            <w:r w:rsidR="00DA49C1">
              <w:rPr>
                <w:rFonts w:ascii="Times New Roman" w:hAnsi="Times New Roman" w:cs="Times New Roman"/>
                <w:b/>
                <w:sz w:val="16"/>
                <w:szCs w:val="16"/>
              </w:rPr>
              <w:t>3</w:t>
            </w:r>
            <w:r w:rsidRPr="00CB7EB9">
              <w:rPr>
                <w:rFonts w:ascii="Times New Roman" w:hAnsi="Times New Roman" w:cs="Times New Roman"/>
                <w:b/>
                <w:sz w:val="16"/>
                <w:szCs w:val="16"/>
              </w:rPr>
              <w:t xml:space="preserve"> год (план)</w:t>
            </w:r>
          </w:p>
        </w:tc>
        <w:tc>
          <w:tcPr>
            <w:tcW w:w="1843" w:type="dxa"/>
            <w:gridSpan w:val="2"/>
          </w:tcPr>
          <w:p w:rsidR="00CB7EB9" w:rsidRPr="00CB7EB9" w:rsidRDefault="00CB7EB9" w:rsidP="00DA49C1">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202</w:t>
            </w:r>
            <w:r w:rsidR="00DA49C1">
              <w:rPr>
                <w:rFonts w:ascii="Times New Roman" w:hAnsi="Times New Roman" w:cs="Times New Roman"/>
                <w:b/>
                <w:sz w:val="16"/>
                <w:szCs w:val="16"/>
              </w:rPr>
              <w:t>4</w:t>
            </w:r>
            <w:r w:rsidRPr="00CB7EB9">
              <w:rPr>
                <w:rFonts w:ascii="Times New Roman" w:hAnsi="Times New Roman" w:cs="Times New Roman"/>
                <w:b/>
                <w:sz w:val="16"/>
                <w:szCs w:val="16"/>
              </w:rPr>
              <w:t xml:space="preserve"> год (план)</w:t>
            </w:r>
          </w:p>
        </w:tc>
        <w:tc>
          <w:tcPr>
            <w:tcW w:w="1950" w:type="dxa"/>
            <w:gridSpan w:val="2"/>
          </w:tcPr>
          <w:p w:rsidR="00CB7EB9" w:rsidRPr="00CB7EB9" w:rsidRDefault="00CB7EB9" w:rsidP="00DA49C1">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202</w:t>
            </w:r>
            <w:r w:rsidR="00DA49C1">
              <w:rPr>
                <w:rFonts w:ascii="Times New Roman" w:hAnsi="Times New Roman" w:cs="Times New Roman"/>
                <w:b/>
                <w:sz w:val="16"/>
                <w:szCs w:val="16"/>
              </w:rPr>
              <w:t>5</w:t>
            </w:r>
            <w:r w:rsidRPr="00CB7EB9">
              <w:rPr>
                <w:rFonts w:ascii="Times New Roman" w:hAnsi="Times New Roman" w:cs="Times New Roman"/>
                <w:b/>
                <w:sz w:val="16"/>
                <w:szCs w:val="16"/>
              </w:rPr>
              <w:t xml:space="preserve"> год (план)</w:t>
            </w:r>
          </w:p>
        </w:tc>
      </w:tr>
      <w:tr w:rsidR="00CB7EB9" w:rsidTr="00CB7EB9">
        <w:tc>
          <w:tcPr>
            <w:tcW w:w="635" w:type="dxa"/>
            <w:vMerge/>
          </w:tcPr>
          <w:p w:rsidR="00CB7EB9" w:rsidRPr="00CB7EB9" w:rsidRDefault="00CB7EB9" w:rsidP="00556C0A">
            <w:pPr>
              <w:spacing w:line="360" w:lineRule="auto"/>
              <w:rPr>
                <w:rFonts w:ascii="Times New Roman" w:hAnsi="Times New Roman" w:cs="Times New Roman"/>
                <w:sz w:val="16"/>
                <w:szCs w:val="16"/>
              </w:rPr>
            </w:pPr>
          </w:p>
        </w:tc>
        <w:tc>
          <w:tcPr>
            <w:tcW w:w="3301" w:type="dxa"/>
            <w:vMerge/>
          </w:tcPr>
          <w:p w:rsidR="00CB7EB9" w:rsidRPr="00CB7EB9" w:rsidRDefault="00CB7EB9" w:rsidP="00556C0A">
            <w:pPr>
              <w:spacing w:line="360" w:lineRule="auto"/>
              <w:rPr>
                <w:rFonts w:ascii="Times New Roman" w:hAnsi="Times New Roman" w:cs="Times New Roman"/>
                <w:sz w:val="16"/>
                <w:szCs w:val="16"/>
              </w:rPr>
            </w:pPr>
          </w:p>
        </w:tc>
        <w:tc>
          <w:tcPr>
            <w:tcW w:w="992" w:type="dxa"/>
          </w:tcPr>
          <w:p w:rsidR="00CB7EB9" w:rsidRPr="00CB7EB9" w:rsidRDefault="00CB7EB9" w:rsidP="00CB7EB9">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сумма</w:t>
            </w:r>
          </w:p>
        </w:tc>
        <w:tc>
          <w:tcPr>
            <w:tcW w:w="850" w:type="dxa"/>
          </w:tcPr>
          <w:p w:rsidR="00CB7EB9" w:rsidRPr="00CB7EB9" w:rsidRDefault="00CB7EB9" w:rsidP="00CB7EB9">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уд.вес.,</w:t>
            </w:r>
            <w:r>
              <w:rPr>
                <w:rFonts w:ascii="Times New Roman" w:hAnsi="Times New Roman" w:cs="Times New Roman"/>
                <w:b/>
                <w:sz w:val="16"/>
                <w:szCs w:val="16"/>
              </w:rPr>
              <w:t xml:space="preserve"> </w:t>
            </w:r>
            <w:r w:rsidRPr="00CB7EB9">
              <w:rPr>
                <w:rFonts w:ascii="Times New Roman" w:hAnsi="Times New Roman" w:cs="Times New Roman"/>
                <w:b/>
                <w:sz w:val="16"/>
                <w:szCs w:val="16"/>
              </w:rPr>
              <w:t>%</w:t>
            </w:r>
          </w:p>
        </w:tc>
        <w:tc>
          <w:tcPr>
            <w:tcW w:w="993" w:type="dxa"/>
          </w:tcPr>
          <w:p w:rsidR="00CB7EB9" w:rsidRPr="00CB7EB9" w:rsidRDefault="00CB7EB9" w:rsidP="00CB7EB9">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сумма</w:t>
            </w:r>
          </w:p>
        </w:tc>
        <w:tc>
          <w:tcPr>
            <w:tcW w:w="850" w:type="dxa"/>
          </w:tcPr>
          <w:p w:rsidR="00CB7EB9" w:rsidRPr="00CB7EB9" w:rsidRDefault="00CB7EB9" w:rsidP="00CB7EB9">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уд.вес.,</w:t>
            </w:r>
            <w:r>
              <w:rPr>
                <w:rFonts w:ascii="Times New Roman" w:hAnsi="Times New Roman" w:cs="Times New Roman"/>
                <w:b/>
                <w:sz w:val="16"/>
                <w:szCs w:val="16"/>
              </w:rPr>
              <w:t xml:space="preserve"> </w:t>
            </w:r>
            <w:r w:rsidRPr="00CB7EB9">
              <w:rPr>
                <w:rFonts w:ascii="Times New Roman" w:hAnsi="Times New Roman" w:cs="Times New Roman"/>
                <w:b/>
                <w:sz w:val="16"/>
                <w:szCs w:val="16"/>
              </w:rPr>
              <w:t>%</w:t>
            </w:r>
          </w:p>
        </w:tc>
        <w:tc>
          <w:tcPr>
            <w:tcW w:w="1134" w:type="dxa"/>
          </w:tcPr>
          <w:p w:rsidR="00CB7EB9" w:rsidRPr="00CB7EB9" w:rsidRDefault="00CB7EB9" w:rsidP="00CB7EB9">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сумма</w:t>
            </w:r>
          </w:p>
        </w:tc>
        <w:tc>
          <w:tcPr>
            <w:tcW w:w="816" w:type="dxa"/>
          </w:tcPr>
          <w:p w:rsidR="00CB7EB9" w:rsidRPr="00CB7EB9" w:rsidRDefault="00CB7EB9" w:rsidP="00CB7EB9">
            <w:pPr>
              <w:spacing w:line="360" w:lineRule="auto"/>
              <w:jc w:val="center"/>
              <w:rPr>
                <w:rFonts w:ascii="Times New Roman" w:hAnsi="Times New Roman" w:cs="Times New Roman"/>
                <w:b/>
                <w:sz w:val="16"/>
                <w:szCs w:val="16"/>
              </w:rPr>
            </w:pPr>
            <w:r w:rsidRPr="00CB7EB9">
              <w:rPr>
                <w:rFonts w:ascii="Times New Roman" w:hAnsi="Times New Roman" w:cs="Times New Roman"/>
                <w:b/>
                <w:sz w:val="16"/>
                <w:szCs w:val="16"/>
              </w:rPr>
              <w:t>уд.вес.,</w:t>
            </w:r>
            <w:r>
              <w:rPr>
                <w:rFonts w:ascii="Times New Roman" w:hAnsi="Times New Roman" w:cs="Times New Roman"/>
                <w:b/>
                <w:sz w:val="16"/>
                <w:szCs w:val="16"/>
              </w:rPr>
              <w:t xml:space="preserve"> </w:t>
            </w:r>
            <w:r w:rsidRPr="00CB7EB9">
              <w:rPr>
                <w:rFonts w:ascii="Times New Roman" w:hAnsi="Times New Roman" w:cs="Times New Roman"/>
                <w:b/>
                <w:sz w:val="16"/>
                <w:szCs w:val="16"/>
              </w:rPr>
              <w:t>%</w:t>
            </w:r>
          </w:p>
        </w:tc>
      </w:tr>
      <w:tr w:rsidR="00F654FC" w:rsidTr="00CB7EB9">
        <w:tc>
          <w:tcPr>
            <w:tcW w:w="635" w:type="dxa"/>
          </w:tcPr>
          <w:p w:rsidR="00F654FC" w:rsidRDefault="00F654FC"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000</w:t>
            </w:r>
          </w:p>
        </w:tc>
        <w:tc>
          <w:tcPr>
            <w:tcW w:w="3301" w:type="dxa"/>
          </w:tcPr>
          <w:p w:rsidR="00F654FC" w:rsidRDefault="003F18CA" w:rsidP="00CB7EB9">
            <w:pPr>
              <w:spacing w:line="360" w:lineRule="auto"/>
              <w:jc w:val="both"/>
              <w:rPr>
                <w:rFonts w:ascii="Times New Roman" w:hAnsi="Times New Roman" w:cs="Times New Roman"/>
                <w:sz w:val="16"/>
                <w:szCs w:val="16"/>
              </w:rPr>
            </w:pPr>
            <w:r w:rsidRPr="003F18CA">
              <w:rPr>
                <w:rFonts w:ascii="Times New Roman" w:hAnsi="Times New Roman" w:cs="Times New Roman"/>
                <w:sz w:val="16"/>
                <w:szCs w:val="16"/>
              </w:rPr>
              <w:t>Условно утверждённые расходы</w:t>
            </w:r>
          </w:p>
        </w:tc>
        <w:tc>
          <w:tcPr>
            <w:tcW w:w="992" w:type="dxa"/>
          </w:tcPr>
          <w:p w:rsidR="00F654FC" w:rsidRDefault="00F654FC"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Pr>
          <w:p w:rsidR="00F654FC" w:rsidRDefault="00F654FC"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3" w:type="dxa"/>
          </w:tcPr>
          <w:p w:rsidR="003368E5" w:rsidRPr="003368E5" w:rsidRDefault="003368E5" w:rsidP="003368E5">
            <w:pPr>
              <w:jc w:val="center"/>
              <w:rPr>
                <w:rFonts w:ascii="Times New Roman" w:hAnsi="Times New Roman" w:cs="Times New Roman"/>
                <w:bCs/>
                <w:sz w:val="16"/>
                <w:szCs w:val="16"/>
              </w:rPr>
            </w:pPr>
            <w:r w:rsidRPr="003368E5">
              <w:rPr>
                <w:rFonts w:ascii="Times New Roman" w:hAnsi="Times New Roman" w:cs="Times New Roman"/>
                <w:bCs/>
                <w:sz w:val="16"/>
                <w:szCs w:val="16"/>
              </w:rPr>
              <w:t>11 411,6</w:t>
            </w:r>
          </w:p>
          <w:p w:rsidR="00F654FC" w:rsidRPr="00CB7EB9" w:rsidRDefault="00F654FC" w:rsidP="00CB7EB9">
            <w:pPr>
              <w:spacing w:line="360" w:lineRule="auto"/>
              <w:jc w:val="center"/>
              <w:rPr>
                <w:rFonts w:ascii="Times New Roman" w:hAnsi="Times New Roman" w:cs="Times New Roman"/>
                <w:sz w:val="16"/>
                <w:szCs w:val="16"/>
              </w:rPr>
            </w:pPr>
          </w:p>
        </w:tc>
        <w:tc>
          <w:tcPr>
            <w:tcW w:w="850" w:type="dxa"/>
          </w:tcPr>
          <w:p w:rsidR="00F654FC" w:rsidRPr="00CB7EB9" w:rsidRDefault="001C29C8" w:rsidP="000510E0">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0510E0">
              <w:rPr>
                <w:rFonts w:ascii="Times New Roman" w:hAnsi="Times New Roman" w:cs="Times New Roman"/>
                <w:sz w:val="16"/>
                <w:szCs w:val="16"/>
              </w:rPr>
              <w:t>59</w:t>
            </w:r>
          </w:p>
        </w:tc>
        <w:tc>
          <w:tcPr>
            <w:tcW w:w="1134" w:type="dxa"/>
          </w:tcPr>
          <w:p w:rsidR="00F654FC" w:rsidRPr="00CB7EB9" w:rsidRDefault="003F18CA" w:rsidP="003368E5">
            <w:pPr>
              <w:spacing w:line="360" w:lineRule="auto"/>
              <w:jc w:val="center"/>
              <w:rPr>
                <w:rFonts w:ascii="Times New Roman" w:hAnsi="Times New Roman" w:cs="Times New Roman"/>
                <w:sz w:val="16"/>
                <w:szCs w:val="16"/>
              </w:rPr>
            </w:pPr>
            <w:r>
              <w:rPr>
                <w:rFonts w:ascii="Times New Roman" w:hAnsi="Times New Roman" w:cs="Times New Roman"/>
                <w:sz w:val="16"/>
                <w:szCs w:val="16"/>
              </w:rPr>
              <w:t>23</w:t>
            </w:r>
            <w:r w:rsidR="003368E5">
              <w:rPr>
                <w:rFonts w:ascii="Times New Roman" w:hAnsi="Times New Roman" w:cs="Times New Roman"/>
                <w:sz w:val="16"/>
                <w:szCs w:val="16"/>
              </w:rPr>
              <w:t> </w:t>
            </w:r>
            <w:r>
              <w:rPr>
                <w:rFonts w:ascii="Times New Roman" w:hAnsi="Times New Roman" w:cs="Times New Roman"/>
                <w:sz w:val="16"/>
                <w:szCs w:val="16"/>
              </w:rPr>
              <w:t>3</w:t>
            </w:r>
            <w:r w:rsidR="003368E5">
              <w:rPr>
                <w:rFonts w:ascii="Times New Roman" w:hAnsi="Times New Roman" w:cs="Times New Roman"/>
                <w:sz w:val="16"/>
                <w:szCs w:val="16"/>
              </w:rPr>
              <w:t>79,7</w:t>
            </w:r>
          </w:p>
        </w:tc>
        <w:tc>
          <w:tcPr>
            <w:tcW w:w="816" w:type="dxa"/>
          </w:tcPr>
          <w:p w:rsidR="00F654FC" w:rsidRPr="00CB7EB9" w:rsidRDefault="00B27ECD" w:rsidP="009827A7">
            <w:pPr>
              <w:spacing w:line="360" w:lineRule="auto"/>
              <w:jc w:val="center"/>
              <w:rPr>
                <w:rFonts w:ascii="Times New Roman" w:hAnsi="Times New Roman" w:cs="Times New Roman"/>
                <w:sz w:val="16"/>
                <w:szCs w:val="16"/>
              </w:rPr>
            </w:pPr>
            <w:r>
              <w:rPr>
                <w:rFonts w:ascii="Times New Roman" w:hAnsi="Times New Roman" w:cs="Times New Roman"/>
                <w:sz w:val="16"/>
                <w:szCs w:val="16"/>
              </w:rPr>
              <w:t>3,</w:t>
            </w:r>
            <w:r w:rsidR="000510E0">
              <w:rPr>
                <w:rFonts w:ascii="Times New Roman" w:hAnsi="Times New Roman" w:cs="Times New Roman"/>
                <w:sz w:val="16"/>
                <w:szCs w:val="16"/>
              </w:rPr>
              <w:t>2</w:t>
            </w:r>
            <w:r w:rsidR="009827A7">
              <w:rPr>
                <w:rFonts w:ascii="Times New Roman" w:hAnsi="Times New Roman" w:cs="Times New Roman"/>
                <w:sz w:val="16"/>
                <w:szCs w:val="16"/>
              </w:rPr>
              <w:t>3</w:t>
            </w:r>
          </w:p>
        </w:tc>
      </w:tr>
      <w:tr w:rsidR="00CB7EB9" w:rsidTr="00CB7EB9">
        <w:tc>
          <w:tcPr>
            <w:tcW w:w="635" w:type="dxa"/>
          </w:tcPr>
          <w:p w:rsidR="00CB7EB9" w:rsidRPr="00CB7EB9" w:rsidRDefault="00CB7EB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100</w:t>
            </w:r>
          </w:p>
        </w:tc>
        <w:tc>
          <w:tcPr>
            <w:tcW w:w="3301" w:type="dxa"/>
          </w:tcPr>
          <w:p w:rsidR="00CB7EB9" w:rsidRPr="00CB7EB9" w:rsidRDefault="00CB7EB9" w:rsidP="00CB7EB9">
            <w:pPr>
              <w:spacing w:line="360" w:lineRule="auto"/>
              <w:jc w:val="both"/>
              <w:rPr>
                <w:rFonts w:ascii="Times New Roman" w:hAnsi="Times New Roman" w:cs="Times New Roman"/>
                <w:sz w:val="16"/>
                <w:szCs w:val="16"/>
              </w:rPr>
            </w:pPr>
            <w:r>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0510E0" w:rsidRPr="000510E0" w:rsidRDefault="000510E0" w:rsidP="000510E0">
            <w:pPr>
              <w:rPr>
                <w:rFonts w:ascii="Times New Roman" w:hAnsi="Times New Roman" w:cs="Times New Roman"/>
                <w:sz w:val="16"/>
                <w:szCs w:val="16"/>
              </w:rPr>
            </w:pPr>
            <w:r w:rsidRPr="000510E0">
              <w:rPr>
                <w:rFonts w:ascii="Times New Roman" w:hAnsi="Times New Roman" w:cs="Times New Roman"/>
                <w:sz w:val="16"/>
                <w:szCs w:val="16"/>
              </w:rPr>
              <w:t>474 429,0</w:t>
            </w:r>
          </w:p>
          <w:p w:rsidR="003F18CA" w:rsidRPr="003F18CA" w:rsidRDefault="003F18CA" w:rsidP="00CB7EB9">
            <w:pPr>
              <w:spacing w:line="360" w:lineRule="auto"/>
              <w:jc w:val="center"/>
              <w:rPr>
                <w:rFonts w:ascii="Times New Roman" w:hAnsi="Times New Roman" w:cs="Times New Roman"/>
                <w:sz w:val="16"/>
                <w:szCs w:val="16"/>
              </w:rPr>
            </w:pPr>
          </w:p>
        </w:tc>
        <w:tc>
          <w:tcPr>
            <w:tcW w:w="850" w:type="dxa"/>
          </w:tcPr>
          <w:p w:rsidR="00CB7EB9" w:rsidRPr="00CB7EB9" w:rsidRDefault="000510E0"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62,18</w:t>
            </w:r>
          </w:p>
        </w:tc>
        <w:tc>
          <w:tcPr>
            <w:tcW w:w="993" w:type="dxa"/>
          </w:tcPr>
          <w:p w:rsidR="000510E0" w:rsidRPr="000510E0" w:rsidRDefault="000510E0" w:rsidP="000510E0">
            <w:pPr>
              <w:jc w:val="center"/>
              <w:rPr>
                <w:rFonts w:ascii="Times New Roman" w:hAnsi="Times New Roman" w:cs="Times New Roman"/>
                <w:sz w:val="16"/>
                <w:szCs w:val="16"/>
              </w:rPr>
            </w:pPr>
            <w:r w:rsidRPr="000510E0">
              <w:rPr>
                <w:rFonts w:ascii="Times New Roman" w:hAnsi="Times New Roman" w:cs="Times New Roman"/>
                <w:sz w:val="16"/>
                <w:szCs w:val="16"/>
              </w:rPr>
              <w:t>466 768,6</w:t>
            </w:r>
          </w:p>
          <w:p w:rsidR="00CB7EB9" w:rsidRPr="00CB7EB9" w:rsidRDefault="00CB7EB9" w:rsidP="00CB7EB9">
            <w:pPr>
              <w:spacing w:line="360" w:lineRule="auto"/>
              <w:jc w:val="center"/>
              <w:rPr>
                <w:rFonts w:ascii="Times New Roman" w:hAnsi="Times New Roman" w:cs="Times New Roman"/>
                <w:sz w:val="16"/>
                <w:szCs w:val="16"/>
              </w:rPr>
            </w:pPr>
          </w:p>
        </w:tc>
        <w:tc>
          <w:tcPr>
            <w:tcW w:w="850" w:type="dxa"/>
          </w:tcPr>
          <w:p w:rsidR="00CB7EB9" w:rsidRPr="00CB7EB9" w:rsidRDefault="000510E0"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65,03</w:t>
            </w:r>
          </w:p>
        </w:tc>
        <w:tc>
          <w:tcPr>
            <w:tcW w:w="1134" w:type="dxa"/>
          </w:tcPr>
          <w:p w:rsidR="000510E0" w:rsidRPr="000510E0" w:rsidRDefault="000510E0" w:rsidP="000510E0">
            <w:pPr>
              <w:jc w:val="center"/>
              <w:rPr>
                <w:rFonts w:ascii="Times New Roman" w:hAnsi="Times New Roman" w:cs="Times New Roman"/>
                <w:sz w:val="16"/>
                <w:szCs w:val="16"/>
              </w:rPr>
            </w:pPr>
            <w:r w:rsidRPr="000510E0">
              <w:rPr>
                <w:rFonts w:ascii="Times New Roman" w:hAnsi="Times New Roman" w:cs="Times New Roman"/>
                <w:sz w:val="16"/>
                <w:szCs w:val="16"/>
              </w:rPr>
              <w:t>473 308,9</w:t>
            </w:r>
          </w:p>
          <w:p w:rsidR="00CB7EB9" w:rsidRPr="00CB7EB9" w:rsidRDefault="00CB7EB9" w:rsidP="003F18CA">
            <w:pPr>
              <w:spacing w:line="360" w:lineRule="auto"/>
              <w:jc w:val="center"/>
              <w:rPr>
                <w:rFonts w:ascii="Times New Roman" w:hAnsi="Times New Roman" w:cs="Times New Roman"/>
                <w:sz w:val="16"/>
                <w:szCs w:val="16"/>
              </w:rPr>
            </w:pPr>
          </w:p>
        </w:tc>
        <w:tc>
          <w:tcPr>
            <w:tcW w:w="816" w:type="dxa"/>
          </w:tcPr>
          <w:p w:rsidR="00CB7EB9" w:rsidRPr="00CB7EB9" w:rsidRDefault="000510E0" w:rsidP="001C29C8">
            <w:pPr>
              <w:spacing w:line="360" w:lineRule="auto"/>
              <w:jc w:val="center"/>
              <w:rPr>
                <w:rFonts w:ascii="Times New Roman" w:hAnsi="Times New Roman" w:cs="Times New Roman"/>
                <w:sz w:val="16"/>
                <w:szCs w:val="16"/>
              </w:rPr>
            </w:pPr>
            <w:r>
              <w:rPr>
                <w:rFonts w:ascii="Times New Roman" w:hAnsi="Times New Roman" w:cs="Times New Roman"/>
                <w:sz w:val="16"/>
                <w:szCs w:val="16"/>
              </w:rPr>
              <w:t>64,91</w:t>
            </w:r>
          </w:p>
        </w:tc>
      </w:tr>
      <w:tr w:rsidR="00CB7EB9" w:rsidTr="00CB7EB9">
        <w:tc>
          <w:tcPr>
            <w:tcW w:w="635" w:type="dxa"/>
          </w:tcPr>
          <w:p w:rsidR="00CB7EB9" w:rsidRPr="00CB7EB9" w:rsidRDefault="00CB7EB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200</w:t>
            </w:r>
          </w:p>
        </w:tc>
        <w:tc>
          <w:tcPr>
            <w:tcW w:w="3301" w:type="dxa"/>
          </w:tcPr>
          <w:p w:rsidR="00CB7EB9" w:rsidRPr="00CB7EB9" w:rsidRDefault="00CB7EB9" w:rsidP="00CB7EB9">
            <w:pPr>
              <w:spacing w:line="360" w:lineRule="auto"/>
              <w:jc w:val="both"/>
              <w:rPr>
                <w:rFonts w:ascii="Times New Roman" w:hAnsi="Times New Roman" w:cs="Times New Roman"/>
                <w:sz w:val="16"/>
                <w:szCs w:val="16"/>
              </w:rPr>
            </w:pPr>
            <w:r>
              <w:rPr>
                <w:rFonts w:ascii="Times New Roman" w:hAnsi="Times New Roman" w:cs="Times New Roman"/>
                <w:sz w:val="16"/>
                <w:szCs w:val="16"/>
              </w:rPr>
              <w:t xml:space="preserve">Закупка товаров, работ и услуг для </w:t>
            </w:r>
            <w:r>
              <w:rPr>
                <w:rFonts w:ascii="Times New Roman" w:hAnsi="Times New Roman" w:cs="Times New Roman"/>
                <w:sz w:val="16"/>
                <w:szCs w:val="16"/>
              </w:rPr>
              <w:lastRenderedPageBreak/>
              <w:t>обеспечения государственных (муниципальных) нужд</w:t>
            </w:r>
          </w:p>
        </w:tc>
        <w:tc>
          <w:tcPr>
            <w:tcW w:w="992" w:type="dxa"/>
          </w:tcPr>
          <w:p w:rsidR="000510E0" w:rsidRPr="000510E0" w:rsidRDefault="000510E0" w:rsidP="000510E0">
            <w:pPr>
              <w:jc w:val="center"/>
              <w:rPr>
                <w:rFonts w:ascii="Times New Roman" w:hAnsi="Times New Roman" w:cs="Times New Roman"/>
                <w:sz w:val="16"/>
                <w:szCs w:val="16"/>
              </w:rPr>
            </w:pPr>
            <w:r w:rsidRPr="000510E0">
              <w:rPr>
                <w:rFonts w:ascii="Times New Roman" w:hAnsi="Times New Roman" w:cs="Times New Roman"/>
                <w:sz w:val="16"/>
                <w:szCs w:val="16"/>
              </w:rPr>
              <w:lastRenderedPageBreak/>
              <w:t>144 467,5</w:t>
            </w:r>
          </w:p>
          <w:p w:rsidR="00CB7EB9" w:rsidRPr="00CB7EB9" w:rsidRDefault="00CB7EB9" w:rsidP="001C29C8">
            <w:pPr>
              <w:spacing w:line="360" w:lineRule="auto"/>
              <w:jc w:val="center"/>
              <w:rPr>
                <w:rFonts w:ascii="Times New Roman" w:hAnsi="Times New Roman" w:cs="Times New Roman"/>
                <w:sz w:val="16"/>
                <w:szCs w:val="16"/>
              </w:rPr>
            </w:pPr>
          </w:p>
        </w:tc>
        <w:tc>
          <w:tcPr>
            <w:tcW w:w="850" w:type="dxa"/>
          </w:tcPr>
          <w:p w:rsidR="00CB7EB9" w:rsidRPr="00CB7EB9" w:rsidRDefault="00F71121" w:rsidP="000510E0">
            <w:pPr>
              <w:spacing w:line="360"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r w:rsidR="000510E0">
              <w:rPr>
                <w:rFonts w:ascii="Times New Roman" w:hAnsi="Times New Roman" w:cs="Times New Roman"/>
                <w:sz w:val="16"/>
                <w:szCs w:val="16"/>
              </w:rPr>
              <w:t>8,93</w:t>
            </w:r>
          </w:p>
        </w:tc>
        <w:tc>
          <w:tcPr>
            <w:tcW w:w="993" w:type="dxa"/>
          </w:tcPr>
          <w:p w:rsidR="000510E0" w:rsidRPr="000510E0" w:rsidRDefault="000510E0" w:rsidP="000510E0">
            <w:pPr>
              <w:jc w:val="center"/>
              <w:rPr>
                <w:rFonts w:ascii="Times New Roman" w:hAnsi="Times New Roman" w:cs="Times New Roman"/>
                <w:sz w:val="16"/>
                <w:szCs w:val="16"/>
              </w:rPr>
            </w:pPr>
            <w:r w:rsidRPr="000510E0">
              <w:rPr>
                <w:rFonts w:ascii="Times New Roman" w:hAnsi="Times New Roman" w:cs="Times New Roman"/>
                <w:sz w:val="16"/>
                <w:szCs w:val="16"/>
              </w:rPr>
              <w:t>96 494,0</w:t>
            </w:r>
          </w:p>
          <w:p w:rsidR="00CB7EB9" w:rsidRPr="00CB7EB9" w:rsidRDefault="00CB7EB9" w:rsidP="00CB7EB9">
            <w:pPr>
              <w:spacing w:line="360" w:lineRule="auto"/>
              <w:jc w:val="center"/>
              <w:rPr>
                <w:rFonts w:ascii="Times New Roman" w:hAnsi="Times New Roman" w:cs="Times New Roman"/>
                <w:sz w:val="16"/>
                <w:szCs w:val="16"/>
              </w:rPr>
            </w:pPr>
          </w:p>
        </w:tc>
        <w:tc>
          <w:tcPr>
            <w:tcW w:w="850" w:type="dxa"/>
          </w:tcPr>
          <w:p w:rsidR="00CB7EB9" w:rsidRPr="00CB7EB9" w:rsidRDefault="008B2FA5" w:rsidP="00DC25AD">
            <w:pPr>
              <w:spacing w:line="360"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r w:rsidR="00DC25AD">
              <w:rPr>
                <w:rFonts w:ascii="Times New Roman" w:hAnsi="Times New Roman" w:cs="Times New Roman"/>
                <w:sz w:val="16"/>
                <w:szCs w:val="16"/>
              </w:rPr>
              <w:t>3,44</w:t>
            </w:r>
          </w:p>
        </w:tc>
        <w:tc>
          <w:tcPr>
            <w:tcW w:w="1134" w:type="dxa"/>
          </w:tcPr>
          <w:p w:rsidR="000510E0" w:rsidRPr="000510E0" w:rsidRDefault="000510E0" w:rsidP="000510E0">
            <w:pPr>
              <w:jc w:val="center"/>
              <w:rPr>
                <w:rFonts w:ascii="Times New Roman" w:hAnsi="Times New Roman" w:cs="Times New Roman"/>
                <w:sz w:val="16"/>
                <w:szCs w:val="16"/>
              </w:rPr>
            </w:pPr>
            <w:r w:rsidRPr="000510E0">
              <w:rPr>
                <w:rFonts w:ascii="Times New Roman" w:hAnsi="Times New Roman" w:cs="Times New Roman"/>
                <w:sz w:val="16"/>
                <w:szCs w:val="16"/>
              </w:rPr>
              <w:t>95 678,2</w:t>
            </w:r>
          </w:p>
          <w:p w:rsidR="00CB7EB9" w:rsidRPr="00CB7EB9" w:rsidRDefault="00CB7EB9" w:rsidP="00CB7EB9">
            <w:pPr>
              <w:spacing w:line="360" w:lineRule="auto"/>
              <w:jc w:val="center"/>
              <w:rPr>
                <w:rFonts w:ascii="Times New Roman" w:hAnsi="Times New Roman" w:cs="Times New Roman"/>
                <w:sz w:val="16"/>
                <w:szCs w:val="16"/>
              </w:rPr>
            </w:pPr>
          </w:p>
        </w:tc>
        <w:tc>
          <w:tcPr>
            <w:tcW w:w="816" w:type="dxa"/>
          </w:tcPr>
          <w:p w:rsidR="00CB7EB9" w:rsidRPr="00CB7EB9" w:rsidRDefault="00B654B8" w:rsidP="00DC25AD">
            <w:pPr>
              <w:spacing w:line="360"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r w:rsidR="00DC25AD">
              <w:rPr>
                <w:rFonts w:ascii="Times New Roman" w:hAnsi="Times New Roman" w:cs="Times New Roman"/>
                <w:sz w:val="16"/>
                <w:szCs w:val="16"/>
              </w:rPr>
              <w:t>3,12</w:t>
            </w:r>
          </w:p>
        </w:tc>
      </w:tr>
      <w:tr w:rsidR="00CB7EB9" w:rsidTr="00CB7EB9">
        <w:tc>
          <w:tcPr>
            <w:tcW w:w="635" w:type="dxa"/>
          </w:tcPr>
          <w:p w:rsidR="00CB7EB9" w:rsidRPr="00CB7EB9" w:rsidRDefault="00CB7EB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lastRenderedPageBreak/>
              <w:t>300</w:t>
            </w:r>
          </w:p>
        </w:tc>
        <w:tc>
          <w:tcPr>
            <w:tcW w:w="3301" w:type="dxa"/>
          </w:tcPr>
          <w:p w:rsidR="00CB7EB9" w:rsidRPr="00CB7EB9" w:rsidRDefault="00AF4566" w:rsidP="00CB7EB9">
            <w:pPr>
              <w:spacing w:line="360" w:lineRule="auto"/>
              <w:jc w:val="both"/>
              <w:rPr>
                <w:rFonts w:ascii="Times New Roman" w:hAnsi="Times New Roman" w:cs="Times New Roman"/>
                <w:sz w:val="16"/>
                <w:szCs w:val="16"/>
              </w:rPr>
            </w:pPr>
            <w:r>
              <w:rPr>
                <w:rFonts w:ascii="Times New Roman" w:hAnsi="Times New Roman" w:cs="Times New Roman"/>
                <w:sz w:val="16"/>
                <w:szCs w:val="16"/>
              </w:rPr>
              <w:t>Социальное обеспечение и иные выплаты населению</w:t>
            </w:r>
          </w:p>
        </w:tc>
        <w:tc>
          <w:tcPr>
            <w:tcW w:w="992" w:type="dxa"/>
          </w:tcPr>
          <w:p w:rsidR="000510E0" w:rsidRPr="000510E0" w:rsidRDefault="000510E0" w:rsidP="000510E0">
            <w:pPr>
              <w:jc w:val="center"/>
              <w:rPr>
                <w:rFonts w:ascii="Times New Roman" w:hAnsi="Times New Roman" w:cs="Times New Roman"/>
                <w:sz w:val="16"/>
                <w:szCs w:val="16"/>
              </w:rPr>
            </w:pPr>
            <w:r w:rsidRPr="000510E0">
              <w:rPr>
                <w:rFonts w:ascii="Times New Roman" w:hAnsi="Times New Roman" w:cs="Times New Roman"/>
                <w:sz w:val="16"/>
                <w:szCs w:val="16"/>
              </w:rPr>
              <w:t>10 630,7</w:t>
            </w:r>
          </w:p>
          <w:p w:rsidR="00CB7EB9" w:rsidRPr="00CB7EB9" w:rsidRDefault="00CB7EB9" w:rsidP="00CB7EB9">
            <w:pPr>
              <w:spacing w:line="360" w:lineRule="auto"/>
              <w:jc w:val="center"/>
              <w:rPr>
                <w:rFonts w:ascii="Times New Roman" w:hAnsi="Times New Roman" w:cs="Times New Roman"/>
                <w:sz w:val="16"/>
                <w:szCs w:val="16"/>
              </w:rPr>
            </w:pPr>
          </w:p>
        </w:tc>
        <w:tc>
          <w:tcPr>
            <w:tcW w:w="850" w:type="dxa"/>
          </w:tcPr>
          <w:p w:rsidR="00CB7EB9" w:rsidRPr="00CB7EB9" w:rsidRDefault="00F71121" w:rsidP="00C938F9">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DC25AD">
              <w:rPr>
                <w:rFonts w:ascii="Times New Roman" w:hAnsi="Times New Roman" w:cs="Times New Roman"/>
                <w:sz w:val="16"/>
                <w:szCs w:val="16"/>
              </w:rPr>
              <w:t>39</w:t>
            </w:r>
          </w:p>
        </w:tc>
        <w:tc>
          <w:tcPr>
            <w:tcW w:w="993" w:type="dxa"/>
          </w:tcPr>
          <w:p w:rsidR="00CB7EB9" w:rsidRPr="00CB7EB9" w:rsidRDefault="00C938F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10 722,85</w:t>
            </w:r>
          </w:p>
        </w:tc>
        <w:tc>
          <w:tcPr>
            <w:tcW w:w="850" w:type="dxa"/>
          </w:tcPr>
          <w:p w:rsidR="00CB7EB9" w:rsidRPr="00CB7EB9" w:rsidRDefault="008B2FA5" w:rsidP="00DC25AD">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DC25AD">
              <w:rPr>
                <w:rFonts w:ascii="Times New Roman" w:hAnsi="Times New Roman" w:cs="Times New Roman"/>
                <w:sz w:val="16"/>
                <w:szCs w:val="16"/>
              </w:rPr>
              <w:t>49</w:t>
            </w:r>
          </w:p>
        </w:tc>
        <w:tc>
          <w:tcPr>
            <w:tcW w:w="1134" w:type="dxa"/>
          </w:tcPr>
          <w:p w:rsidR="00CB7EB9" w:rsidRPr="00CB7EB9" w:rsidRDefault="00C938F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9 471,6</w:t>
            </w:r>
          </w:p>
        </w:tc>
        <w:tc>
          <w:tcPr>
            <w:tcW w:w="816" w:type="dxa"/>
          </w:tcPr>
          <w:p w:rsidR="00CB7EB9" w:rsidRPr="00CB7EB9" w:rsidRDefault="00B654B8" w:rsidP="00DC25AD">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DC25AD">
              <w:rPr>
                <w:rFonts w:ascii="Times New Roman" w:hAnsi="Times New Roman" w:cs="Times New Roman"/>
                <w:sz w:val="16"/>
                <w:szCs w:val="16"/>
              </w:rPr>
              <w:t>29</w:t>
            </w:r>
          </w:p>
        </w:tc>
      </w:tr>
      <w:tr w:rsidR="00CB7EB9" w:rsidTr="00CB7EB9">
        <w:tc>
          <w:tcPr>
            <w:tcW w:w="635" w:type="dxa"/>
          </w:tcPr>
          <w:p w:rsidR="00CB7EB9" w:rsidRPr="00CB7EB9" w:rsidRDefault="00CB7EB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600</w:t>
            </w:r>
          </w:p>
        </w:tc>
        <w:tc>
          <w:tcPr>
            <w:tcW w:w="3301" w:type="dxa"/>
          </w:tcPr>
          <w:p w:rsidR="00CB7EB9" w:rsidRPr="00CB7EB9" w:rsidRDefault="00AF4566" w:rsidP="00CB7EB9">
            <w:pPr>
              <w:spacing w:line="360" w:lineRule="auto"/>
              <w:jc w:val="both"/>
              <w:rPr>
                <w:rFonts w:ascii="Times New Roman" w:hAnsi="Times New Roman" w:cs="Times New Roman"/>
                <w:sz w:val="16"/>
                <w:szCs w:val="16"/>
              </w:rPr>
            </w:pPr>
            <w:r>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992" w:type="dxa"/>
          </w:tcPr>
          <w:p w:rsidR="000510E0" w:rsidRPr="000510E0" w:rsidRDefault="000510E0" w:rsidP="000510E0">
            <w:pPr>
              <w:jc w:val="center"/>
              <w:rPr>
                <w:rFonts w:ascii="Times New Roman" w:hAnsi="Times New Roman" w:cs="Times New Roman"/>
                <w:sz w:val="16"/>
                <w:szCs w:val="16"/>
              </w:rPr>
            </w:pPr>
            <w:r w:rsidRPr="000510E0">
              <w:rPr>
                <w:rFonts w:ascii="Times New Roman" w:hAnsi="Times New Roman" w:cs="Times New Roman"/>
                <w:sz w:val="16"/>
                <w:szCs w:val="16"/>
              </w:rPr>
              <w:t>85 888,6</w:t>
            </w:r>
          </w:p>
          <w:p w:rsidR="00CB7EB9" w:rsidRPr="00CB7EB9" w:rsidRDefault="00CB7EB9" w:rsidP="00CB7EB9">
            <w:pPr>
              <w:spacing w:line="360" w:lineRule="auto"/>
              <w:jc w:val="center"/>
              <w:rPr>
                <w:rFonts w:ascii="Times New Roman" w:hAnsi="Times New Roman" w:cs="Times New Roman"/>
                <w:sz w:val="16"/>
                <w:szCs w:val="16"/>
              </w:rPr>
            </w:pPr>
          </w:p>
        </w:tc>
        <w:tc>
          <w:tcPr>
            <w:tcW w:w="850" w:type="dxa"/>
          </w:tcPr>
          <w:p w:rsidR="00CB7EB9" w:rsidRPr="00CB7EB9" w:rsidRDefault="00F71121" w:rsidP="00DC25AD">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DC25AD">
              <w:rPr>
                <w:rFonts w:ascii="Times New Roman" w:hAnsi="Times New Roman" w:cs="Times New Roman"/>
                <w:sz w:val="16"/>
                <w:szCs w:val="16"/>
              </w:rPr>
              <w:t>1,25</w:t>
            </w:r>
          </w:p>
        </w:tc>
        <w:tc>
          <w:tcPr>
            <w:tcW w:w="993" w:type="dxa"/>
          </w:tcPr>
          <w:p w:rsidR="000510E0" w:rsidRPr="000510E0" w:rsidRDefault="000510E0" w:rsidP="000510E0">
            <w:pPr>
              <w:jc w:val="center"/>
              <w:rPr>
                <w:rFonts w:ascii="Times New Roman" w:hAnsi="Times New Roman" w:cs="Times New Roman"/>
                <w:sz w:val="16"/>
                <w:szCs w:val="16"/>
              </w:rPr>
            </w:pPr>
            <w:r w:rsidRPr="000510E0">
              <w:rPr>
                <w:rFonts w:ascii="Times New Roman" w:hAnsi="Times New Roman" w:cs="Times New Roman"/>
                <w:sz w:val="16"/>
                <w:szCs w:val="16"/>
              </w:rPr>
              <w:t>85 950,7</w:t>
            </w:r>
          </w:p>
          <w:p w:rsidR="00CB7EB9" w:rsidRPr="00CB7EB9" w:rsidRDefault="00CB7EB9" w:rsidP="001C29C8">
            <w:pPr>
              <w:spacing w:line="360" w:lineRule="auto"/>
              <w:jc w:val="center"/>
              <w:rPr>
                <w:rFonts w:ascii="Times New Roman" w:hAnsi="Times New Roman" w:cs="Times New Roman"/>
                <w:sz w:val="16"/>
                <w:szCs w:val="16"/>
              </w:rPr>
            </w:pPr>
          </w:p>
        </w:tc>
        <w:tc>
          <w:tcPr>
            <w:tcW w:w="850" w:type="dxa"/>
          </w:tcPr>
          <w:p w:rsidR="00CB7EB9" w:rsidRPr="00CB7EB9" w:rsidRDefault="008B2FA5" w:rsidP="00DC25AD">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DC25AD">
              <w:rPr>
                <w:rFonts w:ascii="Times New Roman" w:hAnsi="Times New Roman" w:cs="Times New Roman"/>
                <w:sz w:val="16"/>
                <w:szCs w:val="16"/>
              </w:rPr>
              <w:t>1,97</w:t>
            </w:r>
          </w:p>
        </w:tc>
        <w:tc>
          <w:tcPr>
            <w:tcW w:w="1134" w:type="dxa"/>
          </w:tcPr>
          <w:p w:rsidR="000510E0" w:rsidRPr="000510E0" w:rsidRDefault="000510E0" w:rsidP="000510E0">
            <w:pPr>
              <w:jc w:val="center"/>
              <w:rPr>
                <w:rFonts w:ascii="Times New Roman" w:hAnsi="Times New Roman" w:cs="Times New Roman"/>
                <w:sz w:val="16"/>
                <w:szCs w:val="16"/>
              </w:rPr>
            </w:pPr>
            <w:r w:rsidRPr="000510E0">
              <w:rPr>
                <w:rFonts w:ascii="Times New Roman" w:hAnsi="Times New Roman" w:cs="Times New Roman"/>
                <w:sz w:val="16"/>
                <w:szCs w:val="16"/>
              </w:rPr>
              <w:t>84 493,1</w:t>
            </w:r>
          </w:p>
          <w:p w:rsidR="00CB7EB9" w:rsidRPr="00CB7EB9" w:rsidRDefault="00CB7EB9" w:rsidP="001C29C8">
            <w:pPr>
              <w:spacing w:line="360" w:lineRule="auto"/>
              <w:jc w:val="center"/>
              <w:rPr>
                <w:rFonts w:ascii="Times New Roman" w:hAnsi="Times New Roman" w:cs="Times New Roman"/>
                <w:sz w:val="16"/>
                <w:szCs w:val="16"/>
              </w:rPr>
            </w:pPr>
          </w:p>
        </w:tc>
        <w:tc>
          <w:tcPr>
            <w:tcW w:w="816" w:type="dxa"/>
          </w:tcPr>
          <w:p w:rsidR="00CB7EB9" w:rsidRPr="00CB7EB9" w:rsidRDefault="00B654B8" w:rsidP="00DC25AD">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DC25AD">
              <w:rPr>
                <w:rFonts w:ascii="Times New Roman" w:hAnsi="Times New Roman" w:cs="Times New Roman"/>
                <w:sz w:val="16"/>
                <w:szCs w:val="16"/>
              </w:rPr>
              <w:t>1,58</w:t>
            </w:r>
          </w:p>
        </w:tc>
      </w:tr>
      <w:tr w:rsidR="00CB7EB9" w:rsidTr="00CB7EB9">
        <w:tc>
          <w:tcPr>
            <w:tcW w:w="635" w:type="dxa"/>
          </w:tcPr>
          <w:p w:rsidR="00CB7EB9" w:rsidRPr="00CB7EB9" w:rsidRDefault="00CB7EB9"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800</w:t>
            </w:r>
          </w:p>
        </w:tc>
        <w:tc>
          <w:tcPr>
            <w:tcW w:w="3301" w:type="dxa"/>
          </w:tcPr>
          <w:p w:rsidR="00CB7EB9" w:rsidRPr="00CB7EB9" w:rsidRDefault="00AF4566" w:rsidP="00CB7EB9">
            <w:pPr>
              <w:spacing w:line="360" w:lineRule="auto"/>
              <w:jc w:val="both"/>
              <w:rPr>
                <w:rFonts w:ascii="Times New Roman" w:hAnsi="Times New Roman" w:cs="Times New Roman"/>
                <w:sz w:val="16"/>
                <w:szCs w:val="16"/>
              </w:rPr>
            </w:pPr>
            <w:r>
              <w:rPr>
                <w:rFonts w:ascii="Times New Roman" w:hAnsi="Times New Roman" w:cs="Times New Roman"/>
                <w:sz w:val="16"/>
                <w:szCs w:val="16"/>
              </w:rPr>
              <w:t>Иные бюджетные ассигнования</w:t>
            </w:r>
          </w:p>
        </w:tc>
        <w:tc>
          <w:tcPr>
            <w:tcW w:w="992" w:type="dxa"/>
          </w:tcPr>
          <w:p w:rsidR="000510E0" w:rsidRPr="000510E0" w:rsidRDefault="000510E0" w:rsidP="000510E0">
            <w:pPr>
              <w:jc w:val="center"/>
              <w:rPr>
                <w:rFonts w:ascii="Times New Roman" w:hAnsi="Times New Roman" w:cs="Times New Roman"/>
                <w:sz w:val="16"/>
                <w:szCs w:val="16"/>
              </w:rPr>
            </w:pPr>
            <w:r w:rsidRPr="000510E0">
              <w:rPr>
                <w:rFonts w:ascii="Times New Roman" w:hAnsi="Times New Roman" w:cs="Times New Roman"/>
                <w:sz w:val="16"/>
                <w:szCs w:val="16"/>
              </w:rPr>
              <w:t>47 545,3</w:t>
            </w:r>
          </w:p>
          <w:p w:rsidR="00CB7EB9" w:rsidRPr="00CB7EB9" w:rsidRDefault="00CB7EB9" w:rsidP="00CB7EB9">
            <w:pPr>
              <w:spacing w:line="360" w:lineRule="auto"/>
              <w:jc w:val="center"/>
              <w:rPr>
                <w:rFonts w:ascii="Times New Roman" w:hAnsi="Times New Roman" w:cs="Times New Roman"/>
                <w:sz w:val="16"/>
                <w:szCs w:val="16"/>
              </w:rPr>
            </w:pPr>
          </w:p>
        </w:tc>
        <w:tc>
          <w:tcPr>
            <w:tcW w:w="850" w:type="dxa"/>
          </w:tcPr>
          <w:p w:rsidR="00CB7EB9" w:rsidRPr="00CB7EB9" w:rsidRDefault="00DC25AD" w:rsidP="00C938F9">
            <w:pPr>
              <w:spacing w:line="360" w:lineRule="auto"/>
              <w:jc w:val="center"/>
              <w:rPr>
                <w:rFonts w:ascii="Times New Roman" w:hAnsi="Times New Roman" w:cs="Times New Roman"/>
                <w:sz w:val="16"/>
                <w:szCs w:val="16"/>
              </w:rPr>
            </w:pPr>
            <w:r>
              <w:rPr>
                <w:rFonts w:ascii="Times New Roman" w:hAnsi="Times New Roman" w:cs="Times New Roman"/>
                <w:sz w:val="16"/>
                <w:szCs w:val="16"/>
              </w:rPr>
              <w:t>6,23</w:t>
            </w:r>
          </w:p>
        </w:tc>
        <w:tc>
          <w:tcPr>
            <w:tcW w:w="993" w:type="dxa"/>
          </w:tcPr>
          <w:p w:rsidR="000510E0" w:rsidRPr="000510E0" w:rsidRDefault="000510E0" w:rsidP="000510E0">
            <w:pPr>
              <w:jc w:val="center"/>
              <w:rPr>
                <w:rFonts w:ascii="Times New Roman" w:hAnsi="Times New Roman" w:cs="Times New Roman"/>
                <w:sz w:val="16"/>
                <w:szCs w:val="16"/>
              </w:rPr>
            </w:pPr>
            <w:r w:rsidRPr="000510E0">
              <w:rPr>
                <w:rFonts w:ascii="Times New Roman" w:hAnsi="Times New Roman" w:cs="Times New Roman"/>
                <w:sz w:val="16"/>
                <w:szCs w:val="16"/>
              </w:rPr>
              <w:t>46 327,0</w:t>
            </w:r>
          </w:p>
          <w:p w:rsidR="00CB7EB9" w:rsidRPr="00CB7EB9" w:rsidRDefault="00CB7EB9" w:rsidP="00CB7EB9">
            <w:pPr>
              <w:spacing w:line="360" w:lineRule="auto"/>
              <w:jc w:val="center"/>
              <w:rPr>
                <w:rFonts w:ascii="Times New Roman" w:hAnsi="Times New Roman" w:cs="Times New Roman"/>
                <w:sz w:val="16"/>
                <w:szCs w:val="16"/>
              </w:rPr>
            </w:pPr>
          </w:p>
        </w:tc>
        <w:tc>
          <w:tcPr>
            <w:tcW w:w="850" w:type="dxa"/>
          </w:tcPr>
          <w:p w:rsidR="00CB7EB9" w:rsidRPr="00CB7EB9" w:rsidRDefault="00DC25AD"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6,45</w:t>
            </w:r>
          </w:p>
        </w:tc>
        <w:tc>
          <w:tcPr>
            <w:tcW w:w="1134" w:type="dxa"/>
          </w:tcPr>
          <w:p w:rsidR="000510E0" w:rsidRPr="000510E0" w:rsidRDefault="000510E0" w:rsidP="000510E0">
            <w:pPr>
              <w:jc w:val="center"/>
              <w:rPr>
                <w:rFonts w:ascii="Times New Roman" w:hAnsi="Times New Roman" w:cs="Times New Roman"/>
                <w:sz w:val="16"/>
                <w:szCs w:val="16"/>
              </w:rPr>
            </w:pPr>
            <w:r w:rsidRPr="000510E0">
              <w:rPr>
                <w:rFonts w:ascii="Times New Roman" w:hAnsi="Times New Roman" w:cs="Times New Roman"/>
                <w:sz w:val="16"/>
                <w:szCs w:val="16"/>
              </w:rPr>
              <w:t>42 821,0</w:t>
            </w:r>
          </w:p>
          <w:p w:rsidR="00CB7EB9" w:rsidRPr="00CB7EB9" w:rsidRDefault="00CB7EB9" w:rsidP="001C29C8">
            <w:pPr>
              <w:spacing w:line="360" w:lineRule="auto"/>
              <w:jc w:val="center"/>
              <w:rPr>
                <w:rFonts w:ascii="Times New Roman" w:hAnsi="Times New Roman" w:cs="Times New Roman"/>
                <w:sz w:val="16"/>
                <w:szCs w:val="16"/>
              </w:rPr>
            </w:pPr>
          </w:p>
        </w:tc>
        <w:tc>
          <w:tcPr>
            <w:tcW w:w="816" w:type="dxa"/>
          </w:tcPr>
          <w:p w:rsidR="00CB7EB9" w:rsidRPr="00CB7EB9" w:rsidRDefault="00DC25AD" w:rsidP="00CB7EB9">
            <w:pPr>
              <w:spacing w:line="360" w:lineRule="auto"/>
              <w:jc w:val="center"/>
              <w:rPr>
                <w:rFonts w:ascii="Times New Roman" w:hAnsi="Times New Roman" w:cs="Times New Roman"/>
                <w:sz w:val="16"/>
                <w:szCs w:val="16"/>
              </w:rPr>
            </w:pPr>
            <w:r>
              <w:rPr>
                <w:rFonts w:ascii="Times New Roman" w:hAnsi="Times New Roman" w:cs="Times New Roman"/>
                <w:sz w:val="16"/>
                <w:szCs w:val="16"/>
              </w:rPr>
              <w:t>5,87</w:t>
            </w:r>
          </w:p>
        </w:tc>
      </w:tr>
      <w:tr w:rsidR="00CB7EB9" w:rsidRPr="00CB7EB9" w:rsidTr="00CB7EB9">
        <w:tc>
          <w:tcPr>
            <w:tcW w:w="635" w:type="dxa"/>
          </w:tcPr>
          <w:p w:rsidR="00CB7EB9" w:rsidRPr="00CB7EB9" w:rsidRDefault="00CB7EB9" w:rsidP="00CB7EB9">
            <w:pPr>
              <w:spacing w:line="360" w:lineRule="auto"/>
              <w:jc w:val="center"/>
              <w:rPr>
                <w:rFonts w:ascii="Times New Roman" w:hAnsi="Times New Roman" w:cs="Times New Roman"/>
                <w:b/>
                <w:sz w:val="16"/>
                <w:szCs w:val="16"/>
              </w:rPr>
            </w:pPr>
          </w:p>
        </w:tc>
        <w:tc>
          <w:tcPr>
            <w:tcW w:w="3301" w:type="dxa"/>
          </w:tcPr>
          <w:p w:rsidR="00CB7EB9" w:rsidRPr="00CB7EB9" w:rsidRDefault="00CB7EB9" w:rsidP="00556C0A">
            <w:pPr>
              <w:spacing w:line="360" w:lineRule="auto"/>
              <w:rPr>
                <w:rFonts w:ascii="Times New Roman" w:hAnsi="Times New Roman" w:cs="Times New Roman"/>
                <w:b/>
                <w:sz w:val="16"/>
                <w:szCs w:val="16"/>
              </w:rPr>
            </w:pPr>
            <w:r w:rsidRPr="00CB7EB9">
              <w:rPr>
                <w:rFonts w:ascii="Times New Roman" w:hAnsi="Times New Roman" w:cs="Times New Roman"/>
                <w:b/>
                <w:sz w:val="16"/>
                <w:szCs w:val="16"/>
              </w:rPr>
              <w:t>ИТОГО:</w:t>
            </w:r>
          </w:p>
        </w:tc>
        <w:tc>
          <w:tcPr>
            <w:tcW w:w="992" w:type="dxa"/>
          </w:tcPr>
          <w:p w:rsidR="000510E0" w:rsidRPr="000510E0" w:rsidRDefault="000510E0" w:rsidP="000510E0">
            <w:pPr>
              <w:jc w:val="center"/>
              <w:rPr>
                <w:rFonts w:ascii="Times New Roman" w:hAnsi="Times New Roman" w:cs="Times New Roman"/>
                <w:b/>
                <w:bCs/>
                <w:sz w:val="16"/>
                <w:szCs w:val="16"/>
              </w:rPr>
            </w:pPr>
            <w:r w:rsidRPr="000510E0">
              <w:rPr>
                <w:rFonts w:ascii="Times New Roman" w:hAnsi="Times New Roman" w:cs="Times New Roman"/>
                <w:b/>
                <w:bCs/>
                <w:sz w:val="16"/>
                <w:szCs w:val="16"/>
              </w:rPr>
              <w:t>762 961,1</w:t>
            </w:r>
          </w:p>
          <w:p w:rsidR="00CB7EB9" w:rsidRPr="00CB7EB9" w:rsidRDefault="00CB7EB9" w:rsidP="001C29C8">
            <w:pPr>
              <w:spacing w:line="360" w:lineRule="auto"/>
              <w:jc w:val="center"/>
              <w:rPr>
                <w:rFonts w:ascii="Times New Roman" w:hAnsi="Times New Roman" w:cs="Times New Roman"/>
                <w:b/>
                <w:sz w:val="16"/>
                <w:szCs w:val="16"/>
              </w:rPr>
            </w:pPr>
          </w:p>
        </w:tc>
        <w:tc>
          <w:tcPr>
            <w:tcW w:w="850" w:type="dxa"/>
          </w:tcPr>
          <w:p w:rsidR="00CB7EB9" w:rsidRPr="00CB7EB9" w:rsidRDefault="00665C49" w:rsidP="00CB7EB9">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100%</w:t>
            </w:r>
          </w:p>
        </w:tc>
        <w:tc>
          <w:tcPr>
            <w:tcW w:w="993" w:type="dxa"/>
          </w:tcPr>
          <w:p w:rsidR="000510E0" w:rsidRPr="000510E0" w:rsidRDefault="000510E0" w:rsidP="000510E0">
            <w:pPr>
              <w:jc w:val="center"/>
              <w:rPr>
                <w:rFonts w:ascii="Times New Roman" w:hAnsi="Times New Roman" w:cs="Times New Roman"/>
                <w:b/>
                <w:bCs/>
                <w:sz w:val="16"/>
                <w:szCs w:val="16"/>
              </w:rPr>
            </w:pPr>
            <w:r w:rsidRPr="000510E0">
              <w:rPr>
                <w:rFonts w:ascii="Times New Roman" w:hAnsi="Times New Roman" w:cs="Times New Roman"/>
                <w:b/>
                <w:bCs/>
                <w:sz w:val="16"/>
                <w:szCs w:val="16"/>
              </w:rPr>
              <w:t>717 674,8</w:t>
            </w:r>
          </w:p>
          <w:p w:rsidR="00CB7EB9" w:rsidRPr="00CB7EB9" w:rsidRDefault="00CB7EB9" w:rsidP="001C29C8">
            <w:pPr>
              <w:spacing w:line="360" w:lineRule="auto"/>
              <w:jc w:val="center"/>
              <w:rPr>
                <w:rFonts w:ascii="Times New Roman" w:hAnsi="Times New Roman" w:cs="Times New Roman"/>
                <w:b/>
                <w:sz w:val="16"/>
                <w:szCs w:val="16"/>
              </w:rPr>
            </w:pPr>
          </w:p>
        </w:tc>
        <w:tc>
          <w:tcPr>
            <w:tcW w:w="850" w:type="dxa"/>
          </w:tcPr>
          <w:p w:rsidR="00CB7EB9" w:rsidRPr="00CB7EB9" w:rsidRDefault="00F654FC" w:rsidP="00CB7EB9">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100%</w:t>
            </w:r>
          </w:p>
        </w:tc>
        <w:tc>
          <w:tcPr>
            <w:tcW w:w="1134" w:type="dxa"/>
          </w:tcPr>
          <w:p w:rsidR="000510E0" w:rsidRPr="000510E0" w:rsidRDefault="000510E0" w:rsidP="000510E0">
            <w:pPr>
              <w:jc w:val="center"/>
              <w:rPr>
                <w:rFonts w:ascii="Times New Roman" w:hAnsi="Times New Roman" w:cs="Times New Roman"/>
                <w:b/>
                <w:bCs/>
                <w:sz w:val="16"/>
                <w:szCs w:val="16"/>
              </w:rPr>
            </w:pPr>
            <w:r w:rsidRPr="000510E0">
              <w:rPr>
                <w:rFonts w:ascii="Times New Roman" w:hAnsi="Times New Roman" w:cs="Times New Roman"/>
                <w:b/>
                <w:bCs/>
                <w:sz w:val="16"/>
                <w:szCs w:val="16"/>
              </w:rPr>
              <w:t>729 152,5</w:t>
            </w:r>
          </w:p>
          <w:p w:rsidR="00CB7EB9" w:rsidRPr="00CB7EB9" w:rsidRDefault="00CB7EB9" w:rsidP="001C29C8">
            <w:pPr>
              <w:spacing w:line="360" w:lineRule="auto"/>
              <w:jc w:val="center"/>
              <w:rPr>
                <w:rFonts w:ascii="Times New Roman" w:hAnsi="Times New Roman" w:cs="Times New Roman"/>
                <w:b/>
                <w:sz w:val="16"/>
                <w:szCs w:val="16"/>
              </w:rPr>
            </w:pPr>
          </w:p>
        </w:tc>
        <w:tc>
          <w:tcPr>
            <w:tcW w:w="816" w:type="dxa"/>
          </w:tcPr>
          <w:p w:rsidR="00CB7EB9" w:rsidRPr="00CB7EB9" w:rsidRDefault="003B2651" w:rsidP="00CB7EB9">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100%</w:t>
            </w:r>
          </w:p>
        </w:tc>
      </w:tr>
    </w:tbl>
    <w:p w:rsidR="007E4FFE" w:rsidRDefault="007E4FFE" w:rsidP="00CD3DED">
      <w:pPr>
        <w:pStyle w:val="a5"/>
        <w:spacing w:line="360" w:lineRule="auto"/>
        <w:jc w:val="both"/>
        <w:rPr>
          <w:rFonts w:ascii="Times New Roman" w:hAnsi="Times New Roman" w:cs="Times New Roman"/>
          <w:sz w:val="26"/>
          <w:szCs w:val="26"/>
        </w:rPr>
      </w:pPr>
    </w:p>
    <w:p w:rsidR="00937896" w:rsidRDefault="00E326ED" w:rsidP="00CD3DED">
      <w:pPr>
        <w:pStyle w:val="a5"/>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D762E" w:rsidRPr="004D762E">
        <w:rPr>
          <w:rFonts w:ascii="Times New Roman" w:hAnsi="Times New Roman" w:cs="Times New Roman"/>
          <w:sz w:val="26"/>
          <w:szCs w:val="26"/>
        </w:rPr>
        <w:t xml:space="preserve">В </w:t>
      </w:r>
      <w:r>
        <w:rPr>
          <w:rFonts w:ascii="Times New Roman" w:hAnsi="Times New Roman" w:cs="Times New Roman"/>
          <w:sz w:val="26"/>
          <w:szCs w:val="26"/>
        </w:rPr>
        <w:t>проекте Решения о бюджете в</w:t>
      </w:r>
      <w:r w:rsidRPr="004D762E">
        <w:rPr>
          <w:rFonts w:ascii="Times New Roman" w:hAnsi="Times New Roman" w:cs="Times New Roman"/>
          <w:sz w:val="26"/>
          <w:szCs w:val="26"/>
        </w:rPr>
        <w:t xml:space="preserve"> ра</w:t>
      </w:r>
      <w:r>
        <w:rPr>
          <w:rFonts w:ascii="Times New Roman" w:hAnsi="Times New Roman" w:cs="Times New Roman"/>
          <w:sz w:val="26"/>
          <w:szCs w:val="26"/>
        </w:rPr>
        <w:t>зрезе видов расходов основные расходы направлены на выплаты персоналу (заработная плата, страховые взносы, проезд в отпуск)  в 202</w:t>
      </w:r>
      <w:r w:rsidR="005A6FD3">
        <w:rPr>
          <w:rFonts w:ascii="Times New Roman" w:hAnsi="Times New Roman" w:cs="Times New Roman"/>
          <w:sz w:val="26"/>
          <w:szCs w:val="26"/>
        </w:rPr>
        <w:t>3</w:t>
      </w:r>
      <w:r>
        <w:rPr>
          <w:rFonts w:ascii="Times New Roman" w:hAnsi="Times New Roman" w:cs="Times New Roman"/>
          <w:sz w:val="26"/>
          <w:szCs w:val="26"/>
        </w:rPr>
        <w:t xml:space="preserve"> году </w:t>
      </w:r>
      <w:r w:rsidR="00EA5F7A">
        <w:rPr>
          <w:rFonts w:ascii="Times New Roman" w:hAnsi="Times New Roman" w:cs="Times New Roman"/>
          <w:sz w:val="26"/>
          <w:szCs w:val="26"/>
        </w:rPr>
        <w:t>62,18</w:t>
      </w:r>
      <w:r>
        <w:rPr>
          <w:rFonts w:ascii="Times New Roman" w:hAnsi="Times New Roman" w:cs="Times New Roman"/>
          <w:sz w:val="26"/>
          <w:szCs w:val="26"/>
        </w:rPr>
        <w:t>% от общего объема расходов, в 202</w:t>
      </w:r>
      <w:r w:rsidR="005A6FD3">
        <w:rPr>
          <w:rFonts w:ascii="Times New Roman" w:hAnsi="Times New Roman" w:cs="Times New Roman"/>
          <w:sz w:val="26"/>
          <w:szCs w:val="26"/>
        </w:rPr>
        <w:t>4</w:t>
      </w:r>
      <w:r>
        <w:rPr>
          <w:rFonts w:ascii="Times New Roman" w:hAnsi="Times New Roman" w:cs="Times New Roman"/>
          <w:sz w:val="26"/>
          <w:szCs w:val="26"/>
        </w:rPr>
        <w:t xml:space="preserve"> году </w:t>
      </w:r>
      <w:r w:rsidR="00EA5F7A">
        <w:rPr>
          <w:rFonts w:ascii="Times New Roman" w:hAnsi="Times New Roman" w:cs="Times New Roman"/>
          <w:sz w:val="26"/>
          <w:szCs w:val="26"/>
        </w:rPr>
        <w:t>65,03</w:t>
      </w:r>
      <w:r>
        <w:rPr>
          <w:rFonts w:ascii="Times New Roman" w:hAnsi="Times New Roman" w:cs="Times New Roman"/>
          <w:sz w:val="26"/>
          <w:szCs w:val="26"/>
        </w:rPr>
        <w:t>% и в 202</w:t>
      </w:r>
      <w:r w:rsidR="005A6FD3">
        <w:rPr>
          <w:rFonts w:ascii="Times New Roman" w:hAnsi="Times New Roman" w:cs="Times New Roman"/>
          <w:sz w:val="26"/>
          <w:szCs w:val="26"/>
        </w:rPr>
        <w:t>5</w:t>
      </w:r>
      <w:r>
        <w:rPr>
          <w:rFonts w:ascii="Times New Roman" w:hAnsi="Times New Roman" w:cs="Times New Roman"/>
          <w:sz w:val="26"/>
          <w:szCs w:val="26"/>
        </w:rPr>
        <w:t xml:space="preserve"> году </w:t>
      </w:r>
      <w:r w:rsidR="00EA5F7A">
        <w:rPr>
          <w:rFonts w:ascii="Times New Roman" w:hAnsi="Times New Roman" w:cs="Times New Roman"/>
          <w:sz w:val="26"/>
          <w:szCs w:val="26"/>
        </w:rPr>
        <w:t>64,91</w:t>
      </w:r>
      <w:r>
        <w:rPr>
          <w:rFonts w:ascii="Times New Roman" w:hAnsi="Times New Roman" w:cs="Times New Roman"/>
          <w:sz w:val="26"/>
          <w:szCs w:val="26"/>
        </w:rPr>
        <w:t>%, на социальное обеспечение и иные выплаты населению в 202</w:t>
      </w:r>
      <w:r w:rsidR="005A6FD3">
        <w:rPr>
          <w:rFonts w:ascii="Times New Roman" w:hAnsi="Times New Roman" w:cs="Times New Roman"/>
          <w:sz w:val="26"/>
          <w:szCs w:val="26"/>
        </w:rPr>
        <w:t>3</w:t>
      </w:r>
      <w:r w:rsidR="007E4FFE">
        <w:rPr>
          <w:rFonts w:ascii="Times New Roman" w:hAnsi="Times New Roman" w:cs="Times New Roman"/>
          <w:sz w:val="26"/>
          <w:szCs w:val="26"/>
        </w:rPr>
        <w:t xml:space="preserve"> году 1,</w:t>
      </w:r>
      <w:r w:rsidR="00EA5F7A">
        <w:rPr>
          <w:rFonts w:ascii="Times New Roman" w:hAnsi="Times New Roman" w:cs="Times New Roman"/>
          <w:sz w:val="26"/>
          <w:szCs w:val="26"/>
        </w:rPr>
        <w:t>39</w:t>
      </w:r>
      <w:r>
        <w:rPr>
          <w:rFonts w:ascii="Times New Roman" w:hAnsi="Times New Roman" w:cs="Times New Roman"/>
          <w:sz w:val="26"/>
          <w:szCs w:val="26"/>
        </w:rPr>
        <w:t>% от общего объема расходов, в 202</w:t>
      </w:r>
      <w:r w:rsidR="005A6FD3">
        <w:rPr>
          <w:rFonts w:ascii="Times New Roman" w:hAnsi="Times New Roman" w:cs="Times New Roman"/>
          <w:sz w:val="26"/>
          <w:szCs w:val="26"/>
        </w:rPr>
        <w:t>4</w:t>
      </w:r>
      <w:r>
        <w:rPr>
          <w:rFonts w:ascii="Times New Roman" w:hAnsi="Times New Roman" w:cs="Times New Roman"/>
          <w:sz w:val="26"/>
          <w:szCs w:val="26"/>
        </w:rPr>
        <w:t xml:space="preserve"> году 1,</w:t>
      </w:r>
      <w:r w:rsidR="00EA5F7A">
        <w:rPr>
          <w:rFonts w:ascii="Times New Roman" w:hAnsi="Times New Roman" w:cs="Times New Roman"/>
          <w:sz w:val="26"/>
          <w:szCs w:val="26"/>
        </w:rPr>
        <w:t>49</w:t>
      </w:r>
      <w:r>
        <w:rPr>
          <w:rFonts w:ascii="Times New Roman" w:hAnsi="Times New Roman" w:cs="Times New Roman"/>
          <w:sz w:val="26"/>
          <w:szCs w:val="26"/>
        </w:rPr>
        <w:t>% и в 202</w:t>
      </w:r>
      <w:r w:rsidR="005A6FD3">
        <w:rPr>
          <w:rFonts w:ascii="Times New Roman" w:hAnsi="Times New Roman" w:cs="Times New Roman"/>
          <w:sz w:val="26"/>
          <w:szCs w:val="26"/>
        </w:rPr>
        <w:t>5</w:t>
      </w:r>
      <w:r>
        <w:rPr>
          <w:rFonts w:ascii="Times New Roman" w:hAnsi="Times New Roman" w:cs="Times New Roman"/>
          <w:sz w:val="26"/>
          <w:szCs w:val="26"/>
        </w:rPr>
        <w:t xml:space="preserve"> году 1,</w:t>
      </w:r>
      <w:r w:rsidR="00EA5F7A">
        <w:rPr>
          <w:rFonts w:ascii="Times New Roman" w:hAnsi="Times New Roman" w:cs="Times New Roman"/>
          <w:sz w:val="26"/>
          <w:szCs w:val="26"/>
        </w:rPr>
        <w:t>29</w:t>
      </w:r>
      <w:r>
        <w:rPr>
          <w:rFonts w:ascii="Times New Roman" w:hAnsi="Times New Roman" w:cs="Times New Roman"/>
          <w:sz w:val="26"/>
          <w:szCs w:val="26"/>
        </w:rPr>
        <w:t xml:space="preserve">%. Таким образом, можно сделать </w:t>
      </w:r>
      <w:r w:rsidR="00CD3DED">
        <w:rPr>
          <w:rFonts w:ascii="Times New Roman" w:hAnsi="Times New Roman" w:cs="Times New Roman"/>
          <w:sz w:val="26"/>
          <w:szCs w:val="26"/>
        </w:rPr>
        <w:t>вывод, что проект Решения о бюджете имеет социальную направленность.</w:t>
      </w:r>
    </w:p>
    <w:p w:rsidR="00CD3DED" w:rsidRPr="0073322D" w:rsidRDefault="00CD3DED" w:rsidP="0073322D">
      <w:pPr>
        <w:pStyle w:val="ConsPlusTitle"/>
        <w:spacing w:line="360" w:lineRule="auto"/>
        <w:jc w:val="both"/>
        <w:rPr>
          <w:rFonts w:ascii="Times New Roman" w:hAnsi="Times New Roman" w:cs="Times New Roman"/>
          <w:b w:val="0"/>
          <w:sz w:val="26"/>
          <w:szCs w:val="26"/>
        </w:rPr>
      </w:pPr>
      <w:r w:rsidRPr="0073322D">
        <w:rPr>
          <w:rFonts w:ascii="Times New Roman" w:hAnsi="Times New Roman" w:cs="Times New Roman"/>
          <w:b w:val="0"/>
          <w:sz w:val="26"/>
          <w:szCs w:val="26"/>
        </w:rPr>
        <w:t xml:space="preserve">   В составе расходов бюджета в 202</w:t>
      </w:r>
      <w:r w:rsidR="005A6FD3">
        <w:rPr>
          <w:rFonts w:ascii="Times New Roman" w:hAnsi="Times New Roman" w:cs="Times New Roman"/>
          <w:b w:val="0"/>
          <w:sz w:val="26"/>
          <w:szCs w:val="26"/>
        </w:rPr>
        <w:t>3</w:t>
      </w:r>
      <w:r w:rsidRPr="0073322D">
        <w:rPr>
          <w:rFonts w:ascii="Times New Roman" w:hAnsi="Times New Roman" w:cs="Times New Roman"/>
          <w:b w:val="0"/>
          <w:sz w:val="26"/>
          <w:szCs w:val="26"/>
        </w:rPr>
        <w:t xml:space="preserve"> году предусмотрены субсидии бюджетным, автономным учреждениям и иным некоммерческим организациям в сумме </w:t>
      </w:r>
      <w:r w:rsidR="007E4FFE">
        <w:rPr>
          <w:rFonts w:ascii="Times New Roman" w:hAnsi="Times New Roman" w:cs="Times New Roman"/>
          <w:b w:val="0"/>
          <w:sz w:val="26"/>
          <w:szCs w:val="26"/>
        </w:rPr>
        <w:t>8</w:t>
      </w:r>
      <w:r w:rsidR="00EA5F7A">
        <w:rPr>
          <w:rFonts w:ascii="Times New Roman" w:hAnsi="Times New Roman" w:cs="Times New Roman"/>
          <w:b w:val="0"/>
          <w:sz w:val="26"/>
          <w:szCs w:val="26"/>
        </w:rPr>
        <w:t>5888,6</w:t>
      </w:r>
      <w:r w:rsidRPr="0073322D">
        <w:rPr>
          <w:rFonts w:ascii="Times New Roman" w:hAnsi="Times New Roman" w:cs="Times New Roman"/>
          <w:b w:val="0"/>
          <w:sz w:val="26"/>
          <w:szCs w:val="26"/>
        </w:rPr>
        <w:t xml:space="preserve"> тыс. руб. или </w:t>
      </w:r>
      <w:r w:rsidR="007E4FFE">
        <w:rPr>
          <w:rFonts w:ascii="Times New Roman" w:hAnsi="Times New Roman" w:cs="Times New Roman"/>
          <w:b w:val="0"/>
          <w:sz w:val="26"/>
          <w:szCs w:val="26"/>
        </w:rPr>
        <w:t>1</w:t>
      </w:r>
      <w:r w:rsidR="00EA5F7A">
        <w:rPr>
          <w:rFonts w:ascii="Times New Roman" w:hAnsi="Times New Roman" w:cs="Times New Roman"/>
          <w:b w:val="0"/>
          <w:sz w:val="26"/>
          <w:szCs w:val="26"/>
        </w:rPr>
        <w:t>1,25</w:t>
      </w:r>
      <w:r w:rsidRPr="0073322D">
        <w:rPr>
          <w:rFonts w:ascii="Times New Roman" w:hAnsi="Times New Roman" w:cs="Times New Roman"/>
          <w:b w:val="0"/>
          <w:sz w:val="26"/>
          <w:szCs w:val="26"/>
        </w:rPr>
        <w:t xml:space="preserve">% от общего объема расходов. </w:t>
      </w:r>
      <w:r w:rsidR="0073322D" w:rsidRPr="0073322D">
        <w:rPr>
          <w:rFonts w:ascii="Times New Roman" w:hAnsi="Times New Roman" w:cs="Times New Roman"/>
          <w:b w:val="0"/>
          <w:sz w:val="26"/>
          <w:szCs w:val="26"/>
        </w:rPr>
        <w:t xml:space="preserve">Провести анализ объема и условий предоставления субсидий в соответствии с </w:t>
      </w:r>
      <w:r w:rsidR="0073322D">
        <w:rPr>
          <w:rFonts w:ascii="Times New Roman" w:hAnsi="Times New Roman" w:cs="Times New Roman"/>
          <w:b w:val="0"/>
          <w:sz w:val="26"/>
          <w:szCs w:val="26"/>
        </w:rPr>
        <w:t>Постановлением администрации муниципального образования «Северо-Эвенский городской округ»</w:t>
      </w:r>
      <w:r w:rsidR="0073322D" w:rsidRPr="0073322D">
        <w:rPr>
          <w:rFonts w:ascii="Times New Roman" w:hAnsi="Times New Roman" w:cs="Times New Roman"/>
          <w:b w:val="0"/>
          <w:sz w:val="26"/>
          <w:szCs w:val="26"/>
        </w:rPr>
        <w:t xml:space="preserve"> от 20 января 2016 г</w:t>
      </w:r>
      <w:r w:rsidR="0073322D">
        <w:rPr>
          <w:rFonts w:ascii="Times New Roman" w:hAnsi="Times New Roman" w:cs="Times New Roman"/>
          <w:b w:val="0"/>
          <w:sz w:val="26"/>
          <w:szCs w:val="26"/>
        </w:rPr>
        <w:t>ода</w:t>
      </w:r>
      <w:r w:rsidR="0073322D" w:rsidRPr="0073322D">
        <w:rPr>
          <w:rFonts w:ascii="Times New Roman" w:hAnsi="Times New Roman" w:cs="Times New Roman"/>
          <w:b w:val="0"/>
          <w:sz w:val="26"/>
          <w:szCs w:val="26"/>
        </w:rPr>
        <w:t xml:space="preserve"> </w:t>
      </w:r>
      <w:r w:rsidR="0073322D">
        <w:rPr>
          <w:rFonts w:ascii="Times New Roman" w:hAnsi="Times New Roman" w:cs="Times New Roman"/>
          <w:b w:val="0"/>
          <w:sz w:val="26"/>
          <w:szCs w:val="26"/>
        </w:rPr>
        <w:t>№</w:t>
      </w:r>
      <w:r w:rsidR="0073322D" w:rsidRPr="0073322D">
        <w:rPr>
          <w:rFonts w:ascii="Times New Roman" w:hAnsi="Times New Roman" w:cs="Times New Roman"/>
          <w:b w:val="0"/>
          <w:sz w:val="26"/>
          <w:szCs w:val="26"/>
        </w:rPr>
        <w:t>10-па</w:t>
      </w:r>
      <w:r w:rsidR="0073322D">
        <w:rPr>
          <w:rFonts w:ascii="Times New Roman" w:hAnsi="Times New Roman" w:cs="Times New Roman"/>
          <w:b w:val="0"/>
          <w:sz w:val="26"/>
          <w:szCs w:val="26"/>
        </w:rPr>
        <w:t xml:space="preserve"> «О Порядке формирования муниципального задания на оказание муниципальных услуг (выполнение работ) в отношении муниципальных учреждений Северо-Эвенского городского округа и финансового обеспечения выполнения муниципального задания» не предоставляется возможности в связи с отсутствием в финансовом органе проекта муниципального задания от главных распорядителей (Комитет ЖКХ). </w:t>
      </w:r>
    </w:p>
    <w:p w:rsidR="00937896" w:rsidRPr="0073322D" w:rsidRDefault="0073322D" w:rsidP="007332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Пункт 5 вышеуказанного Порядка предусматривает следующую норму</w:t>
      </w:r>
      <w:r w:rsidRPr="0073322D">
        <w:rPr>
          <w:rFonts w:ascii="Times New Roman" w:hAnsi="Times New Roman" w:cs="Times New Roman"/>
          <w:sz w:val="26"/>
          <w:szCs w:val="26"/>
        </w:rPr>
        <w:t xml:space="preserve"> </w:t>
      </w:r>
      <w:r>
        <w:rPr>
          <w:rFonts w:ascii="Times New Roman" w:hAnsi="Times New Roman" w:cs="Times New Roman"/>
          <w:sz w:val="26"/>
          <w:szCs w:val="26"/>
        </w:rPr>
        <w:t>«</w:t>
      </w:r>
      <w:r w:rsidRPr="0073322D">
        <w:rPr>
          <w:rFonts w:ascii="Times New Roman" w:hAnsi="Times New Roman" w:cs="Times New Roman"/>
          <w:sz w:val="26"/>
          <w:szCs w:val="26"/>
        </w:rPr>
        <w:t>Муниципальное задание формируется в процессе формирования бюджета Северо-Эвенского городского округа на очередной финансовый год и плановый период</w:t>
      </w:r>
      <w:r>
        <w:rPr>
          <w:rFonts w:ascii="Times New Roman" w:hAnsi="Times New Roman" w:cs="Times New Roman"/>
          <w:sz w:val="26"/>
          <w:szCs w:val="26"/>
        </w:rPr>
        <w:t xml:space="preserve">». </w:t>
      </w:r>
    </w:p>
    <w:p w:rsidR="000322A8" w:rsidRDefault="00C51353" w:rsidP="0073322D">
      <w:pPr>
        <w:spacing w:after="0" w:line="360" w:lineRule="auto"/>
        <w:jc w:val="both"/>
        <w:rPr>
          <w:rFonts w:ascii="Times New Roman" w:hAnsi="Times New Roman" w:cs="Times New Roman"/>
          <w:sz w:val="26"/>
          <w:szCs w:val="26"/>
        </w:rPr>
      </w:pPr>
      <w:r w:rsidRPr="0073322D">
        <w:rPr>
          <w:rFonts w:ascii="Times New Roman" w:hAnsi="Times New Roman" w:cs="Times New Roman"/>
          <w:sz w:val="26"/>
          <w:szCs w:val="26"/>
        </w:rPr>
        <w:t xml:space="preserve"> </w:t>
      </w:r>
      <w:r w:rsidR="001A1019">
        <w:rPr>
          <w:rFonts w:ascii="Times New Roman" w:hAnsi="Times New Roman" w:cs="Times New Roman"/>
          <w:sz w:val="26"/>
          <w:szCs w:val="26"/>
        </w:rPr>
        <w:t xml:space="preserve">   Согласно статье 179.4 Бюджетного кодекса Российской Федерации в проекте Решения о бюджете на 202</w:t>
      </w:r>
      <w:r w:rsidR="005A6FD3">
        <w:rPr>
          <w:rFonts w:ascii="Times New Roman" w:hAnsi="Times New Roman" w:cs="Times New Roman"/>
          <w:sz w:val="26"/>
          <w:szCs w:val="26"/>
        </w:rPr>
        <w:t>3</w:t>
      </w:r>
      <w:r w:rsidR="001A1019">
        <w:rPr>
          <w:rFonts w:ascii="Times New Roman" w:hAnsi="Times New Roman" w:cs="Times New Roman"/>
          <w:sz w:val="26"/>
          <w:szCs w:val="26"/>
        </w:rPr>
        <w:t xml:space="preserve"> год и плановый период 202</w:t>
      </w:r>
      <w:r w:rsidR="005A6FD3">
        <w:rPr>
          <w:rFonts w:ascii="Times New Roman" w:hAnsi="Times New Roman" w:cs="Times New Roman"/>
          <w:sz w:val="26"/>
          <w:szCs w:val="26"/>
        </w:rPr>
        <w:t>4</w:t>
      </w:r>
      <w:r w:rsidR="001A1019">
        <w:rPr>
          <w:rFonts w:ascii="Times New Roman" w:hAnsi="Times New Roman" w:cs="Times New Roman"/>
          <w:sz w:val="26"/>
          <w:szCs w:val="26"/>
        </w:rPr>
        <w:t>-202</w:t>
      </w:r>
      <w:r w:rsidR="005A6FD3">
        <w:rPr>
          <w:rFonts w:ascii="Times New Roman" w:hAnsi="Times New Roman" w:cs="Times New Roman"/>
          <w:sz w:val="26"/>
          <w:szCs w:val="26"/>
        </w:rPr>
        <w:t>5</w:t>
      </w:r>
      <w:r w:rsidR="001A1019">
        <w:rPr>
          <w:rFonts w:ascii="Times New Roman" w:hAnsi="Times New Roman" w:cs="Times New Roman"/>
          <w:sz w:val="26"/>
          <w:szCs w:val="26"/>
        </w:rPr>
        <w:t xml:space="preserve"> годы </w:t>
      </w:r>
      <w:r w:rsidR="001A1019" w:rsidRPr="00CF51BC">
        <w:rPr>
          <w:rFonts w:ascii="Times New Roman" w:hAnsi="Times New Roman" w:cs="Times New Roman"/>
          <w:sz w:val="26"/>
          <w:szCs w:val="26"/>
        </w:rPr>
        <w:t xml:space="preserve">предусмотрены бюджетные ассигнования дорожного фонда муниципального образования, то есть часть средств бюджета подлежащая использованию в целях </w:t>
      </w:r>
      <w:r w:rsidR="001A1019" w:rsidRPr="00CF51BC">
        <w:rPr>
          <w:rFonts w:ascii="Times New Roman" w:hAnsi="Times New Roman" w:cs="Times New Roman"/>
          <w:sz w:val="26"/>
          <w:szCs w:val="26"/>
        </w:rPr>
        <w:lastRenderedPageBreak/>
        <w:t>финансового обеспечения дорожной деятельности в отношении автомобильных дорог общего пользования местного значения, а также капитального ремонта дворовых территорий многоквартирных домов, проездов к дворовым территориям многоквартирных домов</w:t>
      </w:r>
      <w:r w:rsidR="001A1019">
        <w:rPr>
          <w:rFonts w:ascii="Times New Roman" w:hAnsi="Times New Roman" w:cs="Times New Roman"/>
          <w:sz w:val="26"/>
          <w:szCs w:val="26"/>
        </w:rPr>
        <w:t xml:space="preserve"> на 202</w:t>
      </w:r>
      <w:r w:rsidR="00B8111A">
        <w:rPr>
          <w:rFonts w:ascii="Times New Roman" w:hAnsi="Times New Roman" w:cs="Times New Roman"/>
          <w:sz w:val="26"/>
          <w:szCs w:val="26"/>
        </w:rPr>
        <w:t>3</w:t>
      </w:r>
      <w:r w:rsidR="001A1019">
        <w:rPr>
          <w:rFonts w:ascii="Times New Roman" w:hAnsi="Times New Roman" w:cs="Times New Roman"/>
          <w:sz w:val="26"/>
          <w:szCs w:val="26"/>
        </w:rPr>
        <w:t xml:space="preserve"> год </w:t>
      </w:r>
      <w:r w:rsidR="000322A8">
        <w:rPr>
          <w:rFonts w:ascii="Times New Roman" w:hAnsi="Times New Roman" w:cs="Times New Roman"/>
          <w:sz w:val="26"/>
          <w:szCs w:val="26"/>
        </w:rPr>
        <w:t xml:space="preserve">в сумме </w:t>
      </w:r>
      <w:r w:rsidR="007E4FFE">
        <w:rPr>
          <w:rFonts w:ascii="Times New Roman" w:hAnsi="Times New Roman" w:cs="Times New Roman"/>
          <w:sz w:val="26"/>
          <w:szCs w:val="26"/>
        </w:rPr>
        <w:t>3</w:t>
      </w:r>
      <w:r w:rsidR="00B2439E">
        <w:rPr>
          <w:rFonts w:ascii="Times New Roman" w:hAnsi="Times New Roman" w:cs="Times New Roman"/>
          <w:sz w:val="26"/>
          <w:szCs w:val="26"/>
        </w:rPr>
        <w:t>46</w:t>
      </w:r>
      <w:r w:rsidR="007E4FFE">
        <w:rPr>
          <w:rFonts w:ascii="Times New Roman" w:hAnsi="Times New Roman" w:cs="Times New Roman"/>
          <w:sz w:val="26"/>
          <w:szCs w:val="26"/>
        </w:rPr>
        <w:t>,0</w:t>
      </w:r>
      <w:r w:rsidR="001A1019">
        <w:rPr>
          <w:rFonts w:ascii="Times New Roman" w:hAnsi="Times New Roman" w:cs="Times New Roman"/>
          <w:sz w:val="26"/>
          <w:szCs w:val="26"/>
        </w:rPr>
        <w:t xml:space="preserve"> тыс. руб., на 202</w:t>
      </w:r>
      <w:r w:rsidR="00B2439E">
        <w:rPr>
          <w:rFonts w:ascii="Times New Roman" w:hAnsi="Times New Roman" w:cs="Times New Roman"/>
          <w:sz w:val="26"/>
          <w:szCs w:val="26"/>
        </w:rPr>
        <w:t>4</w:t>
      </w:r>
      <w:r w:rsidR="001A1019">
        <w:rPr>
          <w:rFonts w:ascii="Times New Roman" w:hAnsi="Times New Roman" w:cs="Times New Roman"/>
          <w:sz w:val="26"/>
          <w:szCs w:val="26"/>
        </w:rPr>
        <w:t xml:space="preserve"> год </w:t>
      </w:r>
      <w:r w:rsidR="000322A8">
        <w:rPr>
          <w:rFonts w:ascii="Times New Roman" w:hAnsi="Times New Roman" w:cs="Times New Roman"/>
          <w:sz w:val="26"/>
          <w:szCs w:val="26"/>
        </w:rPr>
        <w:t xml:space="preserve">в сумме </w:t>
      </w:r>
      <w:r w:rsidR="007E4FFE">
        <w:rPr>
          <w:rFonts w:ascii="Times New Roman" w:hAnsi="Times New Roman" w:cs="Times New Roman"/>
          <w:sz w:val="26"/>
          <w:szCs w:val="26"/>
        </w:rPr>
        <w:t>3</w:t>
      </w:r>
      <w:r w:rsidR="00B2439E">
        <w:rPr>
          <w:rFonts w:ascii="Times New Roman" w:hAnsi="Times New Roman" w:cs="Times New Roman"/>
          <w:sz w:val="26"/>
          <w:szCs w:val="26"/>
        </w:rPr>
        <w:t>65</w:t>
      </w:r>
      <w:r w:rsidR="007E4FFE">
        <w:rPr>
          <w:rFonts w:ascii="Times New Roman" w:hAnsi="Times New Roman" w:cs="Times New Roman"/>
          <w:sz w:val="26"/>
          <w:szCs w:val="26"/>
        </w:rPr>
        <w:t>,0</w:t>
      </w:r>
      <w:r w:rsidR="001A1019">
        <w:rPr>
          <w:rFonts w:ascii="Times New Roman" w:hAnsi="Times New Roman" w:cs="Times New Roman"/>
          <w:sz w:val="26"/>
          <w:szCs w:val="26"/>
        </w:rPr>
        <w:t xml:space="preserve"> тыс. руб., на 202</w:t>
      </w:r>
      <w:r w:rsidR="00B2439E">
        <w:rPr>
          <w:rFonts w:ascii="Times New Roman" w:hAnsi="Times New Roman" w:cs="Times New Roman"/>
          <w:sz w:val="26"/>
          <w:szCs w:val="26"/>
        </w:rPr>
        <w:t>5</w:t>
      </w:r>
      <w:r w:rsidR="001A1019">
        <w:rPr>
          <w:rFonts w:ascii="Times New Roman" w:hAnsi="Times New Roman" w:cs="Times New Roman"/>
          <w:sz w:val="26"/>
          <w:szCs w:val="26"/>
        </w:rPr>
        <w:t xml:space="preserve"> год </w:t>
      </w:r>
      <w:r w:rsidR="000322A8">
        <w:rPr>
          <w:rFonts w:ascii="Times New Roman" w:hAnsi="Times New Roman" w:cs="Times New Roman"/>
          <w:sz w:val="26"/>
          <w:szCs w:val="26"/>
        </w:rPr>
        <w:t xml:space="preserve">в сумме </w:t>
      </w:r>
      <w:r w:rsidR="007E4FFE">
        <w:rPr>
          <w:rFonts w:ascii="Times New Roman" w:hAnsi="Times New Roman" w:cs="Times New Roman"/>
          <w:sz w:val="26"/>
          <w:szCs w:val="26"/>
        </w:rPr>
        <w:t>3</w:t>
      </w:r>
      <w:r w:rsidR="00B2439E">
        <w:rPr>
          <w:rFonts w:ascii="Times New Roman" w:hAnsi="Times New Roman" w:cs="Times New Roman"/>
          <w:sz w:val="26"/>
          <w:szCs w:val="26"/>
        </w:rPr>
        <w:t>81</w:t>
      </w:r>
      <w:r w:rsidR="007E4FFE">
        <w:rPr>
          <w:rFonts w:ascii="Times New Roman" w:hAnsi="Times New Roman" w:cs="Times New Roman"/>
          <w:sz w:val="26"/>
          <w:szCs w:val="26"/>
        </w:rPr>
        <w:t>,0</w:t>
      </w:r>
      <w:r w:rsidR="001A1019">
        <w:rPr>
          <w:rFonts w:ascii="Times New Roman" w:hAnsi="Times New Roman" w:cs="Times New Roman"/>
          <w:sz w:val="26"/>
          <w:szCs w:val="26"/>
        </w:rPr>
        <w:t xml:space="preserve"> тыс. руб.</w:t>
      </w:r>
    </w:p>
    <w:p w:rsidR="007E4FFE" w:rsidRDefault="000322A8" w:rsidP="007332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F57D9">
        <w:rPr>
          <w:rFonts w:ascii="Times New Roman" w:hAnsi="Times New Roman" w:cs="Times New Roman"/>
          <w:sz w:val="26"/>
          <w:szCs w:val="26"/>
        </w:rPr>
        <w:t xml:space="preserve">Основой формирования средств дорожного фонда являются «налоги на товары (работы, услуги), реализуемые на территории РФ» (акцизы). </w:t>
      </w:r>
    </w:p>
    <w:p w:rsidR="000322A8" w:rsidRDefault="007E4FFE" w:rsidP="007332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322A8" w:rsidRPr="008404E8">
        <w:rPr>
          <w:rFonts w:ascii="Times New Roman" w:hAnsi="Times New Roman" w:cs="Times New Roman"/>
          <w:sz w:val="26"/>
          <w:szCs w:val="26"/>
        </w:rPr>
        <w:t xml:space="preserve">Также Решением Собрания представителей Северо-Эвенского городского округа </w:t>
      </w:r>
      <w:r w:rsidR="00111E38" w:rsidRPr="008404E8">
        <w:rPr>
          <w:rFonts w:ascii="Times New Roman" w:hAnsi="Times New Roman" w:cs="Times New Roman"/>
          <w:sz w:val="26"/>
          <w:szCs w:val="26"/>
        </w:rPr>
        <w:t>утвержден</w:t>
      </w:r>
      <w:r w:rsidR="008404E8" w:rsidRPr="008404E8">
        <w:rPr>
          <w:rFonts w:ascii="Times New Roman" w:hAnsi="Times New Roman" w:cs="Times New Roman"/>
          <w:sz w:val="26"/>
          <w:szCs w:val="26"/>
        </w:rPr>
        <w:t>о</w:t>
      </w:r>
      <w:r w:rsidR="005F57D9" w:rsidRPr="008404E8">
        <w:rPr>
          <w:rFonts w:ascii="Times New Roman" w:hAnsi="Times New Roman" w:cs="Times New Roman"/>
          <w:sz w:val="26"/>
          <w:szCs w:val="26"/>
        </w:rPr>
        <w:t xml:space="preserve"> П</w:t>
      </w:r>
      <w:r w:rsidR="008404E8" w:rsidRPr="008404E8">
        <w:rPr>
          <w:rFonts w:ascii="Times New Roman" w:hAnsi="Times New Roman" w:cs="Times New Roman"/>
          <w:sz w:val="26"/>
          <w:szCs w:val="26"/>
        </w:rPr>
        <w:t>оложения</w:t>
      </w:r>
      <w:r w:rsidR="00111E38" w:rsidRPr="008404E8">
        <w:rPr>
          <w:rFonts w:ascii="Times New Roman" w:hAnsi="Times New Roman" w:cs="Times New Roman"/>
          <w:sz w:val="26"/>
          <w:szCs w:val="26"/>
        </w:rPr>
        <w:t xml:space="preserve"> формирования и использования ассигнований муниципального дорожного фонда</w:t>
      </w:r>
      <w:r w:rsidR="005F57D9" w:rsidRPr="008404E8">
        <w:rPr>
          <w:rFonts w:ascii="Times New Roman" w:hAnsi="Times New Roman" w:cs="Times New Roman"/>
          <w:sz w:val="26"/>
          <w:szCs w:val="26"/>
        </w:rPr>
        <w:t xml:space="preserve"> от </w:t>
      </w:r>
      <w:r w:rsidR="008404E8" w:rsidRPr="008404E8">
        <w:rPr>
          <w:rFonts w:ascii="Times New Roman" w:hAnsi="Times New Roman" w:cs="Times New Roman"/>
          <w:sz w:val="26"/>
          <w:szCs w:val="26"/>
        </w:rPr>
        <w:t>24.12.2020</w:t>
      </w:r>
      <w:r w:rsidR="005F57D9" w:rsidRPr="008404E8">
        <w:rPr>
          <w:rFonts w:ascii="Times New Roman" w:hAnsi="Times New Roman" w:cs="Times New Roman"/>
          <w:sz w:val="26"/>
          <w:szCs w:val="26"/>
        </w:rPr>
        <w:t xml:space="preserve"> года №</w:t>
      </w:r>
      <w:r w:rsidR="008404E8" w:rsidRPr="008404E8">
        <w:rPr>
          <w:rFonts w:ascii="Times New Roman" w:hAnsi="Times New Roman" w:cs="Times New Roman"/>
          <w:sz w:val="26"/>
          <w:szCs w:val="26"/>
        </w:rPr>
        <w:t>25</w:t>
      </w:r>
      <w:r w:rsidR="005F57D9" w:rsidRPr="008404E8">
        <w:rPr>
          <w:rFonts w:ascii="Times New Roman" w:hAnsi="Times New Roman" w:cs="Times New Roman"/>
          <w:sz w:val="26"/>
          <w:szCs w:val="26"/>
        </w:rPr>
        <w:t xml:space="preserve"> «О</w:t>
      </w:r>
      <w:r w:rsidR="008404E8" w:rsidRPr="008404E8">
        <w:rPr>
          <w:rFonts w:ascii="Times New Roman" w:hAnsi="Times New Roman" w:cs="Times New Roman"/>
          <w:sz w:val="26"/>
          <w:szCs w:val="26"/>
        </w:rPr>
        <w:t xml:space="preserve">б утверждении Положения «О </w:t>
      </w:r>
      <w:r w:rsidR="005F57D9" w:rsidRPr="008404E8">
        <w:rPr>
          <w:rFonts w:ascii="Times New Roman" w:hAnsi="Times New Roman" w:cs="Times New Roman"/>
          <w:sz w:val="26"/>
          <w:szCs w:val="26"/>
        </w:rPr>
        <w:t xml:space="preserve"> муниципальном дорожном фонде</w:t>
      </w:r>
      <w:r w:rsidR="00111E38" w:rsidRPr="008404E8">
        <w:rPr>
          <w:rFonts w:ascii="Times New Roman" w:hAnsi="Times New Roman" w:cs="Times New Roman"/>
          <w:sz w:val="26"/>
          <w:szCs w:val="26"/>
        </w:rPr>
        <w:t xml:space="preserve"> Северо-Эвенского городского округа</w:t>
      </w:r>
      <w:r w:rsidR="005F57D9" w:rsidRPr="008404E8">
        <w:rPr>
          <w:rFonts w:ascii="Times New Roman" w:hAnsi="Times New Roman" w:cs="Times New Roman"/>
          <w:sz w:val="26"/>
          <w:szCs w:val="26"/>
        </w:rPr>
        <w:t>».</w:t>
      </w:r>
    </w:p>
    <w:p w:rsidR="000322A8" w:rsidRDefault="000322A8" w:rsidP="007332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составе не программных расходов в бюджете предусмотрены средства резервного фонда на 20</w:t>
      </w:r>
      <w:r w:rsidR="008404E8">
        <w:rPr>
          <w:rFonts w:ascii="Times New Roman" w:hAnsi="Times New Roman" w:cs="Times New Roman"/>
          <w:sz w:val="26"/>
          <w:szCs w:val="26"/>
        </w:rPr>
        <w:t>2</w:t>
      </w:r>
      <w:r w:rsidR="005A6FD3">
        <w:rPr>
          <w:rFonts w:ascii="Times New Roman" w:hAnsi="Times New Roman" w:cs="Times New Roman"/>
          <w:sz w:val="26"/>
          <w:szCs w:val="26"/>
        </w:rPr>
        <w:t>3</w:t>
      </w:r>
      <w:r>
        <w:rPr>
          <w:rFonts w:ascii="Times New Roman" w:hAnsi="Times New Roman" w:cs="Times New Roman"/>
          <w:sz w:val="26"/>
          <w:szCs w:val="26"/>
        </w:rPr>
        <w:t xml:space="preserve"> год в сумме </w:t>
      </w:r>
      <w:r w:rsidR="00EA5F7A">
        <w:rPr>
          <w:rFonts w:ascii="Times New Roman" w:hAnsi="Times New Roman" w:cs="Times New Roman"/>
          <w:sz w:val="26"/>
          <w:szCs w:val="26"/>
        </w:rPr>
        <w:t>3 129,4</w:t>
      </w:r>
      <w:r>
        <w:rPr>
          <w:rFonts w:ascii="Times New Roman" w:hAnsi="Times New Roman" w:cs="Times New Roman"/>
          <w:sz w:val="26"/>
          <w:szCs w:val="26"/>
        </w:rPr>
        <w:t xml:space="preserve"> тыс. руб., на 202</w:t>
      </w:r>
      <w:r w:rsidR="005A6FD3">
        <w:rPr>
          <w:rFonts w:ascii="Times New Roman" w:hAnsi="Times New Roman" w:cs="Times New Roman"/>
          <w:sz w:val="26"/>
          <w:szCs w:val="26"/>
        </w:rPr>
        <w:t>4</w:t>
      </w:r>
      <w:r>
        <w:rPr>
          <w:rFonts w:ascii="Times New Roman" w:hAnsi="Times New Roman" w:cs="Times New Roman"/>
          <w:sz w:val="26"/>
          <w:szCs w:val="26"/>
        </w:rPr>
        <w:t xml:space="preserve"> год в сумме </w:t>
      </w:r>
      <w:r w:rsidR="008404E8">
        <w:rPr>
          <w:rFonts w:ascii="Times New Roman" w:hAnsi="Times New Roman" w:cs="Times New Roman"/>
          <w:sz w:val="26"/>
          <w:szCs w:val="26"/>
        </w:rPr>
        <w:t>1</w:t>
      </w:r>
      <w:r w:rsidR="00EA5F7A">
        <w:rPr>
          <w:rFonts w:ascii="Times New Roman" w:hAnsi="Times New Roman" w:cs="Times New Roman"/>
          <w:sz w:val="26"/>
          <w:szCs w:val="26"/>
        </w:rPr>
        <w:t> 037,9</w:t>
      </w:r>
      <w:r w:rsidR="00451808">
        <w:rPr>
          <w:rFonts w:ascii="Times New Roman" w:hAnsi="Times New Roman" w:cs="Times New Roman"/>
          <w:sz w:val="26"/>
          <w:szCs w:val="26"/>
        </w:rPr>
        <w:t xml:space="preserve"> тыс. руб.,</w:t>
      </w:r>
      <w:r w:rsidR="00451808" w:rsidRPr="00451808">
        <w:rPr>
          <w:rFonts w:ascii="Times New Roman" w:hAnsi="Times New Roman" w:cs="Times New Roman"/>
          <w:sz w:val="26"/>
          <w:szCs w:val="26"/>
        </w:rPr>
        <w:t xml:space="preserve"> </w:t>
      </w:r>
      <w:r w:rsidR="00451808">
        <w:rPr>
          <w:rFonts w:ascii="Times New Roman" w:hAnsi="Times New Roman" w:cs="Times New Roman"/>
          <w:sz w:val="26"/>
          <w:szCs w:val="26"/>
        </w:rPr>
        <w:t>на 202</w:t>
      </w:r>
      <w:r w:rsidR="005A6FD3">
        <w:rPr>
          <w:rFonts w:ascii="Times New Roman" w:hAnsi="Times New Roman" w:cs="Times New Roman"/>
          <w:sz w:val="26"/>
          <w:szCs w:val="26"/>
        </w:rPr>
        <w:t>5</w:t>
      </w:r>
      <w:r w:rsidR="008404E8">
        <w:rPr>
          <w:rFonts w:ascii="Times New Roman" w:hAnsi="Times New Roman" w:cs="Times New Roman"/>
          <w:sz w:val="26"/>
          <w:szCs w:val="26"/>
        </w:rPr>
        <w:t xml:space="preserve"> год в сумме 1</w:t>
      </w:r>
      <w:r w:rsidR="00EA5F7A">
        <w:rPr>
          <w:rFonts w:ascii="Times New Roman" w:hAnsi="Times New Roman" w:cs="Times New Roman"/>
          <w:sz w:val="26"/>
          <w:szCs w:val="26"/>
        </w:rPr>
        <w:t> 038,9</w:t>
      </w:r>
      <w:r w:rsidR="008404E8">
        <w:rPr>
          <w:rFonts w:ascii="Times New Roman" w:hAnsi="Times New Roman" w:cs="Times New Roman"/>
          <w:sz w:val="26"/>
          <w:szCs w:val="26"/>
        </w:rPr>
        <w:t xml:space="preserve"> </w:t>
      </w:r>
      <w:r w:rsidR="00451808">
        <w:rPr>
          <w:rFonts w:ascii="Times New Roman" w:hAnsi="Times New Roman" w:cs="Times New Roman"/>
          <w:sz w:val="26"/>
          <w:szCs w:val="26"/>
        </w:rPr>
        <w:t>тыс. руб.,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8F16EB">
        <w:rPr>
          <w:rFonts w:ascii="Times New Roman" w:hAnsi="Times New Roman" w:cs="Times New Roman"/>
          <w:sz w:val="26"/>
          <w:szCs w:val="26"/>
        </w:rPr>
        <w:t xml:space="preserve"> утвержден соответствующий Порядок, постановлением администрации Северо-Эвенского городского округа от 22.06.2016 года №</w:t>
      </w:r>
      <w:r w:rsidR="000665FB">
        <w:rPr>
          <w:rFonts w:ascii="Times New Roman" w:hAnsi="Times New Roman" w:cs="Times New Roman"/>
          <w:sz w:val="26"/>
          <w:szCs w:val="26"/>
        </w:rPr>
        <w:t xml:space="preserve"> </w:t>
      </w:r>
      <w:r w:rsidR="008F16EB">
        <w:rPr>
          <w:rFonts w:ascii="Times New Roman" w:hAnsi="Times New Roman" w:cs="Times New Roman"/>
          <w:sz w:val="26"/>
          <w:szCs w:val="26"/>
        </w:rPr>
        <w:t xml:space="preserve">295-па «О порядке расходования средств резервного фонда администрации Северо-Эвенского городского округа, </w:t>
      </w:r>
      <w:r w:rsidR="00451808">
        <w:rPr>
          <w:rFonts w:ascii="Times New Roman" w:hAnsi="Times New Roman" w:cs="Times New Roman"/>
          <w:sz w:val="26"/>
          <w:szCs w:val="26"/>
        </w:rPr>
        <w:t xml:space="preserve"> что соответствует параметрам, установленным статьей 81 Бюджетного кодекса Российской Федерации.</w:t>
      </w:r>
    </w:p>
    <w:p w:rsidR="00451808" w:rsidRDefault="00451808" w:rsidP="007332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Расходы бюджета в соответствии с ведомственной структурой бюджета на 202</w:t>
      </w:r>
      <w:r w:rsidR="005A6FD3">
        <w:rPr>
          <w:rFonts w:ascii="Times New Roman" w:hAnsi="Times New Roman" w:cs="Times New Roman"/>
          <w:sz w:val="26"/>
          <w:szCs w:val="26"/>
        </w:rPr>
        <w:t>3</w:t>
      </w:r>
      <w:r>
        <w:rPr>
          <w:rFonts w:ascii="Times New Roman" w:hAnsi="Times New Roman" w:cs="Times New Roman"/>
          <w:sz w:val="26"/>
          <w:szCs w:val="26"/>
        </w:rPr>
        <w:t xml:space="preserve"> год и на плановый период 202</w:t>
      </w:r>
      <w:r w:rsidR="005A6FD3">
        <w:rPr>
          <w:rFonts w:ascii="Times New Roman" w:hAnsi="Times New Roman" w:cs="Times New Roman"/>
          <w:sz w:val="26"/>
          <w:szCs w:val="26"/>
        </w:rPr>
        <w:t>4</w:t>
      </w:r>
      <w:r>
        <w:rPr>
          <w:rFonts w:ascii="Times New Roman" w:hAnsi="Times New Roman" w:cs="Times New Roman"/>
          <w:sz w:val="26"/>
          <w:szCs w:val="26"/>
        </w:rPr>
        <w:t>-202</w:t>
      </w:r>
      <w:r w:rsidR="005A6FD3">
        <w:rPr>
          <w:rFonts w:ascii="Times New Roman" w:hAnsi="Times New Roman" w:cs="Times New Roman"/>
          <w:sz w:val="26"/>
          <w:szCs w:val="26"/>
        </w:rPr>
        <w:t>5</w:t>
      </w:r>
      <w:r>
        <w:rPr>
          <w:rFonts w:ascii="Times New Roman" w:hAnsi="Times New Roman" w:cs="Times New Roman"/>
          <w:sz w:val="26"/>
          <w:szCs w:val="26"/>
        </w:rPr>
        <w:t xml:space="preserve"> годов будут </w:t>
      </w:r>
      <w:r w:rsidRPr="00B2439E">
        <w:rPr>
          <w:rFonts w:ascii="Times New Roman" w:hAnsi="Times New Roman" w:cs="Times New Roman"/>
          <w:sz w:val="26"/>
          <w:szCs w:val="26"/>
        </w:rPr>
        <w:t>осуществлять 8</w:t>
      </w:r>
      <w:r>
        <w:rPr>
          <w:rFonts w:ascii="Times New Roman" w:hAnsi="Times New Roman" w:cs="Times New Roman"/>
          <w:sz w:val="26"/>
          <w:szCs w:val="26"/>
        </w:rPr>
        <w:t xml:space="preserve"> главных распорядителей  бюджетных средств.</w:t>
      </w:r>
    </w:p>
    <w:p w:rsidR="00451808" w:rsidRDefault="00451808" w:rsidP="00451808">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Таблица №</w:t>
      </w:r>
      <w:r w:rsidR="000665FB">
        <w:rPr>
          <w:rFonts w:ascii="Times New Roman" w:hAnsi="Times New Roman" w:cs="Times New Roman"/>
          <w:sz w:val="26"/>
          <w:szCs w:val="26"/>
        </w:rPr>
        <w:t>9</w:t>
      </w:r>
    </w:p>
    <w:p w:rsidR="00451808" w:rsidRPr="00451808" w:rsidRDefault="00451808" w:rsidP="00451808">
      <w:pPr>
        <w:spacing w:after="0" w:line="360" w:lineRule="auto"/>
        <w:jc w:val="right"/>
        <w:rPr>
          <w:rFonts w:ascii="Times New Roman" w:hAnsi="Times New Roman" w:cs="Times New Roman"/>
          <w:sz w:val="16"/>
          <w:szCs w:val="16"/>
        </w:rPr>
      </w:pPr>
      <w:r w:rsidRPr="00451808">
        <w:rPr>
          <w:rFonts w:ascii="Times New Roman" w:hAnsi="Times New Roman" w:cs="Times New Roman"/>
          <w:sz w:val="16"/>
          <w:szCs w:val="16"/>
        </w:rPr>
        <w:t>(тыс. руб., %)</w:t>
      </w:r>
    </w:p>
    <w:p w:rsidR="00C51353" w:rsidRDefault="00451808" w:rsidP="00451808">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Распределение объема финансирования по главным</w:t>
      </w:r>
    </w:p>
    <w:p w:rsidR="00451808" w:rsidRDefault="00451808" w:rsidP="00451808">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распорядителям бюджетных средств в 202</w:t>
      </w:r>
      <w:r w:rsidR="00F0125F">
        <w:rPr>
          <w:rFonts w:ascii="Times New Roman" w:hAnsi="Times New Roman" w:cs="Times New Roman"/>
          <w:b/>
          <w:sz w:val="26"/>
          <w:szCs w:val="26"/>
        </w:rPr>
        <w:t>3</w:t>
      </w:r>
      <w:r>
        <w:rPr>
          <w:rFonts w:ascii="Times New Roman" w:hAnsi="Times New Roman" w:cs="Times New Roman"/>
          <w:b/>
          <w:sz w:val="26"/>
          <w:szCs w:val="26"/>
        </w:rPr>
        <w:t>-202</w:t>
      </w:r>
      <w:r w:rsidR="00F0125F">
        <w:rPr>
          <w:rFonts w:ascii="Times New Roman" w:hAnsi="Times New Roman" w:cs="Times New Roman"/>
          <w:b/>
          <w:sz w:val="26"/>
          <w:szCs w:val="26"/>
        </w:rPr>
        <w:t>5</w:t>
      </w:r>
      <w:r>
        <w:rPr>
          <w:rFonts w:ascii="Times New Roman" w:hAnsi="Times New Roman" w:cs="Times New Roman"/>
          <w:b/>
          <w:sz w:val="26"/>
          <w:szCs w:val="26"/>
        </w:rPr>
        <w:t xml:space="preserve"> годах</w:t>
      </w:r>
    </w:p>
    <w:tbl>
      <w:tblPr>
        <w:tblStyle w:val="a3"/>
        <w:tblW w:w="0" w:type="auto"/>
        <w:tblLook w:val="04A0"/>
      </w:tblPr>
      <w:tblGrid>
        <w:gridCol w:w="3794"/>
        <w:gridCol w:w="992"/>
        <w:gridCol w:w="1134"/>
        <w:gridCol w:w="992"/>
        <w:gridCol w:w="851"/>
        <w:gridCol w:w="992"/>
        <w:gridCol w:w="816"/>
      </w:tblGrid>
      <w:tr w:rsidR="00D533DF" w:rsidRPr="00D533DF" w:rsidTr="002221BA">
        <w:tc>
          <w:tcPr>
            <w:tcW w:w="3794" w:type="dxa"/>
            <w:vMerge w:val="restart"/>
          </w:tcPr>
          <w:p w:rsidR="00D533DF" w:rsidRPr="000C2EA2" w:rsidRDefault="00D533DF" w:rsidP="00451808">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ГРБС</w:t>
            </w:r>
          </w:p>
        </w:tc>
        <w:tc>
          <w:tcPr>
            <w:tcW w:w="2126" w:type="dxa"/>
            <w:gridSpan w:val="2"/>
          </w:tcPr>
          <w:p w:rsidR="00D533DF" w:rsidRPr="000C2EA2" w:rsidRDefault="00D533DF" w:rsidP="00F0125F">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202</w:t>
            </w:r>
            <w:r w:rsidR="00F0125F">
              <w:rPr>
                <w:rFonts w:ascii="Times New Roman" w:hAnsi="Times New Roman" w:cs="Times New Roman"/>
                <w:b/>
                <w:sz w:val="16"/>
                <w:szCs w:val="16"/>
              </w:rPr>
              <w:t>3</w:t>
            </w:r>
            <w:r w:rsidRPr="000C2EA2">
              <w:rPr>
                <w:rFonts w:ascii="Times New Roman" w:hAnsi="Times New Roman" w:cs="Times New Roman"/>
                <w:b/>
                <w:sz w:val="16"/>
                <w:szCs w:val="16"/>
              </w:rPr>
              <w:t xml:space="preserve"> год</w:t>
            </w:r>
          </w:p>
        </w:tc>
        <w:tc>
          <w:tcPr>
            <w:tcW w:w="1843" w:type="dxa"/>
            <w:gridSpan w:val="2"/>
          </w:tcPr>
          <w:p w:rsidR="00D533DF" w:rsidRPr="000C2EA2" w:rsidRDefault="00D533DF" w:rsidP="00F0125F">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202</w:t>
            </w:r>
            <w:r w:rsidR="00F0125F">
              <w:rPr>
                <w:rFonts w:ascii="Times New Roman" w:hAnsi="Times New Roman" w:cs="Times New Roman"/>
                <w:b/>
                <w:sz w:val="16"/>
                <w:szCs w:val="16"/>
              </w:rPr>
              <w:t>4</w:t>
            </w:r>
            <w:r w:rsidRPr="000C2EA2">
              <w:rPr>
                <w:rFonts w:ascii="Times New Roman" w:hAnsi="Times New Roman" w:cs="Times New Roman"/>
                <w:b/>
                <w:sz w:val="16"/>
                <w:szCs w:val="16"/>
              </w:rPr>
              <w:t xml:space="preserve"> год</w:t>
            </w:r>
          </w:p>
        </w:tc>
        <w:tc>
          <w:tcPr>
            <w:tcW w:w="1808" w:type="dxa"/>
            <w:gridSpan w:val="2"/>
          </w:tcPr>
          <w:p w:rsidR="00D533DF" w:rsidRPr="000C2EA2" w:rsidRDefault="00D533DF" w:rsidP="00F0125F">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202</w:t>
            </w:r>
            <w:r w:rsidR="00F0125F">
              <w:rPr>
                <w:rFonts w:ascii="Times New Roman" w:hAnsi="Times New Roman" w:cs="Times New Roman"/>
                <w:b/>
                <w:sz w:val="16"/>
                <w:szCs w:val="16"/>
              </w:rPr>
              <w:t>5</w:t>
            </w:r>
            <w:r w:rsidRPr="000C2EA2">
              <w:rPr>
                <w:rFonts w:ascii="Times New Roman" w:hAnsi="Times New Roman" w:cs="Times New Roman"/>
                <w:b/>
                <w:sz w:val="16"/>
                <w:szCs w:val="16"/>
              </w:rPr>
              <w:t xml:space="preserve"> год</w:t>
            </w:r>
          </w:p>
        </w:tc>
      </w:tr>
      <w:tr w:rsidR="00D533DF" w:rsidRPr="00D533DF" w:rsidTr="002221BA">
        <w:tc>
          <w:tcPr>
            <w:tcW w:w="3794" w:type="dxa"/>
            <w:vMerge/>
          </w:tcPr>
          <w:p w:rsidR="00D533DF" w:rsidRPr="000C2EA2" w:rsidRDefault="00D533DF" w:rsidP="00451808">
            <w:pPr>
              <w:spacing w:line="360" w:lineRule="auto"/>
              <w:jc w:val="center"/>
              <w:rPr>
                <w:rFonts w:ascii="Times New Roman" w:hAnsi="Times New Roman" w:cs="Times New Roman"/>
                <w:b/>
                <w:sz w:val="16"/>
                <w:szCs w:val="16"/>
              </w:rPr>
            </w:pPr>
          </w:p>
        </w:tc>
        <w:tc>
          <w:tcPr>
            <w:tcW w:w="992" w:type="dxa"/>
          </w:tcPr>
          <w:p w:rsidR="00D533DF" w:rsidRPr="000C2EA2" w:rsidRDefault="00D533DF" w:rsidP="00451808">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сумма</w:t>
            </w:r>
          </w:p>
        </w:tc>
        <w:tc>
          <w:tcPr>
            <w:tcW w:w="1134" w:type="dxa"/>
          </w:tcPr>
          <w:p w:rsidR="00D533DF" w:rsidRPr="000C2EA2" w:rsidRDefault="00D533DF" w:rsidP="00451808">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доля к общему объему, %</w:t>
            </w:r>
          </w:p>
        </w:tc>
        <w:tc>
          <w:tcPr>
            <w:tcW w:w="992" w:type="dxa"/>
          </w:tcPr>
          <w:p w:rsidR="00D533DF" w:rsidRPr="000C2EA2" w:rsidRDefault="00D533DF" w:rsidP="006B215F">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сумма</w:t>
            </w:r>
          </w:p>
        </w:tc>
        <w:tc>
          <w:tcPr>
            <w:tcW w:w="851" w:type="dxa"/>
          </w:tcPr>
          <w:p w:rsidR="00D533DF" w:rsidRPr="000C2EA2" w:rsidRDefault="00D533DF" w:rsidP="006B215F">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 xml:space="preserve">доля к общему объему, </w:t>
            </w:r>
            <w:r w:rsidRPr="000C2EA2">
              <w:rPr>
                <w:rFonts w:ascii="Times New Roman" w:hAnsi="Times New Roman" w:cs="Times New Roman"/>
                <w:b/>
                <w:sz w:val="16"/>
                <w:szCs w:val="16"/>
              </w:rPr>
              <w:lastRenderedPageBreak/>
              <w:t>%</w:t>
            </w:r>
          </w:p>
        </w:tc>
        <w:tc>
          <w:tcPr>
            <w:tcW w:w="992" w:type="dxa"/>
          </w:tcPr>
          <w:p w:rsidR="00D533DF" w:rsidRPr="000C2EA2" w:rsidRDefault="00D533DF" w:rsidP="006B215F">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lastRenderedPageBreak/>
              <w:t>сумма</w:t>
            </w:r>
          </w:p>
        </w:tc>
        <w:tc>
          <w:tcPr>
            <w:tcW w:w="816" w:type="dxa"/>
          </w:tcPr>
          <w:p w:rsidR="00D533DF" w:rsidRPr="000C2EA2" w:rsidRDefault="00D533DF" w:rsidP="006B215F">
            <w:pPr>
              <w:spacing w:line="360" w:lineRule="auto"/>
              <w:jc w:val="center"/>
              <w:rPr>
                <w:rFonts w:ascii="Times New Roman" w:hAnsi="Times New Roman" w:cs="Times New Roman"/>
                <w:b/>
                <w:sz w:val="16"/>
                <w:szCs w:val="16"/>
              </w:rPr>
            </w:pPr>
            <w:r w:rsidRPr="000C2EA2">
              <w:rPr>
                <w:rFonts w:ascii="Times New Roman" w:hAnsi="Times New Roman" w:cs="Times New Roman"/>
                <w:b/>
                <w:sz w:val="16"/>
                <w:szCs w:val="16"/>
              </w:rPr>
              <w:t xml:space="preserve">доля к общему объему, </w:t>
            </w:r>
            <w:r w:rsidRPr="000C2EA2">
              <w:rPr>
                <w:rFonts w:ascii="Times New Roman" w:hAnsi="Times New Roman" w:cs="Times New Roman"/>
                <w:b/>
                <w:sz w:val="16"/>
                <w:szCs w:val="16"/>
              </w:rPr>
              <w:lastRenderedPageBreak/>
              <w:t>%</w:t>
            </w:r>
          </w:p>
        </w:tc>
      </w:tr>
      <w:tr w:rsidR="00451808" w:rsidRPr="00D533DF" w:rsidTr="002221BA">
        <w:tc>
          <w:tcPr>
            <w:tcW w:w="3794" w:type="dxa"/>
          </w:tcPr>
          <w:p w:rsidR="00451808" w:rsidRPr="00D533DF" w:rsidRDefault="00D533DF" w:rsidP="00D533DF">
            <w:pPr>
              <w:spacing w:line="360" w:lineRule="auto"/>
              <w:jc w:val="both"/>
              <w:rPr>
                <w:rFonts w:ascii="Times New Roman" w:hAnsi="Times New Roman" w:cs="Times New Roman"/>
                <w:sz w:val="16"/>
                <w:szCs w:val="16"/>
              </w:rPr>
            </w:pPr>
            <w:r>
              <w:rPr>
                <w:rFonts w:ascii="Times New Roman" w:hAnsi="Times New Roman" w:cs="Times New Roman"/>
                <w:sz w:val="16"/>
                <w:szCs w:val="16"/>
              </w:rPr>
              <w:lastRenderedPageBreak/>
              <w:t>Администрация Северо-Эвенского городского округа</w:t>
            </w:r>
          </w:p>
        </w:tc>
        <w:tc>
          <w:tcPr>
            <w:tcW w:w="992" w:type="dxa"/>
          </w:tcPr>
          <w:p w:rsidR="00635746" w:rsidRPr="00635746" w:rsidRDefault="00635746" w:rsidP="00635746">
            <w:pPr>
              <w:jc w:val="center"/>
              <w:rPr>
                <w:rFonts w:ascii="Times New Roman" w:hAnsi="Times New Roman" w:cs="Times New Roman"/>
                <w:bCs/>
                <w:sz w:val="16"/>
                <w:szCs w:val="16"/>
              </w:rPr>
            </w:pPr>
            <w:r w:rsidRPr="00635746">
              <w:rPr>
                <w:rFonts w:ascii="Times New Roman" w:hAnsi="Times New Roman" w:cs="Times New Roman"/>
                <w:bCs/>
                <w:sz w:val="16"/>
                <w:szCs w:val="16"/>
              </w:rPr>
              <w:t>135 885,6</w:t>
            </w:r>
          </w:p>
          <w:p w:rsidR="00451808" w:rsidRPr="00D533DF" w:rsidRDefault="00451808" w:rsidP="00451808">
            <w:pPr>
              <w:spacing w:line="360" w:lineRule="auto"/>
              <w:jc w:val="center"/>
              <w:rPr>
                <w:rFonts w:ascii="Times New Roman" w:hAnsi="Times New Roman" w:cs="Times New Roman"/>
                <w:sz w:val="16"/>
                <w:szCs w:val="16"/>
              </w:rPr>
            </w:pPr>
          </w:p>
        </w:tc>
        <w:tc>
          <w:tcPr>
            <w:tcW w:w="1134" w:type="dxa"/>
          </w:tcPr>
          <w:p w:rsidR="00451808" w:rsidRPr="00D533DF" w:rsidRDefault="00635746" w:rsidP="00C45A40">
            <w:pPr>
              <w:spacing w:line="360" w:lineRule="auto"/>
              <w:jc w:val="center"/>
              <w:rPr>
                <w:rFonts w:ascii="Times New Roman" w:hAnsi="Times New Roman" w:cs="Times New Roman"/>
                <w:sz w:val="16"/>
                <w:szCs w:val="16"/>
              </w:rPr>
            </w:pPr>
            <w:r>
              <w:rPr>
                <w:rFonts w:ascii="Times New Roman" w:hAnsi="Times New Roman" w:cs="Times New Roman"/>
                <w:sz w:val="16"/>
                <w:szCs w:val="16"/>
              </w:rPr>
              <w:t>17,81</w:t>
            </w:r>
          </w:p>
        </w:tc>
        <w:tc>
          <w:tcPr>
            <w:tcW w:w="992" w:type="dxa"/>
          </w:tcPr>
          <w:p w:rsidR="00635746" w:rsidRPr="00635746" w:rsidRDefault="00635746" w:rsidP="00635746">
            <w:pPr>
              <w:jc w:val="center"/>
              <w:rPr>
                <w:rFonts w:ascii="Times New Roman" w:hAnsi="Times New Roman" w:cs="Times New Roman"/>
                <w:bCs/>
                <w:sz w:val="16"/>
                <w:szCs w:val="16"/>
              </w:rPr>
            </w:pPr>
            <w:r w:rsidRPr="00635746">
              <w:rPr>
                <w:rFonts w:ascii="Times New Roman" w:hAnsi="Times New Roman" w:cs="Times New Roman"/>
                <w:bCs/>
                <w:sz w:val="16"/>
                <w:szCs w:val="16"/>
              </w:rPr>
              <w:t>132 884,9</w:t>
            </w:r>
          </w:p>
          <w:p w:rsidR="00451808" w:rsidRPr="00D533DF" w:rsidRDefault="00451808" w:rsidP="00451808">
            <w:pPr>
              <w:spacing w:line="360" w:lineRule="auto"/>
              <w:jc w:val="center"/>
              <w:rPr>
                <w:rFonts w:ascii="Times New Roman" w:hAnsi="Times New Roman" w:cs="Times New Roman"/>
                <w:sz w:val="16"/>
                <w:szCs w:val="16"/>
              </w:rPr>
            </w:pPr>
          </w:p>
        </w:tc>
        <w:tc>
          <w:tcPr>
            <w:tcW w:w="851" w:type="dxa"/>
          </w:tcPr>
          <w:p w:rsidR="00451808" w:rsidRPr="00D533DF" w:rsidRDefault="00635746" w:rsidP="00C45A40">
            <w:pPr>
              <w:spacing w:line="360" w:lineRule="auto"/>
              <w:jc w:val="center"/>
              <w:rPr>
                <w:rFonts w:ascii="Times New Roman" w:hAnsi="Times New Roman" w:cs="Times New Roman"/>
                <w:sz w:val="16"/>
                <w:szCs w:val="16"/>
              </w:rPr>
            </w:pPr>
            <w:r>
              <w:rPr>
                <w:rFonts w:ascii="Times New Roman" w:hAnsi="Times New Roman" w:cs="Times New Roman"/>
                <w:sz w:val="16"/>
                <w:szCs w:val="16"/>
              </w:rPr>
              <w:t>18,51</w:t>
            </w:r>
          </w:p>
        </w:tc>
        <w:tc>
          <w:tcPr>
            <w:tcW w:w="992" w:type="dxa"/>
          </w:tcPr>
          <w:p w:rsidR="00635746" w:rsidRPr="00635746" w:rsidRDefault="00635746" w:rsidP="00635746">
            <w:pPr>
              <w:jc w:val="center"/>
              <w:rPr>
                <w:rFonts w:ascii="Times New Roman" w:hAnsi="Times New Roman" w:cs="Times New Roman"/>
                <w:bCs/>
                <w:sz w:val="16"/>
                <w:szCs w:val="16"/>
              </w:rPr>
            </w:pPr>
            <w:r w:rsidRPr="00635746">
              <w:rPr>
                <w:rFonts w:ascii="Times New Roman" w:hAnsi="Times New Roman" w:cs="Times New Roman"/>
                <w:bCs/>
                <w:sz w:val="16"/>
                <w:szCs w:val="16"/>
              </w:rPr>
              <w:t>131 686,4</w:t>
            </w:r>
          </w:p>
          <w:p w:rsidR="00451808" w:rsidRPr="00D533DF" w:rsidRDefault="00451808" w:rsidP="002221BA">
            <w:pPr>
              <w:spacing w:line="360" w:lineRule="auto"/>
              <w:jc w:val="center"/>
              <w:rPr>
                <w:rFonts w:ascii="Times New Roman" w:hAnsi="Times New Roman" w:cs="Times New Roman"/>
                <w:sz w:val="16"/>
                <w:szCs w:val="16"/>
              </w:rPr>
            </w:pPr>
          </w:p>
        </w:tc>
        <w:tc>
          <w:tcPr>
            <w:tcW w:w="816" w:type="dxa"/>
          </w:tcPr>
          <w:p w:rsidR="00451808" w:rsidRPr="00D533DF" w:rsidRDefault="00635746" w:rsidP="00723A0F">
            <w:pPr>
              <w:spacing w:line="360" w:lineRule="auto"/>
              <w:jc w:val="center"/>
              <w:rPr>
                <w:rFonts w:ascii="Times New Roman" w:hAnsi="Times New Roman" w:cs="Times New Roman"/>
                <w:sz w:val="16"/>
                <w:szCs w:val="16"/>
              </w:rPr>
            </w:pPr>
            <w:r>
              <w:rPr>
                <w:rFonts w:ascii="Times New Roman" w:hAnsi="Times New Roman" w:cs="Times New Roman"/>
                <w:sz w:val="16"/>
                <w:szCs w:val="16"/>
              </w:rPr>
              <w:t>18,18</w:t>
            </w:r>
          </w:p>
        </w:tc>
      </w:tr>
      <w:tr w:rsidR="00451808" w:rsidRPr="00D533DF" w:rsidTr="002221BA">
        <w:tc>
          <w:tcPr>
            <w:tcW w:w="3794" w:type="dxa"/>
          </w:tcPr>
          <w:p w:rsidR="00451808" w:rsidRPr="00D533DF" w:rsidRDefault="00D533DF" w:rsidP="00D533DF">
            <w:pPr>
              <w:spacing w:line="360" w:lineRule="auto"/>
              <w:jc w:val="both"/>
              <w:rPr>
                <w:rFonts w:ascii="Times New Roman" w:hAnsi="Times New Roman" w:cs="Times New Roman"/>
                <w:sz w:val="16"/>
                <w:szCs w:val="16"/>
              </w:rPr>
            </w:pPr>
            <w:r>
              <w:rPr>
                <w:rFonts w:ascii="Times New Roman" w:hAnsi="Times New Roman" w:cs="Times New Roman"/>
                <w:sz w:val="16"/>
                <w:szCs w:val="16"/>
              </w:rPr>
              <w:t>Комитет жилищно-коммунального, дорожно-транспортного хозяйства, благоустройства и строительства Северо-Эвенского городского округа</w:t>
            </w:r>
          </w:p>
        </w:tc>
        <w:tc>
          <w:tcPr>
            <w:tcW w:w="992" w:type="dxa"/>
          </w:tcPr>
          <w:p w:rsidR="00635746" w:rsidRPr="00635746" w:rsidRDefault="00635746" w:rsidP="00635746">
            <w:pPr>
              <w:jc w:val="center"/>
              <w:rPr>
                <w:rFonts w:ascii="Times New Roman" w:hAnsi="Times New Roman" w:cs="Times New Roman"/>
                <w:bCs/>
                <w:sz w:val="16"/>
                <w:szCs w:val="16"/>
              </w:rPr>
            </w:pPr>
            <w:r w:rsidRPr="00635746">
              <w:rPr>
                <w:rFonts w:ascii="Times New Roman" w:hAnsi="Times New Roman" w:cs="Times New Roman"/>
                <w:bCs/>
                <w:sz w:val="16"/>
                <w:szCs w:val="16"/>
              </w:rPr>
              <w:t>130 261,4</w:t>
            </w:r>
          </w:p>
          <w:p w:rsidR="00451808" w:rsidRPr="00D533DF" w:rsidRDefault="00451808" w:rsidP="00451808">
            <w:pPr>
              <w:spacing w:line="360" w:lineRule="auto"/>
              <w:jc w:val="center"/>
              <w:rPr>
                <w:rFonts w:ascii="Times New Roman" w:hAnsi="Times New Roman" w:cs="Times New Roman"/>
                <w:sz w:val="16"/>
                <w:szCs w:val="16"/>
              </w:rPr>
            </w:pPr>
          </w:p>
        </w:tc>
        <w:tc>
          <w:tcPr>
            <w:tcW w:w="1134" w:type="dxa"/>
          </w:tcPr>
          <w:p w:rsidR="00451808" w:rsidRPr="00D533DF" w:rsidRDefault="00454A9D" w:rsidP="00635746">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723A0F">
              <w:rPr>
                <w:rFonts w:ascii="Times New Roman" w:hAnsi="Times New Roman" w:cs="Times New Roman"/>
                <w:sz w:val="16"/>
                <w:szCs w:val="16"/>
              </w:rPr>
              <w:t>7</w:t>
            </w:r>
            <w:r>
              <w:rPr>
                <w:rFonts w:ascii="Times New Roman" w:hAnsi="Times New Roman" w:cs="Times New Roman"/>
                <w:sz w:val="16"/>
                <w:szCs w:val="16"/>
              </w:rPr>
              <w:t>,</w:t>
            </w:r>
            <w:r w:rsidR="00635746">
              <w:rPr>
                <w:rFonts w:ascii="Times New Roman" w:hAnsi="Times New Roman" w:cs="Times New Roman"/>
                <w:sz w:val="16"/>
                <w:szCs w:val="16"/>
              </w:rPr>
              <w:t>07</w:t>
            </w:r>
          </w:p>
        </w:tc>
        <w:tc>
          <w:tcPr>
            <w:tcW w:w="992" w:type="dxa"/>
          </w:tcPr>
          <w:p w:rsidR="00635746" w:rsidRPr="00635746" w:rsidRDefault="00635746" w:rsidP="00635746">
            <w:pPr>
              <w:jc w:val="center"/>
              <w:rPr>
                <w:rFonts w:ascii="Times New Roman" w:hAnsi="Times New Roman" w:cs="Times New Roman"/>
                <w:bCs/>
                <w:sz w:val="16"/>
                <w:szCs w:val="16"/>
              </w:rPr>
            </w:pPr>
            <w:r w:rsidRPr="00635746">
              <w:rPr>
                <w:rFonts w:ascii="Times New Roman" w:hAnsi="Times New Roman" w:cs="Times New Roman"/>
                <w:bCs/>
                <w:sz w:val="16"/>
                <w:szCs w:val="16"/>
              </w:rPr>
              <w:t>85 265,5</w:t>
            </w:r>
          </w:p>
          <w:p w:rsidR="00451808" w:rsidRPr="00D533DF" w:rsidRDefault="00451808" w:rsidP="00451808">
            <w:pPr>
              <w:spacing w:line="360" w:lineRule="auto"/>
              <w:jc w:val="center"/>
              <w:rPr>
                <w:rFonts w:ascii="Times New Roman" w:hAnsi="Times New Roman" w:cs="Times New Roman"/>
                <w:sz w:val="16"/>
                <w:szCs w:val="16"/>
              </w:rPr>
            </w:pPr>
          </w:p>
        </w:tc>
        <w:tc>
          <w:tcPr>
            <w:tcW w:w="851" w:type="dxa"/>
          </w:tcPr>
          <w:p w:rsidR="00451808" w:rsidRPr="00D533DF" w:rsidRDefault="00454A9D" w:rsidP="00635746">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635746">
              <w:rPr>
                <w:rFonts w:ascii="Times New Roman" w:hAnsi="Times New Roman" w:cs="Times New Roman"/>
                <w:sz w:val="16"/>
                <w:szCs w:val="16"/>
              </w:rPr>
              <w:t>1,88</w:t>
            </w:r>
          </w:p>
        </w:tc>
        <w:tc>
          <w:tcPr>
            <w:tcW w:w="992" w:type="dxa"/>
          </w:tcPr>
          <w:p w:rsidR="00635746" w:rsidRPr="00635746" w:rsidRDefault="00635746" w:rsidP="00635746">
            <w:pPr>
              <w:jc w:val="center"/>
              <w:rPr>
                <w:rFonts w:ascii="Times New Roman" w:hAnsi="Times New Roman" w:cs="Times New Roman"/>
                <w:bCs/>
                <w:sz w:val="16"/>
                <w:szCs w:val="16"/>
              </w:rPr>
            </w:pPr>
            <w:r w:rsidRPr="00635746">
              <w:rPr>
                <w:rFonts w:ascii="Times New Roman" w:hAnsi="Times New Roman" w:cs="Times New Roman"/>
                <w:bCs/>
                <w:sz w:val="16"/>
                <w:szCs w:val="16"/>
              </w:rPr>
              <w:t>76 817,3</w:t>
            </w:r>
          </w:p>
          <w:p w:rsidR="00451808" w:rsidRPr="00D533DF" w:rsidRDefault="00451808" w:rsidP="00451808">
            <w:pPr>
              <w:spacing w:line="360" w:lineRule="auto"/>
              <w:jc w:val="center"/>
              <w:rPr>
                <w:rFonts w:ascii="Times New Roman" w:hAnsi="Times New Roman" w:cs="Times New Roman"/>
                <w:sz w:val="16"/>
                <w:szCs w:val="16"/>
              </w:rPr>
            </w:pPr>
          </w:p>
        </w:tc>
        <w:tc>
          <w:tcPr>
            <w:tcW w:w="816" w:type="dxa"/>
          </w:tcPr>
          <w:p w:rsidR="00451808" w:rsidRPr="00D533DF" w:rsidRDefault="00454A9D" w:rsidP="00635746">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635746">
              <w:rPr>
                <w:rFonts w:ascii="Times New Roman" w:hAnsi="Times New Roman" w:cs="Times New Roman"/>
                <w:sz w:val="16"/>
                <w:szCs w:val="16"/>
              </w:rPr>
              <w:t>0,60</w:t>
            </w:r>
          </w:p>
        </w:tc>
      </w:tr>
      <w:tr w:rsidR="00451808" w:rsidRPr="00D533DF" w:rsidTr="002221BA">
        <w:tc>
          <w:tcPr>
            <w:tcW w:w="3794" w:type="dxa"/>
          </w:tcPr>
          <w:p w:rsidR="00451808" w:rsidRPr="00D533DF" w:rsidRDefault="00D533DF" w:rsidP="00D533DF">
            <w:pPr>
              <w:spacing w:line="360" w:lineRule="auto"/>
              <w:jc w:val="both"/>
              <w:rPr>
                <w:rFonts w:ascii="Times New Roman" w:hAnsi="Times New Roman" w:cs="Times New Roman"/>
                <w:sz w:val="16"/>
                <w:szCs w:val="16"/>
              </w:rPr>
            </w:pPr>
            <w:r>
              <w:rPr>
                <w:rFonts w:ascii="Times New Roman" w:hAnsi="Times New Roman" w:cs="Times New Roman"/>
                <w:sz w:val="16"/>
                <w:szCs w:val="16"/>
              </w:rPr>
              <w:t>Управление образования администрации Северо-Эвенского городского округа</w:t>
            </w:r>
          </w:p>
        </w:tc>
        <w:tc>
          <w:tcPr>
            <w:tcW w:w="992" w:type="dxa"/>
          </w:tcPr>
          <w:p w:rsidR="00635746" w:rsidRPr="00635746" w:rsidRDefault="00635746" w:rsidP="00635746">
            <w:pPr>
              <w:jc w:val="center"/>
              <w:rPr>
                <w:rFonts w:ascii="Times New Roman" w:hAnsi="Times New Roman" w:cs="Times New Roman"/>
                <w:bCs/>
                <w:sz w:val="16"/>
                <w:szCs w:val="16"/>
              </w:rPr>
            </w:pPr>
            <w:r w:rsidRPr="00635746">
              <w:rPr>
                <w:rFonts w:ascii="Times New Roman" w:hAnsi="Times New Roman" w:cs="Times New Roman"/>
                <w:bCs/>
                <w:sz w:val="16"/>
                <w:szCs w:val="16"/>
              </w:rPr>
              <w:t>333 040,2</w:t>
            </w:r>
          </w:p>
          <w:p w:rsidR="00451808" w:rsidRPr="00D533DF" w:rsidRDefault="00451808" w:rsidP="00451808">
            <w:pPr>
              <w:spacing w:line="360" w:lineRule="auto"/>
              <w:jc w:val="center"/>
              <w:rPr>
                <w:rFonts w:ascii="Times New Roman" w:hAnsi="Times New Roman" w:cs="Times New Roman"/>
                <w:sz w:val="16"/>
                <w:szCs w:val="16"/>
              </w:rPr>
            </w:pPr>
          </w:p>
        </w:tc>
        <w:tc>
          <w:tcPr>
            <w:tcW w:w="1134" w:type="dxa"/>
          </w:tcPr>
          <w:p w:rsidR="00451808" w:rsidRPr="00D533DF" w:rsidRDefault="00635746"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43,65</w:t>
            </w:r>
          </w:p>
        </w:tc>
        <w:tc>
          <w:tcPr>
            <w:tcW w:w="992" w:type="dxa"/>
          </w:tcPr>
          <w:p w:rsidR="00635746" w:rsidRPr="00635746" w:rsidRDefault="00635746" w:rsidP="00635746">
            <w:pPr>
              <w:jc w:val="center"/>
              <w:rPr>
                <w:rFonts w:ascii="Times New Roman" w:hAnsi="Times New Roman" w:cs="Times New Roman"/>
                <w:bCs/>
                <w:sz w:val="16"/>
                <w:szCs w:val="16"/>
              </w:rPr>
            </w:pPr>
            <w:r w:rsidRPr="00635746">
              <w:rPr>
                <w:rFonts w:ascii="Times New Roman" w:hAnsi="Times New Roman" w:cs="Times New Roman"/>
                <w:bCs/>
                <w:sz w:val="16"/>
                <w:szCs w:val="16"/>
              </w:rPr>
              <w:t>324 854,1</w:t>
            </w:r>
          </w:p>
          <w:p w:rsidR="00451808" w:rsidRPr="00D533DF" w:rsidRDefault="00451808" w:rsidP="00451808">
            <w:pPr>
              <w:spacing w:line="360" w:lineRule="auto"/>
              <w:jc w:val="center"/>
              <w:rPr>
                <w:rFonts w:ascii="Times New Roman" w:hAnsi="Times New Roman" w:cs="Times New Roman"/>
                <w:sz w:val="16"/>
                <w:szCs w:val="16"/>
              </w:rPr>
            </w:pPr>
          </w:p>
        </w:tc>
        <w:tc>
          <w:tcPr>
            <w:tcW w:w="851" w:type="dxa"/>
          </w:tcPr>
          <w:p w:rsidR="00451808" w:rsidRPr="00D533DF" w:rsidRDefault="00635746"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45,26</w:t>
            </w:r>
          </w:p>
        </w:tc>
        <w:tc>
          <w:tcPr>
            <w:tcW w:w="992" w:type="dxa"/>
          </w:tcPr>
          <w:p w:rsidR="00635746" w:rsidRPr="00635746" w:rsidRDefault="00635746" w:rsidP="00635746">
            <w:pPr>
              <w:jc w:val="center"/>
              <w:rPr>
                <w:rFonts w:ascii="Times New Roman" w:hAnsi="Times New Roman" w:cs="Times New Roman"/>
                <w:bCs/>
                <w:sz w:val="16"/>
                <w:szCs w:val="16"/>
              </w:rPr>
            </w:pPr>
            <w:r w:rsidRPr="00635746">
              <w:rPr>
                <w:rFonts w:ascii="Times New Roman" w:hAnsi="Times New Roman" w:cs="Times New Roman"/>
                <w:bCs/>
                <w:sz w:val="16"/>
                <w:szCs w:val="16"/>
              </w:rPr>
              <w:t>331 605,0</w:t>
            </w:r>
          </w:p>
          <w:p w:rsidR="00451808" w:rsidRPr="00D533DF" w:rsidRDefault="00451808" w:rsidP="00451808">
            <w:pPr>
              <w:spacing w:line="360" w:lineRule="auto"/>
              <w:jc w:val="center"/>
              <w:rPr>
                <w:rFonts w:ascii="Times New Roman" w:hAnsi="Times New Roman" w:cs="Times New Roman"/>
                <w:sz w:val="16"/>
                <w:szCs w:val="16"/>
              </w:rPr>
            </w:pPr>
          </w:p>
        </w:tc>
        <w:tc>
          <w:tcPr>
            <w:tcW w:w="816" w:type="dxa"/>
          </w:tcPr>
          <w:p w:rsidR="00451808" w:rsidRPr="00D533DF" w:rsidRDefault="00635746" w:rsidP="00C45A40">
            <w:pPr>
              <w:spacing w:line="360" w:lineRule="auto"/>
              <w:jc w:val="center"/>
              <w:rPr>
                <w:rFonts w:ascii="Times New Roman" w:hAnsi="Times New Roman" w:cs="Times New Roman"/>
                <w:sz w:val="16"/>
                <w:szCs w:val="16"/>
              </w:rPr>
            </w:pPr>
            <w:r>
              <w:rPr>
                <w:rFonts w:ascii="Times New Roman" w:hAnsi="Times New Roman" w:cs="Times New Roman"/>
                <w:sz w:val="16"/>
                <w:szCs w:val="16"/>
              </w:rPr>
              <w:t>45,79</w:t>
            </w:r>
          </w:p>
        </w:tc>
      </w:tr>
      <w:tr w:rsidR="00451808" w:rsidRPr="00D533DF" w:rsidTr="002221BA">
        <w:tc>
          <w:tcPr>
            <w:tcW w:w="3794" w:type="dxa"/>
          </w:tcPr>
          <w:p w:rsidR="00451808" w:rsidRPr="00D533DF" w:rsidRDefault="00D533DF" w:rsidP="00D533DF">
            <w:pPr>
              <w:spacing w:line="360" w:lineRule="auto"/>
              <w:jc w:val="both"/>
              <w:rPr>
                <w:rFonts w:ascii="Times New Roman" w:hAnsi="Times New Roman" w:cs="Times New Roman"/>
                <w:sz w:val="16"/>
                <w:szCs w:val="16"/>
              </w:rPr>
            </w:pPr>
            <w:r>
              <w:rPr>
                <w:rFonts w:ascii="Times New Roman" w:hAnsi="Times New Roman" w:cs="Times New Roman"/>
                <w:sz w:val="16"/>
                <w:szCs w:val="16"/>
              </w:rPr>
              <w:t>Управление культуры, молодежной политики и спорта администрации Северо-Эвенского городского округа</w:t>
            </w:r>
          </w:p>
        </w:tc>
        <w:tc>
          <w:tcPr>
            <w:tcW w:w="992" w:type="dxa"/>
          </w:tcPr>
          <w:p w:rsidR="00635746" w:rsidRPr="00635746" w:rsidRDefault="00635746" w:rsidP="00635746">
            <w:pPr>
              <w:jc w:val="center"/>
              <w:rPr>
                <w:rFonts w:ascii="Times New Roman" w:hAnsi="Times New Roman" w:cs="Times New Roman"/>
                <w:bCs/>
                <w:color w:val="000000"/>
                <w:sz w:val="16"/>
                <w:szCs w:val="16"/>
              </w:rPr>
            </w:pPr>
            <w:r w:rsidRPr="00635746">
              <w:rPr>
                <w:rFonts w:ascii="Times New Roman" w:hAnsi="Times New Roman" w:cs="Times New Roman"/>
                <w:bCs/>
                <w:color w:val="000000"/>
                <w:sz w:val="16"/>
                <w:szCs w:val="16"/>
              </w:rPr>
              <w:t>99 862,8</w:t>
            </w:r>
          </w:p>
          <w:p w:rsidR="00451808" w:rsidRPr="00D533DF" w:rsidRDefault="00451808" w:rsidP="00451808">
            <w:pPr>
              <w:spacing w:line="360" w:lineRule="auto"/>
              <w:jc w:val="center"/>
              <w:rPr>
                <w:rFonts w:ascii="Times New Roman" w:hAnsi="Times New Roman" w:cs="Times New Roman"/>
                <w:sz w:val="16"/>
                <w:szCs w:val="16"/>
              </w:rPr>
            </w:pPr>
          </w:p>
        </w:tc>
        <w:tc>
          <w:tcPr>
            <w:tcW w:w="1134" w:type="dxa"/>
          </w:tcPr>
          <w:p w:rsidR="00451808" w:rsidRPr="00D533DF" w:rsidRDefault="00454A9D" w:rsidP="00635746">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635746">
              <w:rPr>
                <w:rFonts w:ascii="Times New Roman" w:hAnsi="Times New Roman" w:cs="Times New Roman"/>
                <w:sz w:val="16"/>
                <w:szCs w:val="16"/>
              </w:rPr>
              <w:t>3,08</w:t>
            </w:r>
          </w:p>
        </w:tc>
        <w:tc>
          <w:tcPr>
            <w:tcW w:w="992" w:type="dxa"/>
          </w:tcPr>
          <w:p w:rsidR="00635746" w:rsidRPr="00635746" w:rsidRDefault="00635746" w:rsidP="00635746">
            <w:pPr>
              <w:jc w:val="center"/>
              <w:rPr>
                <w:rFonts w:ascii="Times New Roman" w:hAnsi="Times New Roman" w:cs="Times New Roman"/>
                <w:bCs/>
                <w:color w:val="000000"/>
                <w:sz w:val="16"/>
                <w:szCs w:val="16"/>
              </w:rPr>
            </w:pPr>
            <w:r w:rsidRPr="00635746">
              <w:rPr>
                <w:rFonts w:ascii="Times New Roman" w:hAnsi="Times New Roman" w:cs="Times New Roman"/>
                <w:bCs/>
                <w:color w:val="000000"/>
                <w:sz w:val="16"/>
                <w:szCs w:val="16"/>
              </w:rPr>
              <w:t>100 209,2</w:t>
            </w:r>
          </w:p>
          <w:p w:rsidR="00451808" w:rsidRPr="00D533DF" w:rsidRDefault="00451808" w:rsidP="00451808">
            <w:pPr>
              <w:spacing w:line="360" w:lineRule="auto"/>
              <w:jc w:val="center"/>
              <w:rPr>
                <w:rFonts w:ascii="Times New Roman" w:hAnsi="Times New Roman" w:cs="Times New Roman"/>
                <w:sz w:val="16"/>
                <w:szCs w:val="16"/>
              </w:rPr>
            </w:pPr>
          </w:p>
        </w:tc>
        <w:tc>
          <w:tcPr>
            <w:tcW w:w="851" w:type="dxa"/>
          </w:tcPr>
          <w:p w:rsidR="00451808" w:rsidRPr="00D533DF" w:rsidRDefault="00454A9D" w:rsidP="00635746">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635746">
              <w:rPr>
                <w:rFonts w:ascii="Times New Roman" w:hAnsi="Times New Roman" w:cs="Times New Roman"/>
                <w:sz w:val="16"/>
                <w:szCs w:val="16"/>
              </w:rPr>
              <w:t>3,96</w:t>
            </w:r>
          </w:p>
        </w:tc>
        <w:tc>
          <w:tcPr>
            <w:tcW w:w="992" w:type="dxa"/>
          </w:tcPr>
          <w:p w:rsidR="00635746" w:rsidRPr="00635746" w:rsidRDefault="00635746" w:rsidP="00635746">
            <w:pPr>
              <w:jc w:val="center"/>
              <w:rPr>
                <w:rFonts w:ascii="Times New Roman" w:hAnsi="Times New Roman" w:cs="Times New Roman"/>
                <w:bCs/>
                <w:color w:val="000000"/>
                <w:sz w:val="16"/>
                <w:szCs w:val="16"/>
              </w:rPr>
            </w:pPr>
            <w:r w:rsidRPr="00635746">
              <w:rPr>
                <w:rFonts w:ascii="Times New Roman" w:hAnsi="Times New Roman" w:cs="Times New Roman"/>
                <w:bCs/>
                <w:color w:val="000000"/>
                <w:sz w:val="16"/>
                <w:szCs w:val="16"/>
              </w:rPr>
              <w:t>97 528,7</w:t>
            </w:r>
          </w:p>
          <w:p w:rsidR="00451808" w:rsidRPr="00D533DF" w:rsidRDefault="00451808" w:rsidP="00451808">
            <w:pPr>
              <w:spacing w:line="360" w:lineRule="auto"/>
              <w:jc w:val="center"/>
              <w:rPr>
                <w:rFonts w:ascii="Times New Roman" w:hAnsi="Times New Roman" w:cs="Times New Roman"/>
                <w:sz w:val="16"/>
                <w:szCs w:val="16"/>
              </w:rPr>
            </w:pPr>
          </w:p>
        </w:tc>
        <w:tc>
          <w:tcPr>
            <w:tcW w:w="816" w:type="dxa"/>
          </w:tcPr>
          <w:p w:rsidR="00451808" w:rsidRPr="00D533DF" w:rsidRDefault="00454A9D" w:rsidP="00635746">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r w:rsidR="00635746">
              <w:rPr>
                <w:rFonts w:ascii="Times New Roman" w:hAnsi="Times New Roman" w:cs="Times New Roman"/>
                <w:sz w:val="16"/>
                <w:szCs w:val="16"/>
              </w:rPr>
              <w:t>3,46</w:t>
            </w:r>
          </w:p>
        </w:tc>
      </w:tr>
      <w:tr w:rsidR="00451808" w:rsidRPr="00D533DF" w:rsidTr="002221BA">
        <w:tc>
          <w:tcPr>
            <w:tcW w:w="3794" w:type="dxa"/>
          </w:tcPr>
          <w:p w:rsidR="00451808" w:rsidRPr="00D533DF" w:rsidRDefault="00D533DF" w:rsidP="00D533DF">
            <w:pPr>
              <w:spacing w:line="360" w:lineRule="auto"/>
              <w:jc w:val="both"/>
              <w:rPr>
                <w:rFonts w:ascii="Times New Roman" w:hAnsi="Times New Roman" w:cs="Times New Roman"/>
                <w:sz w:val="16"/>
                <w:szCs w:val="16"/>
              </w:rPr>
            </w:pPr>
            <w:r>
              <w:rPr>
                <w:rFonts w:ascii="Times New Roman" w:hAnsi="Times New Roman" w:cs="Times New Roman"/>
                <w:sz w:val="16"/>
                <w:szCs w:val="16"/>
              </w:rPr>
              <w:t>Комитет по управлению муниципальным имуществом  Северо-Эвенского городского округа</w:t>
            </w:r>
          </w:p>
        </w:tc>
        <w:tc>
          <w:tcPr>
            <w:tcW w:w="992" w:type="dxa"/>
          </w:tcPr>
          <w:p w:rsidR="00635746" w:rsidRPr="00635746" w:rsidRDefault="00635746" w:rsidP="00635746">
            <w:pPr>
              <w:jc w:val="center"/>
              <w:rPr>
                <w:rFonts w:ascii="Times New Roman" w:hAnsi="Times New Roman" w:cs="Times New Roman"/>
                <w:bCs/>
                <w:sz w:val="16"/>
                <w:szCs w:val="16"/>
              </w:rPr>
            </w:pPr>
            <w:r w:rsidRPr="00635746">
              <w:rPr>
                <w:rFonts w:ascii="Times New Roman" w:hAnsi="Times New Roman" w:cs="Times New Roman"/>
                <w:bCs/>
                <w:sz w:val="16"/>
                <w:szCs w:val="16"/>
              </w:rPr>
              <w:t>27 049,8</w:t>
            </w:r>
          </w:p>
          <w:p w:rsidR="00451808" w:rsidRPr="00D533DF" w:rsidRDefault="00451808" w:rsidP="00451808">
            <w:pPr>
              <w:spacing w:line="360" w:lineRule="auto"/>
              <w:jc w:val="center"/>
              <w:rPr>
                <w:rFonts w:ascii="Times New Roman" w:hAnsi="Times New Roman" w:cs="Times New Roman"/>
                <w:sz w:val="16"/>
                <w:szCs w:val="16"/>
              </w:rPr>
            </w:pPr>
          </w:p>
        </w:tc>
        <w:tc>
          <w:tcPr>
            <w:tcW w:w="1134" w:type="dxa"/>
          </w:tcPr>
          <w:p w:rsidR="00451808" w:rsidRPr="00D533DF" w:rsidRDefault="009827A7" w:rsidP="00C45A40">
            <w:pPr>
              <w:spacing w:line="360" w:lineRule="auto"/>
              <w:jc w:val="center"/>
              <w:rPr>
                <w:rFonts w:ascii="Times New Roman" w:hAnsi="Times New Roman" w:cs="Times New Roman"/>
                <w:sz w:val="16"/>
                <w:szCs w:val="16"/>
              </w:rPr>
            </w:pPr>
            <w:r>
              <w:rPr>
                <w:rFonts w:ascii="Times New Roman" w:hAnsi="Times New Roman" w:cs="Times New Roman"/>
                <w:sz w:val="16"/>
                <w:szCs w:val="16"/>
              </w:rPr>
              <w:t>3,54</w:t>
            </w:r>
          </w:p>
        </w:tc>
        <w:tc>
          <w:tcPr>
            <w:tcW w:w="992" w:type="dxa"/>
          </w:tcPr>
          <w:p w:rsidR="009827A7" w:rsidRPr="009827A7" w:rsidRDefault="009827A7" w:rsidP="009827A7">
            <w:pPr>
              <w:jc w:val="center"/>
              <w:rPr>
                <w:rFonts w:ascii="Times New Roman" w:hAnsi="Times New Roman" w:cs="Times New Roman"/>
                <w:bCs/>
                <w:sz w:val="16"/>
                <w:szCs w:val="16"/>
              </w:rPr>
            </w:pPr>
            <w:r w:rsidRPr="009827A7">
              <w:rPr>
                <w:rFonts w:ascii="Times New Roman" w:hAnsi="Times New Roman" w:cs="Times New Roman"/>
                <w:bCs/>
                <w:sz w:val="16"/>
                <w:szCs w:val="16"/>
              </w:rPr>
              <w:t>25 909,8</w:t>
            </w:r>
          </w:p>
          <w:p w:rsidR="00451808" w:rsidRPr="00D533DF" w:rsidRDefault="00451808" w:rsidP="00451808">
            <w:pPr>
              <w:spacing w:line="360" w:lineRule="auto"/>
              <w:jc w:val="center"/>
              <w:rPr>
                <w:rFonts w:ascii="Times New Roman" w:hAnsi="Times New Roman" w:cs="Times New Roman"/>
                <w:sz w:val="16"/>
                <w:szCs w:val="16"/>
              </w:rPr>
            </w:pPr>
          </w:p>
        </w:tc>
        <w:tc>
          <w:tcPr>
            <w:tcW w:w="851" w:type="dxa"/>
          </w:tcPr>
          <w:p w:rsidR="00451808" w:rsidRPr="00D533DF" w:rsidRDefault="009827A7"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3,61</w:t>
            </w:r>
          </w:p>
        </w:tc>
        <w:tc>
          <w:tcPr>
            <w:tcW w:w="992" w:type="dxa"/>
          </w:tcPr>
          <w:p w:rsidR="009827A7" w:rsidRPr="009827A7" w:rsidRDefault="009827A7" w:rsidP="009827A7">
            <w:pPr>
              <w:jc w:val="center"/>
              <w:rPr>
                <w:rFonts w:ascii="Times New Roman" w:hAnsi="Times New Roman" w:cs="Times New Roman"/>
                <w:bCs/>
                <w:sz w:val="16"/>
                <w:szCs w:val="16"/>
              </w:rPr>
            </w:pPr>
            <w:r w:rsidRPr="009827A7">
              <w:rPr>
                <w:rFonts w:ascii="Times New Roman" w:hAnsi="Times New Roman" w:cs="Times New Roman"/>
                <w:bCs/>
                <w:sz w:val="16"/>
                <w:szCs w:val="16"/>
              </w:rPr>
              <w:t>25 911,8</w:t>
            </w:r>
          </w:p>
          <w:p w:rsidR="00451808" w:rsidRPr="009827A7" w:rsidRDefault="00451808" w:rsidP="00451808">
            <w:pPr>
              <w:spacing w:line="360" w:lineRule="auto"/>
              <w:jc w:val="center"/>
              <w:rPr>
                <w:rFonts w:ascii="Times New Roman" w:hAnsi="Times New Roman" w:cs="Times New Roman"/>
                <w:sz w:val="16"/>
                <w:szCs w:val="16"/>
              </w:rPr>
            </w:pPr>
          </w:p>
        </w:tc>
        <w:tc>
          <w:tcPr>
            <w:tcW w:w="816" w:type="dxa"/>
          </w:tcPr>
          <w:p w:rsidR="00451808" w:rsidRPr="00D533DF" w:rsidRDefault="009827A7" w:rsidP="00C45A40">
            <w:pPr>
              <w:spacing w:line="360" w:lineRule="auto"/>
              <w:jc w:val="center"/>
              <w:rPr>
                <w:rFonts w:ascii="Times New Roman" w:hAnsi="Times New Roman" w:cs="Times New Roman"/>
                <w:sz w:val="16"/>
                <w:szCs w:val="16"/>
              </w:rPr>
            </w:pPr>
            <w:r>
              <w:rPr>
                <w:rFonts w:ascii="Times New Roman" w:hAnsi="Times New Roman" w:cs="Times New Roman"/>
                <w:sz w:val="16"/>
                <w:szCs w:val="16"/>
              </w:rPr>
              <w:t>3,57</w:t>
            </w:r>
          </w:p>
        </w:tc>
      </w:tr>
      <w:tr w:rsidR="00451808" w:rsidRPr="00D533DF" w:rsidTr="002221BA">
        <w:tc>
          <w:tcPr>
            <w:tcW w:w="3794" w:type="dxa"/>
          </w:tcPr>
          <w:p w:rsidR="00451808" w:rsidRPr="00D533DF" w:rsidRDefault="00D533DF" w:rsidP="00D533DF">
            <w:pPr>
              <w:spacing w:line="360" w:lineRule="auto"/>
              <w:jc w:val="both"/>
              <w:rPr>
                <w:rFonts w:ascii="Times New Roman" w:hAnsi="Times New Roman" w:cs="Times New Roman"/>
                <w:sz w:val="16"/>
                <w:szCs w:val="16"/>
              </w:rPr>
            </w:pPr>
            <w:r>
              <w:rPr>
                <w:rFonts w:ascii="Times New Roman" w:hAnsi="Times New Roman" w:cs="Times New Roman"/>
                <w:sz w:val="16"/>
                <w:szCs w:val="16"/>
              </w:rPr>
              <w:t>Комитет экономики и финансов Северо-Эвенского городского округа</w:t>
            </w:r>
          </w:p>
        </w:tc>
        <w:tc>
          <w:tcPr>
            <w:tcW w:w="992" w:type="dxa"/>
          </w:tcPr>
          <w:p w:rsidR="009827A7" w:rsidRPr="009827A7" w:rsidRDefault="009827A7" w:rsidP="009827A7">
            <w:pPr>
              <w:jc w:val="center"/>
              <w:rPr>
                <w:rFonts w:ascii="Times New Roman" w:hAnsi="Times New Roman" w:cs="Times New Roman"/>
                <w:bCs/>
                <w:sz w:val="16"/>
                <w:szCs w:val="16"/>
              </w:rPr>
            </w:pPr>
            <w:r w:rsidRPr="009827A7">
              <w:rPr>
                <w:rFonts w:ascii="Times New Roman" w:hAnsi="Times New Roman" w:cs="Times New Roman"/>
                <w:bCs/>
                <w:sz w:val="16"/>
                <w:szCs w:val="16"/>
              </w:rPr>
              <w:t>17 779,1</w:t>
            </w:r>
          </w:p>
          <w:p w:rsidR="00451808" w:rsidRPr="00D533DF" w:rsidRDefault="00451808" w:rsidP="00451808">
            <w:pPr>
              <w:spacing w:line="360" w:lineRule="auto"/>
              <w:jc w:val="center"/>
              <w:rPr>
                <w:rFonts w:ascii="Times New Roman" w:hAnsi="Times New Roman" w:cs="Times New Roman"/>
                <w:sz w:val="16"/>
                <w:szCs w:val="16"/>
              </w:rPr>
            </w:pPr>
          </w:p>
        </w:tc>
        <w:tc>
          <w:tcPr>
            <w:tcW w:w="1134" w:type="dxa"/>
          </w:tcPr>
          <w:p w:rsidR="00451808" w:rsidRPr="00D533DF" w:rsidRDefault="00454A9D" w:rsidP="009827A7">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r w:rsidR="009827A7">
              <w:rPr>
                <w:rFonts w:ascii="Times New Roman" w:hAnsi="Times New Roman" w:cs="Times New Roman"/>
                <w:sz w:val="16"/>
                <w:szCs w:val="16"/>
              </w:rPr>
              <w:t>33</w:t>
            </w:r>
          </w:p>
        </w:tc>
        <w:tc>
          <w:tcPr>
            <w:tcW w:w="992" w:type="dxa"/>
          </w:tcPr>
          <w:p w:rsidR="009827A7" w:rsidRPr="009827A7" w:rsidRDefault="009827A7" w:rsidP="009827A7">
            <w:pPr>
              <w:jc w:val="center"/>
              <w:rPr>
                <w:rFonts w:ascii="Times New Roman" w:hAnsi="Times New Roman" w:cs="Times New Roman"/>
                <w:bCs/>
                <w:sz w:val="16"/>
                <w:szCs w:val="16"/>
              </w:rPr>
            </w:pPr>
            <w:r w:rsidRPr="009827A7">
              <w:rPr>
                <w:rFonts w:ascii="Times New Roman" w:hAnsi="Times New Roman" w:cs="Times New Roman"/>
                <w:bCs/>
                <w:sz w:val="16"/>
                <w:szCs w:val="16"/>
              </w:rPr>
              <w:t>17 790,5</w:t>
            </w:r>
          </w:p>
          <w:p w:rsidR="00451808" w:rsidRPr="00D533DF" w:rsidRDefault="00451808" w:rsidP="00451808">
            <w:pPr>
              <w:spacing w:line="360" w:lineRule="auto"/>
              <w:jc w:val="center"/>
              <w:rPr>
                <w:rFonts w:ascii="Times New Roman" w:hAnsi="Times New Roman" w:cs="Times New Roman"/>
                <w:sz w:val="16"/>
                <w:szCs w:val="16"/>
              </w:rPr>
            </w:pPr>
          </w:p>
        </w:tc>
        <w:tc>
          <w:tcPr>
            <w:tcW w:w="851" w:type="dxa"/>
          </w:tcPr>
          <w:p w:rsidR="00451808" w:rsidRPr="00D533DF" w:rsidRDefault="00454A9D" w:rsidP="009827A7">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r w:rsidR="009827A7">
              <w:rPr>
                <w:rFonts w:ascii="Times New Roman" w:hAnsi="Times New Roman" w:cs="Times New Roman"/>
                <w:sz w:val="16"/>
                <w:szCs w:val="16"/>
              </w:rPr>
              <w:t>47</w:t>
            </w:r>
          </w:p>
        </w:tc>
        <w:tc>
          <w:tcPr>
            <w:tcW w:w="992" w:type="dxa"/>
          </w:tcPr>
          <w:p w:rsidR="009827A7" w:rsidRPr="009827A7" w:rsidRDefault="009827A7" w:rsidP="009827A7">
            <w:pPr>
              <w:jc w:val="center"/>
              <w:rPr>
                <w:rFonts w:ascii="Times New Roman" w:hAnsi="Times New Roman" w:cs="Times New Roman"/>
                <w:bCs/>
                <w:sz w:val="16"/>
                <w:szCs w:val="16"/>
              </w:rPr>
            </w:pPr>
            <w:r w:rsidRPr="009827A7">
              <w:rPr>
                <w:rFonts w:ascii="Times New Roman" w:hAnsi="Times New Roman" w:cs="Times New Roman"/>
                <w:bCs/>
                <w:sz w:val="16"/>
                <w:szCs w:val="16"/>
              </w:rPr>
              <w:t>17 802,2</w:t>
            </w:r>
          </w:p>
          <w:p w:rsidR="00451808" w:rsidRPr="00D533DF" w:rsidRDefault="00451808" w:rsidP="00451808">
            <w:pPr>
              <w:spacing w:line="360" w:lineRule="auto"/>
              <w:jc w:val="center"/>
              <w:rPr>
                <w:rFonts w:ascii="Times New Roman" w:hAnsi="Times New Roman" w:cs="Times New Roman"/>
                <w:sz w:val="16"/>
                <w:szCs w:val="16"/>
              </w:rPr>
            </w:pPr>
          </w:p>
        </w:tc>
        <w:tc>
          <w:tcPr>
            <w:tcW w:w="816" w:type="dxa"/>
          </w:tcPr>
          <w:p w:rsidR="00451808" w:rsidRPr="00D533DF" w:rsidRDefault="00454A9D" w:rsidP="009827A7">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r w:rsidR="009827A7">
              <w:rPr>
                <w:rFonts w:ascii="Times New Roman" w:hAnsi="Times New Roman" w:cs="Times New Roman"/>
                <w:sz w:val="16"/>
                <w:szCs w:val="16"/>
              </w:rPr>
              <w:t>45</w:t>
            </w:r>
          </w:p>
        </w:tc>
      </w:tr>
      <w:tr w:rsidR="00451808" w:rsidRPr="00D533DF" w:rsidTr="002221BA">
        <w:tc>
          <w:tcPr>
            <w:tcW w:w="3794" w:type="dxa"/>
          </w:tcPr>
          <w:p w:rsidR="00451808" w:rsidRPr="00D533DF" w:rsidRDefault="002221BA" w:rsidP="00D533DF">
            <w:pPr>
              <w:spacing w:line="360" w:lineRule="auto"/>
              <w:jc w:val="both"/>
              <w:rPr>
                <w:rFonts w:ascii="Times New Roman" w:hAnsi="Times New Roman" w:cs="Times New Roman"/>
                <w:sz w:val="16"/>
                <w:szCs w:val="16"/>
              </w:rPr>
            </w:pPr>
            <w:r>
              <w:rPr>
                <w:rFonts w:ascii="Times New Roman" w:hAnsi="Times New Roman" w:cs="Times New Roman"/>
                <w:sz w:val="16"/>
                <w:szCs w:val="16"/>
              </w:rPr>
              <w:t>Собрание представителей Северо-Эвенского городского округа</w:t>
            </w:r>
          </w:p>
        </w:tc>
        <w:tc>
          <w:tcPr>
            <w:tcW w:w="992" w:type="dxa"/>
          </w:tcPr>
          <w:p w:rsidR="009827A7" w:rsidRPr="009827A7" w:rsidRDefault="009827A7" w:rsidP="009827A7">
            <w:pPr>
              <w:jc w:val="center"/>
              <w:rPr>
                <w:rFonts w:ascii="Times New Roman" w:hAnsi="Times New Roman" w:cs="Times New Roman"/>
                <w:bCs/>
                <w:sz w:val="16"/>
                <w:szCs w:val="16"/>
              </w:rPr>
            </w:pPr>
            <w:r w:rsidRPr="009827A7">
              <w:rPr>
                <w:rFonts w:ascii="Times New Roman" w:hAnsi="Times New Roman" w:cs="Times New Roman"/>
                <w:bCs/>
                <w:sz w:val="16"/>
                <w:szCs w:val="16"/>
              </w:rPr>
              <w:t>12 403,8</w:t>
            </w:r>
          </w:p>
          <w:p w:rsidR="00451808" w:rsidRPr="00D533DF" w:rsidRDefault="00451808" w:rsidP="002221BA">
            <w:pPr>
              <w:spacing w:line="360" w:lineRule="auto"/>
              <w:jc w:val="center"/>
              <w:rPr>
                <w:rFonts w:ascii="Times New Roman" w:hAnsi="Times New Roman" w:cs="Times New Roman"/>
                <w:sz w:val="16"/>
                <w:szCs w:val="16"/>
              </w:rPr>
            </w:pPr>
          </w:p>
        </w:tc>
        <w:tc>
          <w:tcPr>
            <w:tcW w:w="1134" w:type="dxa"/>
          </w:tcPr>
          <w:p w:rsidR="00451808" w:rsidRPr="00D533DF" w:rsidRDefault="009827A7"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1,62</w:t>
            </w:r>
          </w:p>
        </w:tc>
        <w:tc>
          <w:tcPr>
            <w:tcW w:w="992" w:type="dxa"/>
          </w:tcPr>
          <w:p w:rsidR="009827A7" w:rsidRPr="009827A7" w:rsidRDefault="009827A7" w:rsidP="009827A7">
            <w:pPr>
              <w:jc w:val="center"/>
              <w:rPr>
                <w:rFonts w:ascii="Times New Roman" w:hAnsi="Times New Roman" w:cs="Times New Roman"/>
                <w:bCs/>
                <w:sz w:val="16"/>
                <w:szCs w:val="16"/>
              </w:rPr>
            </w:pPr>
            <w:r w:rsidRPr="009827A7">
              <w:rPr>
                <w:rFonts w:ascii="Times New Roman" w:hAnsi="Times New Roman" w:cs="Times New Roman"/>
                <w:bCs/>
                <w:sz w:val="16"/>
                <w:szCs w:val="16"/>
              </w:rPr>
              <w:t>12 534,8</w:t>
            </w:r>
          </w:p>
          <w:p w:rsidR="00451808" w:rsidRPr="00D533DF" w:rsidRDefault="00451808" w:rsidP="00451808">
            <w:pPr>
              <w:spacing w:line="360" w:lineRule="auto"/>
              <w:jc w:val="center"/>
              <w:rPr>
                <w:rFonts w:ascii="Times New Roman" w:hAnsi="Times New Roman" w:cs="Times New Roman"/>
                <w:sz w:val="16"/>
                <w:szCs w:val="16"/>
              </w:rPr>
            </w:pPr>
          </w:p>
        </w:tc>
        <w:tc>
          <w:tcPr>
            <w:tcW w:w="851" w:type="dxa"/>
          </w:tcPr>
          <w:p w:rsidR="00451808" w:rsidRPr="00D533DF" w:rsidRDefault="009827A7" w:rsidP="00723A0F">
            <w:pPr>
              <w:spacing w:line="360" w:lineRule="auto"/>
              <w:jc w:val="center"/>
              <w:rPr>
                <w:rFonts w:ascii="Times New Roman" w:hAnsi="Times New Roman" w:cs="Times New Roman"/>
                <w:sz w:val="16"/>
                <w:szCs w:val="16"/>
              </w:rPr>
            </w:pPr>
            <w:r>
              <w:rPr>
                <w:rFonts w:ascii="Times New Roman" w:hAnsi="Times New Roman" w:cs="Times New Roman"/>
                <w:sz w:val="16"/>
                <w:szCs w:val="16"/>
              </w:rPr>
              <w:t>1,74</w:t>
            </w:r>
          </w:p>
        </w:tc>
        <w:tc>
          <w:tcPr>
            <w:tcW w:w="992" w:type="dxa"/>
          </w:tcPr>
          <w:p w:rsidR="009827A7" w:rsidRPr="009827A7" w:rsidRDefault="009827A7" w:rsidP="009827A7">
            <w:pPr>
              <w:jc w:val="center"/>
              <w:rPr>
                <w:rFonts w:ascii="Times New Roman" w:hAnsi="Times New Roman" w:cs="Times New Roman"/>
                <w:bCs/>
                <w:sz w:val="16"/>
                <w:szCs w:val="16"/>
              </w:rPr>
            </w:pPr>
            <w:r w:rsidRPr="009827A7">
              <w:rPr>
                <w:rFonts w:ascii="Times New Roman" w:hAnsi="Times New Roman" w:cs="Times New Roman"/>
                <w:bCs/>
                <w:sz w:val="16"/>
                <w:szCs w:val="16"/>
              </w:rPr>
              <w:t>12 540,8</w:t>
            </w:r>
          </w:p>
          <w:p w:rsidR="00451808" w:rsidRPr="00D533DF" w:rsidRDefault="00451808" w:rsidP="00451808">
            <w:pPr>
              <w:spacing w:line="360" w:lineRule="auto"/>
              <w:jc w:val="center"/>
              <w:rPr>
                <w:rFonts w:ascii="Times New Roman" w:hAnsi="Times New Roman" w:cs="Times New Roman"/>
                <w:sz w:val="16"/>
                <w:szCs w:val="16"/>
              </w:rPr>
            </w:pPr>
          </w:p>
        </w:tc>
        <w:tc>
          <w:tcPr>
            <w:tcW w:w="816" w:type="dxa"/>
          </w:tcPr>
          <w:p w:rsidR="00451808" w:rsidRPr="00D533DF" w:rsidRDefault="009827A7"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1,73</w:t>
            </w:r>
          </w:p>
        </w:tc>
      </w:tr>
      <w:tr w:rsidR="00451808" w:rsidRPr="00D533DF" w:rsidTr="002221BA">
        <w:tc>
          <w:tcPr>
            <w:tcW w:w="3794" w:type="dxa"/>
          </w:tcPr>
          <w:p w:rsidR="00451808" w:rsidRPr="00D533DF" w:rsidRDefault="002221BA" w:rsidP="00D533DF">
            <w:pPr>
              <w:spacing w:line="360" w:lineRule="auto"/>
              <w:jc w:val="both"/>
              <w:rPr>
                <w:rFonts w:ascii="Times New Roman" w:hAnsi="Times New Roman" w:cs="Times New Roman"/>
                <w:sz w:val="16"/>
                <w:szCs w:val="16"/>
              </w:rPr>
            </w:pPr>
            <w:r>
              <w:rPr>
                <w:rFonts w:ascii="Times New Roman" w:hAnsi="Times New Roman" w:cs="Times New Roman"/>
                <w:sz w:val="16"/>
                <w:szCs w:val="16"/>
              </w:rPr>
              <w:t>Контрольно-счётная палата Северо-Эвенского городского округа</w:t>
            </w:r>
          </w:p>
        </w:tc>
        <w:tc>
          <w:tcPr>
            <w:tcW w:w="992" w:type="dxa"/>
          </w:tcPr>
          <w:p w:rsidR="009827A7" w:rsidRPr="009827A7" w:rsidRDefault="009827A7" w:rsidP="009827A7">
            <w:pPr>
              <w:jc w:val="center"/>
              <w:rPr>
                <w:rFonts w:ascii="Times New Roman" w:hAnsi="Times New Roman" w:cs="Times New Roman"/>
                <w:bCs/>
                <w:sz w:val="16"/>
                <w:szCs w:val="16"/>
              </w:rPr>
            </w:pPr>
            <w:r w:rsidRPr="009827A7">
              <w:rPr>
                <w:rFonts w:ascii="Times New Roman" w:hAnsi="Times New Roman" w:cs="Times New Roman"/>
                <w:bCs/>
                <w:sz w:val="16"/>
                <w:szCs w:val="16"/>
              </w:rPr>
              <w:t>6 678,4</w:t>
            </w:r>
          </w:p>
          <w:p w:rsidR="00451808" w:rsidRPr="00D533DF" w:rsidRDefault="00451808" w:rsidP="00F94238">
            <w:pPr>
              <w:spacing w:line="360" w:lineRule="auto"/>
              <w:jc w:val="center"/>
              <w:rPr>
                <w:rFonts w:ascii="Times New Roman" w:hAnsi="Times New Roman" w:cs="Times New Roman"/>
                <w:sz w:val="16"/>
                <w:szCs w:val="16"/>
              </w:rPr>
            </w:pPr>
          </w:p>
        </w:tc>
        <w:tc>
          <w:tcPr>
            <w:tcW w:w="1134" w:type="dxa"/>
          </w:tcPr>
          <w:p w:rsidR="00451808" w:rsidRPr="00D533DF" w:rsidRDefault="009827A7" w:rsidP="00723A0F">
            <w:pPr>
              <w:spacing w:line="360" w:lineRule="auto"/>
              <w:jc w:val="center"/>
              <w:rPr>
                <w:rFonts w:ascii="Times New Roman" w:hAnsi="Times New Roman" w:cs="Times New Roman"/>
                <w:sz w:val="16"/>
                <w:szCs w:val="16"/>
              </w:rPr>
            </w:pPr>
            <w:r>
              <w:rPr>
                <w:rFonts w:ascii="Times New Roman" w:hAnsi="Times New Roman" w:cs="Times New Roman"/>
                <w:sz w:val="16"/>
                <w:szCs w:val="16"/>
              </w:rPr>
              <w:t>0,88</w:t>
            </w:r>
          </w:p>
        </w:tc>
        <w:tc>
          <w:tcPr>
            <w:tcW w:w="992" w:type="dxa"/>
          </w:tcPr>
          <w:p w:rsidR="009827A7" w:rsidRPr="009827A7" w:rsidRDefault="009827A7" w:rsidP="009827A7">
            <w:pPr>
              <w:jc w:val="center"/>
              <w:rPr>
                <w:rFonts w:ascii="Times New Roman" w:hAnsi="Times New Roman" w:cs="Times New Roman"/>
                <w:bCs/>
                <w:sz w:val="16"/>
                <w:szCs w:val="16"/>
              </w:rPr>
            </w:pPr>
            <w:r w:rsidRPr="009827A7">
              <w:rPr>
                <w:rFonts w:ascii="Times New Roman" w:hAnsi="Times New Roman" w:cs="Times New Roman"/>
                <w:bCs/>
                <w:sz w:val="16"/>
                <w:szCs w:val="16"/>
              </w:rPr>
              <w:t>6 814,4</w:t>
            </w:r>
          </w:p>
          <w:p w:rsidR="00451808" w:rsidRPr="00D533DF" w:rsidRDefault="00451808" w:rsidP="00451808">
            <w:pPr>
              <w:spacing w:line="360" w:lineRule="auto"/>
              <w:jc w:val="center"/>
              <w:rPr>
                <w:rFonts w:ascii="Times New Roman" w:hAnsi="Times New Roman" w:cs="Times New Roman"/>
                <w:sz w:val="16"/>
                <w:szCs w:val="16"/>
              </w:rPr>
            </w:pPr>
          </w:p>
        </w:tc>
        <w:tc>
          <w:tcPr>
            <w:tcW w:w="851" w:type="dxa"/>
          </w:tcPr>
          <w:p w:rsidR="00451808" w:rsidRPr="00D533DF" w:rsidRDefault="009827A7"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0,95</w:t>
            </w:r>
          </w:p>
        </w:tc>
        <w:tc>
          <w:tcPr>
            <w:tcW w:w="992" w:type="dxa"/>
          </w:tcPr>
          <w:p w:rsidR="00451808" w:rsidRPr="00D533DF" w:rsidRDefault="00F94238"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6 818,4</w:t>
            </w:r>
          </w:p>
        </w:tc>
        <w:tc>
          <w:tcPr>
            <w:tcW w:w="816" w:type="dxa"/>
          </w:tcPr>
          <w:p w:rsidR="00451808" w:rsidRPr="00D533DF" w:rsidRDefault="009827A7"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0,94</w:t>
            </w:r>
          </w:p>
        </w:tc>
      </w:tr>
      <w:tr w:rsidR="009827A7" w:rsidRPr="00D533DF" w:rsidTr="002221BA">
        <w:tc>
          <w:tcPr>
            <w:tcW w:w="3794" w:type="dxa"/>
          </w:tcPr>
          <w:p w:rsidR="009827A7" w:rsidRDefault="009827A7" w:rsidP="00D533DF">
            <w:pPr>
              <w:spacing w:line="360" w:lineRule="auto"/>
              <w:jc w:val="both"/>
              <w:rPr>
                <w:rFonts w:ascii="Times New Roman" w:hAnsi="Times New Roman" w:cs="Times New Roman"/>
                <w:sz w:val="16"/>
                <w:szCs w:val="16"/>
              </w:rPr>
            </w:pPr>
            <w:r>
              <w:rPr>
                <w:rFonts w:ascii="Times New Roman" w:hAnsi="Times New Roman" w:cs="Times New Roman"/>
                <w:sz w:val="16"/>
                <w:szCs w:val="16"/>
              </w:rPr>
              <w:t>в том числе условно утвержденные расходы</w:t>
            </w:r>
          </w:p>
        </w:tc>
        <w:tc>
          <w:tcPr>
            <w:tcW w:w="992" w:type="dxa"/>
          </w:tcPr>
          <w:p w:rsidR="009827A7" w:rsidRDefault="009827A7"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tcPr>
          <w:p w:rsidR="009827A7" w:rsidRPr="00D533DF" w:rsidRDefault="009827A7" w:rsidP="00451808">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tcPr>
          <w:p w:rsidR="009827A7" w:rsidRPr="00D533DF" w:rsidRDefault="009827A7" w:rsidP="00451808">
            <w:pPr>
              <w:spacing w:line="360" w:lineRule="auto"/>
              <w:jc w:val="center"/>
              <w:rPr>
                <w:rFonts w:ascii="Times New Roman" w:hAnsi="Times New Roman" w:cs="Times New Roman"/>
                <w:sz w:val="16"/>
                <w:szCs w:val="16"/>
              </w:rPr>
            </w:pPr>
            <w:r w:rsidRPr="003368E5">
              <w:rPr>
                <w:rFonts w:ascii="Times New Roman" w:hAnsi="Times New Roman" w:cs="Times New Roman"/>
                <w:bCs/>
                <w:sz w:val="16"/>
                <w:szCs w:val="16"/>
              </w:rPr>
              <w:t>11 411,6</w:t>
            </w:r>
          </w:p>
        </w:tc>
        <w:tc>
          <w:tcPr>
            <w:tcW w:w="851" w:type="dxa"/>
          </w:tcPr>
          <w:p w:rsidR="009827A7" w:rsidRPr="00CB7EB9" w:rsidRDefault="009827A7" w:rsidP="00E62D73">
            <w:pPr>
              <w:spacing w:line="360" w:lineRule="auto"/>
              <w:jc w:val="center"/>
              <w:rPr>
                <w:rFonts w:ascii="Times New Roman" w:hAnsi="Times New Roman" w:cs="Times New Roman"/>
                <w:sz w:val="16"/>
                <w:szCs w:val="16"/>
              </w:rPr>
            </w:pPr>
            <w:r>
              <w:rPr>
                <w:rFonts w:ascii="Times New Roman" w:hAnsi="Times New Roman" w:cs="Times New Roman"/>
                <w:sz w:val="16"/>
                <w:szCs w:val="16"/>
              </w:rPr>
              <w:t>1,59</w:t>
            </w:r>
          </w:p>
        </w:tc>
        <w:tc>
          <w:tcPr>
            <w:tcW w:w="992" w:type="dxa"/>
          </w:tcPr>
          <w:p w:rsidR="009827A7" w:rsidRPr="00CB7EB9" w:rsidRDefault="009827A7" w:rsidP="00E62D73">
            <w:pPr>
              <w:spacing w:line="360" w:lineRule="auto"/>
              <w:jc w:val="center"/>
              <w:rPr>
                <w:rFonts w:ascii="Times New Roman" w:hAnsi="Times New Roman" w:cs="Times New Roman"/>
                <w:sz w:val="16"/>
                <w:szCs w:val="16"/>
              </w:rPr>
            </w:pPr>
            <w:r>
              <w:rPr>
                <w:rFonts w:ascii="Times New Roman" w:hAnsi="Times New Roman" w:cs="Times New Roman"/>
                <w:sz w:val="16"/>
                <w:szCs w:val="16"/>
              </w:rPr>
              <w:t>23 379,7</w:t>
            </w:r>
          </w:p>
        </w:tc>
        <w:tc>
          <w:tcPr>
            <w:tcW w:w="816" w:type="dxa"/>
          </w:tcPr>
          <w:p w:rsidR="009827A7" w:rsidRPr="00CB7EB9" w:rsidRDefault="009827A7" w:rsidP="00E62D73">
            <w:pPr>
              <w:spacing w:line="360" w:lineRule="auto"/>
              <w:jc w:val="center"/>
              <w:rPr>
                <w:rFonts w:ascii="Times New Roman" w:hAnsi="Times New Roman" w:cs="Times New Roman"/>
                <w:sz w:val="16"/>
                <w:szCs w:val="16"/>
              </w:rPr>
            </w:pPr>
            <w:r>
              <w:rPr>
                <w:rFonts w:ascii="Times New Roman" w:hAnsi="Times New Roman" w:cs="Times New Roman"/>
                <w:sz w:val="16"/>
                <w:szCs w:val="16"/>
              </w:rPr>
              <w:t>3,23</w:t>
            </w:r>
          </w:p>
        </w:tc>
      </w:tr>
      <w:tr w:rsidR="00D76F52" w:rsidRPr="00D533DF" w:rsidTr="002221BA">
        <w:tc>
          <w:tcPr>
            <w:tcW w:w="3794" w:type="dxa"/>
          </w:tcPr>
          <w:p w:rsidR="00D76F52" w:rsidRPr="000C2EA2" w:rsidRDefault="00D76F52" w:rsidP="00D533DF">
            <w:pPr>
              <w:spacing w:line="360" w:lineRule="auto"/>
              <w:jc w:val="both"/>
              <w:rPr>
                <w:rFonts w:ascii="Times New Roman" w:hAnsi="Times New Roman" w:cs="Times New Roman"/>
                <w:b/>
                <w:sz w:val="16"/>
                <w:szCs w:val="16"/>
              </w:rPr>
            </w:pPr>
            <w:r w:rsidRPr="000C2EA2">
              <w:rPr>
                <w:rFonts w:ascii="Times New Roman" w:hAnsi="Times New Roman" w:cs="Times New Roman"/>
                <w:b/>
                <w:sz w:val="16"/>
                <w:szCs w:val="16"/>
              </w:rPr>
              <w:t>Всего расходов</w:t>
            </w:r>
          </w:p>
        </w:tc>
        <w:tc>
          <w:tcPr>
            <w:tcW w:w="992" w:type="dxa"/>
          </w:tcPr>
          <w:p w:rsidR="00D76F52" w:rsidRPr="000510E0" w:rsidRDefault="00D76F52" w:rsidP="00E62D73">
            <w:pPr>
              <w:jc w:val="center"/>
              <w:rPr>
                <w:rFonts w:ascii="Times New Roman" w:hAnsi="Times New Roman" w:cs="Times New Roman"/>
                <w:b/>
                <w:bCs/>
                <w:sz w:val="16"/>
                <w:szCs w:val="16"/>
              </w:rPr>
            </w:pPr>
            <w:r w:rsidRPr="000510E0">
              <w:rPr>
                <w:rFonts w:ascii="Times New Roman" w:hAnsi="Times New Roman" w:cs="Times New Roman"/>
                <w:b/>
                <w:bCs/>
                <w:sz w:val="16"/>
                <w:szCs w:val="16"/>
              </w:rPr>
              <w:t>762 961,1</w:t>
            </w:r>
          </w:p>
          <w:p w:rsidR="00D76F52" w:rsidRPr="00CB7EB9" w:rsidRDefault="00D76F52" w:rsidP="00E62D73">
            <w:pPr>
              <w:spacing w:line="360" w:lineRule="auto"/>
              <w:jc w:val="center"/>
              <w:rPr>
                <w:rFonts w:ascii="Times New Roman" w:hAnsi="Times New Roman" w:cs="Times New Roman"/>
                <w:b/>
                <w:sz w:val="16"/>
                <w:szCs w:val="16"/>
              </w:rPr>
            </w:pPr>
          </w:p>
        </w:tc>
        <w:tc>
          <w:tcPr>
            <w:tcW w:w="1134" w:type="dxa"/>
          </w:tcPr>
          <w:p w:rsidR="00D76F52" w:rsidRPr="00CB7EB9" w:rsidRDefault="00D76F52" w:rsidP="00E62D73">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100%</w:t>
            </w:r>
          </w:p>
        </w:tc>
        <w:tc>
          <w:tcPr>
            <w:tcW w:w="992" w:type="dxa"/>
          </w:tcPr>
          <w:p w:rsidR="00D76F52" w:rsidRPr="000510E0" w:rsidRDefault="00D76F52" w:rsidP="00E62D73">
            <w:pPr>
              <w:jc w:val="center"/>
              <w:rPr>
                <w:rFonts w:ascii="Times New Roman" w:hAnsi="Times New Roman" w:cs="Times New Roman"/>
                <w:b/>
                <w:bCs/>
                <w:sz w:val="16"/>
                <w:szCs w:val="16"/>
              </w:rPr>
            </w:pPr>
            <w:r w:rsidRPr="000510E0">
              <w:rPr>
                <w:rFonts w:ascii="Times New Roman" w:hAnsi="Times New Roman" w:cs="Times New Roman"/>
                <w:b/>
                <w:bCs/>
                <w:sz w:val="16"/>
                <w:szCs w:val="16"/>
              </w:rPr>
              <w:t>717 674,8</w:t>
            </w:r>
          </w:p>
          <w:p w:rsidR="00D76F52" w:rsidRPr="00CB7EB9" w:rsidRDefault="00D76F52" w:rsidP="00E62D73">
            <w:pPr>
              <w:spacing w:line="360" w:lineRule="auto"/>
              <w:jc w:val="center"/>
              <w:rPr>
                <w:rFonts w:ascii="Times New Roman" w:hAnsi="Times New Roman" w:cs="Times New Roman"/>
                <w:b/>
                <w:sz w:val="16"/>
                <w:szCs w:val="16"/>
              </w:rPr>
            </w:pPr>
          </w:p>
        </w:tc>
        <w:tc>
          <w:tcPr>
            <w:tcW w:w="851" w:type="dxa"/>
          </w:tcPr>
          <w:p w:rsidR="00D76F52" w:rsidRPr="00CB7EB9" w:rsidRDefault="00D76F52" w:rsidP="00E62D73">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100%</w:t>
            </w:r>
          </w:p>
        </w:tc>
        <w:tc>
          <w:tcPr>
            <w:tcW w:w="992" w:type="dxa"/>
          </w:tcPr>
          <w:p w:rsidR="00D76F52" w:rsidRPr="000510E0" w:rsidRDefault="00D76F52" w:rsidP="00E62D73">
            <w:pPr>
              <w:jc w:val="center"/>
              <w:rPr>
                <w:rFonts w:ascii="Times New Roman" w:hAnsi="Times New Roman" w:cs="Times New Roman"/>
                <w:b/>
                <w:bCs/>
                <w:sz w:val="16"/>
                <w:szCs w:val="16"/>
              </w:rPr>
            </w:pPr>
            <w:r w:rsidRPr="000510E0">
              <w:rPr>
                <w:rFonts w:ascii="Times New Roman" w:hAnsi="Times New Roman" w:cs="Times New Roman"/>
                <w:b/>
                <w:bCs/>
                <w:sz w:val="16"/>
                <w:szCs w:val="16"/>
              </w:rPr>
              <w:t>729 152,5</w:t>
            </w:r>
          </w:p>
          <w:p w:rsidR="00D76F52" w:rsidRPr="00CB7EB9" w:rsidRDefault="00D76F52" w:rsidP="00E62D73">
            <w:pPr>
              <w:spacing w:line="360" w:lineRule="auto"/>
              <w:jc w:val="center"/>
              <w:rPr>
                <w:rFonts w:ascii="Times New Roman" w:hAnsi="Times New Roman" w:cs="Times New Roman"/>
                <w:b/>
                <w:sz w:val="16"/>
                <w:szCs w:val="16"/>
              </w:rPr>
            </w:pPr>
          </w:p>
        </w:tc>
        <w:tc>
          <w:tcPr>
            <w:tcW w:w="816" w:type="dxa"/>
          </w:tcPr>
          <w:p w:rsidR="00D76F52" w:rsidRPr="00CB7EB9" w:rsidRDefault="00D76F52" w:rsidP="00E62D73">
            <w:pPr>
              <w:spacing w:line="360" w:lineRule="auto"/>
              <w:jc w:val="center"/>
              <w:rPr>
                <w:rFonts w:ascii="Times New Roman" w:hAnsi="Times New Roman" w:cs="Times New Roman"/>
                <w:b/>
                <w:sz w:val="16"/>
                <w:szCs w:val="16"/>
              </w:rPr>
            </w:pPr>
            <w:r>
              <w:rPr>
                <w:rFonts w:ascii="Times New Roman" w:hAnsi="Times New Roman" w:cs="Times New Roman"/>
                <w:b/>
                <w:sz w:val="16"/>
                <w:szCs w:val="16"/>
              </w:rPr>
              <w:t>100%</w:t>
            </w:r>
          </w:p>
        </w:tc>
      </w:tr>
    </w:tbl>
    <w:p w:rsidR="00451808" w:rsidRPr="00D533DF" w:rsidRDefault="00451808" w:rsidP="00451808">
      <w:pPr>
        <w:spacing w:after="0" w:line="360" w:lineRule="auto"/>
        <w:jc w:val="center"/>
        <w:rPr>
          <w:rFonts w:ascii="Times New Roman" w:hAnsi="Times New Roman" w:cs="Times New Roman"/>
          <w:sz w:val="16"/>
          <w:szCs w:val="16"/>
        </w:rPr>
      </w:pPr>
    </w:p>
    <w:p w:rsidR="00AF6FD6" w:rsidRDefault="00BF36CF" w:rsidP="00BF36CF">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Анализ ведомственной структуры расходов бюджета показывает, что из общего объема расходов запланированного главным распорядителям</w:t>
      </w:r>
      <w:r w:rsidR="005C7A11">
        <w:rPr>
          <w:rFonts w:ascii="Times New Roman" w:hAnsi="Times New Roman" w:cs="Times New Roman"/>
          <w:sz w:val="26"/>
          <w:szCs w:val="26"/>
        </w:rPr>
        <w:t xml:space="preserve"> средств бюджета в 202</w:t>
      </w:r>
      <w:r w:rsidR="00454A9D">
        <w:rPr>
          <w:rFonts w:ascii="Times New Roman" w:hAnsi="Times New Roman" w:cs="Times New Roman"/>
          <w:sz w:val="26"/>
          <w:szCs w:val="26"/>
        </w:rPr>
        <w:t>3</w:t>
      </w:r>
      <w:r w:rsidR="005C7A11">
        <w:rPr>
          <w:rFonts w:ascii="Times New Roman" w:hAnsi="Times New Roman" w:cs="Times New Roman"/>
          <w:sz w:val="26"/>
          <w:szCs w:val="26"/>
        </w:rPr>
        <w:t>-202</w:t>
      </w:r>
      <w:r w:rsidR="00454A9D">
        <w:rPr>
          <w:rFonts w:ascii="Times New Roman" w:hAnsi="Times New Roman" w:cs="Times New Roman"/>
          <w:sz w:val="26"/>
          <w:szCs w:val="26"/>
        </w:rPr>
        <w:t>4</w:t>
      </w:r>
      <w:r w:rsidR="005C7A11">
        <w:rPr>
          <w:rFonts w:ascii="Times New Roman" w:hAnsi="Times New Roman" w:cs="Times New Roman"/>
          <w:sz w:val="26"/>
          <w:szCs w:val="26"/>
        </w:rPr>
        <w:t xml:space="preserve"> годах основная доля финансирования бюджетных средств приходится на Управление образования администрации Северо-Эвенского городского округа в среднем </w:t>
      </w:r>
      <w:r w:rsidR="00D76F52">
        <w:rPr>
          <w:rFonts w:ascii="Times New Roman" w:hAnsi="Times New Roman" w:cs="Times New Roman"/>
          <w:sz w:val="26"/>
          <w:szCs w:val="26"/>
        </w:rPr>
        <w:t>43,65</w:t>
      </w:r>
      <w:r w:rsidR="005C7A11">
        <w:rPr>
          <w:rFonts w:ascii="Times New Roman" w:hAnsi="Times New Roman" w:cs="Times New Roman"/>
          <w:sz w:val="26"/>
          <w:szCs w:val="26"/>
        </w:rPr>
        <w:t xml:space="preserve">%, на Администрацию Северо-Эвенского городского округа в среднем приходится </w:t>
      </w:r>
      <w:r w:rsidR="00D76F52">
        <w:rPr>
          <w:rFonts w:ascii="Times New Roman" w:hAnsi="Times New Roman" w:cs="Times New Roman"/>
          <w:sz w:val="26"/>
          <w:szCs w:val="26"/>
        </w:rPr>
        <w:t>17,81</w:t>
      </w:r>
      <w:r w:rsidR="005C7A11" w:rsidRPr="00723A0F">
        <w:rPr>
          <w:rFonts w:ascii="Times New Roman" w:hAnsi="Times New Roman" w:cs="Times New Roman"/>
          <w:sz w:val="26"/>
          <w:szCs w:val="26"/>
        </w:rPr>
        <w:t xml:space="preserve">%, </w:t>
      </w:r>
      <w:r w:rsidR="00723A0F">
        <w:rPr>
          <w:rFonts w:ascii="Times New Roman" w:hAnsi="Times New Roman" w:cs="Times New Roman"/>
          <w:sz w:val="26"/>
          <w:szCs w:val="26"/>
        </w:rPr>
        <w:t xml:space="preserve">на </w:t>
      </w:r>
      <w:r w:rsidR="00723A0F" w:rsidRPr="00723A0F">
        <w:rPr>
          <w:rFonts w:ascii="Times New Roman" w:hAnsi="Times New Roman" w:cs="Times New Roman"/>
          <w:sz w:val="26"/>
          <w:szCs w:val="26"/>
        </w:rPr>
        <w:t>Комитет жилищно-коммунального, дорожно-транспортного хозяйства, благоустройства и строительства Северо-Эвенского городского округа</w:t>
      </w:r>
      <w:r w:rsidR="00723A0F">
        <w:rPr>
          <w:rFonts w:ascii="Times New Roman" w:hAnsi="Times New Roman" w:cs="Times New Roman"/>
          <w:sz w:val="26"/>
          <w:szCs w:val="26"/>
        </w:rPr>
        <w:t xml:space="preserve"> в среднем приходится </w:t>
      </w:r>
      <w:r w:rsidR="00342C83">
        <w:rPr>
          <w:rFonts w:ascii="Times New Roman" w:hAnsi="Times New Roman" w:cs="Times New Roman"/>
          <w:sz w:val="26"/>
          <w:szCs w:val="26"/>
        </w:rPr>
        <w:t>17,</w:t>
      </w:r>
      <w:r w:rsidR="00D76F52">
        <w:rPr>
          <w:rFonts w:ascii="Times New Roman" w:hAnsi="Times New Roman" w:cs="Times New Roman"/>
          <w:sz w:val="26"/>
          <w:szCs w:val="26"/>
        </w:rPr>
        <w:t>07</w:t>
      </w:r>
      <w:r w:rsidR="00342C83">
        <w:rPr>
          <w:rFonts w:ascii="Times New Roman" w:hAnsi="Times New Roman" w:cs="Times New Roman"/>
          <w:sz w:val="26"/>
          <w:szCs w:val="26"/>
        </w:rPr>
        <w:t xml:space="preserve">%, </w:t>
      </w:r>
      <w:r w:rsidR="005C7A11">
        <w:rPr>
          <w:rFonts w:ascii="Times New Roman" w:hAnsi="Times New Roman" w:cs="Times New Roman"/>
          <w:sz w:val="26"/>
          <w:szCs w:val="26"/>
        </w:rPr>
        <w:t xml:space="preserve">на Управление культуры, молодежной политики и спорта администрации Северо-Эвенского городского округа в среднем приходится </w:t>
      </w:r>
      <w:r w:rsidR="00454A9D">
        <w:rPr>
          <w:rFonts w:ascii="Times New Roman" w:hAnsi="Times New Roman" w:cs="Times New Roman"/>
          <w:sz w:val="26"/>
          <w:szCs w:val="26"/>
        </w:rPr>
        <w:t>1</w:t>
      </w:r>
      <w:r w:rsidR="00D76F52">
        <w:rPr>
          <w:rFonts w:ascii="Times New Roman" w:hAnsi="Times New Roman" w:cs="Times New Roman"/>
          <w:sz w:val="26"/>
          <w:szCs w:val="26"/>
        </w:rPr>
        <w:t>3,08</w:t>
      </w:r>
      <w:r w:rsidR="005C7A11">
        <w:rPr>
          <w:rFonts w:ascii="Times New Roman" w:hAnsi="Times New Roman" w:cs="Times New Roman"/>
          <w:sz w:val="26"/>
          <w:szCs w:val="26"/>
        </w:rPr>
        <w:t xml:space="preserve">%. Наименьшая доля финансирования за указанный период приходится на Контрольно-счетную палату Северо-Эвенского городского округа в среднем </w:t>
      </w:r>
      <w:r w:rsidR="00D76F52">
        <w:rPr>
          <w:rFonts w:ascii="Times New Roman" w:hAnsi="Times New Roman" w:cs="Times New Roman"/>
          <w:sz w:val="26"/>
          <w:szCs w:val="26"/>
        </w:rPr>
        <w:t>0,88</w:t>
      </w:r>
      <w:r w:rsidR="005C7A11">
        <w:rPr>
          <w:rFonts w:ascii="Times New Roman" w:hAnsi="Times New Roman" w:cs="Times New Roman"/>
          <w:sz w:val="26"/>
          <w:szCs w:val="26"/>
        </w:rPr>
        <w:t>%.</w:t>
      </w:r>
    </w:p>
    <w:p w:rsidR="005C5EB1" w:rsidRPr="004D762E" w:rsidRDefault="005C5EB1" w:rsidP="003A7C80">
      <w:pPr>
        <w:spacing w:after="0" w:line="360" w:lineRule="auto"/>
        <w:jc w:val="both"/>
        <w:rPr>
          <w:rFonts w:ascii="Times New Roman" w:hAnsi="Times New Roman" w:cs="Times New Roman"/>
          <w:sz w:val="26"/>
          <w:szCs w:val="26"/>
        </w:rPr>
      </w:pPr>
    </w:p>
    <w:p w:rsidR="003A7C80" w:rsidRPr="004D762E" w:rsidRDefault="00B7512D" w:rsidP="003A7C80">
      <w:pPr>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3379" w:rsidRDefault="00605D66" w:rsidP="00B9529D">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p>
    <w:p w:rsidR="000F4993" w:rsidRDefault="000F4993" w:rsidP="000F499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F4993">
        <w:rPr>
          <w:rFonts w:ascii="Times New Roman" w:hAnsi="Times New Roman" w:cs="Times New Roman"/>
          <w:sz w:val="26"/>
          <w:szCs w:val="26"/>
        </w:rPr>
        <w:t>Объем условно утвержденных расходов бюджета, не распределенных в плановом периоде в соответствии с классификацией расходов бюджета на 202</w:t>
      </w:r>
      <w:r w:rsidR="00345BA2">
        <w:rPr>
          <w:rFonts w:ascii="Times New Roman" w:hAnsi="Times New Roman" w:cs="Times New Roman"/>
          <w:sz w:val="26"/>
          <w:szCs w:val="26"/>
        </w:rPr>
        <w:t>4</w:t>
      </w:r>
      <w:r w:rsidRPr="000F4993">
        <w:rPr>
          <w:rFonts w:ascii="Times New Roman" w:hAnsi="Times New Roman" w:cs="Times New Roman"/>
          <w:sz w:val="26"/>
          <w:szCs w:val="26"/>
        </w:rPr>
        <w:t xml:space="preserve"> год утверждены  в сумме </w:t>
      </w:r>
      <w:r w:rsidR="000954BA">
        <w:rPr>
          <w:rFonts w:ascii="Times New Roman" w:hAnsi="Times New Roman" w:cs="Times New Roman"/>
          <w:sz w:val="26"/>
          <w:szCs w:val="26"/>
        </w:rPr>
        <w:t>11</w:t>
      </w:r>
      <w:r w:rsidR="00D76F52">
        <w:rPr>
          <w:rFonts w:ascii="Times New Roman" w:hAnsi="Times New Roman" w:cs="Times New Roman"/>
          <w:sz w:val="26"/>
          <w:szCs w:val="26"/>
        </w:rPr>
        <w:t> 411,6</w:t>
      </w:r>
      <w:r w:rsidRPr="000F4993">
        <w:rPr>
          <w:rFonts w:ascii="Times New Roman" w:hAnsi="Times New Roman" w:cs="Times New Roman"/>
          <w:sz w:val="26"/>
          <w:szCs w:val="26"/>
        </w:rPr>
        <w:t xml:space="preserve"> тыс. руб., на 202</w:t>
      </w:r>
      <w:r w:rsidR="000954BA">
        <w:rPr>
          <w:rFonts w:ascii="Times New Roman" w:hAnsi="Times New Roman" w:cs="Times New Roman"/>
          <w:sz w:val="26"/>
          <w:szCs w:val="26"/>
        </w:rPr>
        <w:t>5</w:t>
      </w:r>
      <w:r w:rsidRPr="000F4993">
        <w:rPr>
          <w:rFonts w:ascii="Times New Roman" w:hAnsi="Times New Roman" w:cs="Times New Roman"/>
          <w:sz w:val="26"/>
          <w:szCs w:val="26"/>
        </w:rPr>
        <w:t xml:space="preserve"> год в сумме </w:t>
      </w:r>
      <w:r w:rsidR="000954BA">
        <w:rPr>
          <w:rFonts w:ascii="Times New Roman" w:hAnsi="Times New Roman" w:cs="Times New Roman"/>
          <w:sz w:val="26"/>
          <w:szCs w:val="26"/>
        </w:rPr>
        <w:t>23</w:t>
      </w:r>
      <w:r w:rsidR="00D76F52">
        <w:rPr>
          <w:rFonts w:ascii="Times New Roman" w:hAnsi="Times New Roman" w:cs="Times New Roman"/>
          <w:sz w:val="26"/>
          <w:szCs w:val="26"/>
        </w:rPr>
        <w:t> </w:t>
      </w:r>
      <w:r w:rsidR="000954BA">
        <w:rPr>
          <w:rFonts w:ascii="Times New Roman" w:hAnsi="Times New Roman" w:cs="Times New Roman"/>
          <w:sz w:val="26"/>
          <w:szCs w:val="26"/>
        </w:rPr>
        <w:t>3</w:t>
      </w:r>
      <w:r w:rsidR="00D76F52">
        <w:rPr>
          <w:rFonts w:ascii="Times New Roman" w:hAnsi="Times New Roman" w:cs="Times New Roman"/>
          <w:sz w:val="26"/>
          <w:szCs w:val="26"/>
        </w:rPr>
        <w:t>79,7</w:t>
      </w:r>
      <w:r w:rsidRPr="000F4993">
        <w:rPr>
          <w:rFonts w:ascii="Times New Roman" w:hAnsi="Times New Roman" w:cs="Times New Roman"/>
          <w:sz w:val="26"/>
          <w:szCs w:val="26"/>
        </w:rPr>
        <w:t xml:space="preserve"> тыс. руб.</w:t>
      </w:r>
      <w:r>
        <w:rPr>
          <w:rFonts w:ascii="Times New Roman" w:hAnsi="Times New Roman" w:cs="Times New Roman"/>
          <w:sz w:val="26"/>
          <w:szCs w:val="26"/>
        </w:rPr>
        <w:t>,</w:t>
      </w:r>
      <w:r w:rsidRPr="000F4993">
        <w:rPr>
          <w:rFonts w:ascii="Times New Roman" w:hAnsi="Times New Roman" w:cs="Times New Roman"/>
          <w:sz w:val="26"/>
          <w:szCs w:val="26"/>
        </w:rPr>
        <w:t xml:space="preserve"> что соответствует параметрам, определенным статьей 184.1 Бюджетного кодекса Российской Федерации.</w:t>
      </w:r>
    </w:p>
    <w:p w:rsidR="00AB3379" w:rsidRDefault="00AB3379" w:rsidP="00B9529D">
      <w:pPr>
        <w:spacing w:after="0" w:line="360" w:lineRule="auto"/>
        <w:rPr>
          <w:rFonts w:ascii="Arial" w:hAnsi="Arial" w:cs="Arial"/>
          <w:sz w:val="26"/>
          <w:szCs w:val="26"/>
        </w:rPr>
      </w:pPr>
    </w:p>
    <w:p w:rsidR="008F16EB" w:rsidRPr="008F16EB" w:rsidRDefault="008F16EB" w:rsidP="008F16EB">
      <w:pPr>
        <w:spacing w:after="0" w:line="360" w:lineRule="auto"/>
        <w:jc w:val="center"/>
        <w:rPr>
          <w:rFonts w:ascii="Times New Roman" w:hAnsi="Times New Roman" w:cs="Times New Roman"/>
          <w:b/>
          <w:sz w:val="26"/>
          <w:szCs w:val="26"/>
        </w:rPr>
      </w:pPr>
      <w:r w:rsidRPr="008F16EB">
        <w:rPr>
          <w:rFonts w:ascii="Times New Roman" w:hAnsi="Times New Roman" w:cs="Times New Roman"/>
          <w:b/>
          <w:sz w:val="26"/>
          <w:szCs w:val="26"/>
        </w:rPr>
        <w:t>6. Дефицит бюджета</w:t>
      </w:r>
      <w:r w:rsidR="0026537C">
        <w:rPr>
          <w:rFonts w:ascii="Times New Roman" w:hAnsi="Times New Roman" w:cs="Times New Roman"/>
          <w:b/>
          <w:sz w:val="26"/>
          <w:szCs w:val="26"/>
        </w:rPr>
        <w:t xml:space="preserve"> на 202</w:t>
      </w:r>
      <w:r w:rsidR="000954BA">
        <w:rPr>
          <w:rFonts w:ascii="Times New Roman" w:hAnsi="Times New Roman" w:cs="Times New Roman"/>
          <w:b/>
          <w:sz w:val="26"/>
          <w:szCs w:val="26"/>
        </w:rPr>
        <w:t>3</w:t>
      </w:r>
      <w:r w:rsidR="0026537C">
        <w:rPr>
          <w:rFonts w:ascii="Times New Roman" w:hAnsi="Times New Roman" w:cs="Times New Roman"/>
          <w:b/>
          <w:sz w:val="26"/>
          <w:szCs w:val="26"/>
        </w:rPr>
        <w:t xml:space="preserve"> год</w:t>
      </w:r>
      <w:r w:rsidRPr="008F16EB">
        <w:rPr>
          <w:rFonts w:ascii="Times New Roman" w:hAnsi="Times New Roman" w:cs="Times New Roman"/>
          <w:b/>
          <w:sz w:val="26"/>
          <w:szCs w:val="26"/>
        </w:rPr>
        <w:t>.</w:t>
      </w:r>
    </w:p>
    <w:p w:rsidR="0026537C" w:rsidRDefault="0026537C" w:rsidP="008F16EB">
      <w:pPr>
        <w:spacing w:after="0" w:line="360" w:lineRule="auto"/>
        <w:jc w:val="center"/>
        <w:rPr>
          <w:rFonts w:ascii="Times New Roman" w:hAnsi="Times New Roman" w:cs="Times New Roman"/>
          <w:sz w:val="26"/>
          <w:szCs w:val="26"/>
        </w:rPr>
      </w:pPr>
    </w:p>
    <w:p w:rsidR="008F16EB" w:rsidRDefault="0026537C" w:rsidP="0026537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В проекте Решения о бюджете дефицит бюджета установлен в размере </w:t>
      </w:r>
      <w:r w:rsidR="00ED52FD">
        <w:rPr>
          <w:rFonts w:ascii="Times New Roman" w:hAnsi="Times New Roman" w:cs="Times New Roman"/>
          <w:sz w:val="26"/>
          <w:szCs w:val="26"/>
        </w:rPr>
        <w:t>7 639,</w:t>
      </w:r>
      <w:r w:rsidR="00D76F52">
        <w:rPr>
          <w:rFonts w:ascii="Times New Roman" w:hAnsi="Times New Roman" w:cs="Times New Roman"/>
          <w:sz w:val="26"/>
          <w:szCs w:val="26"/>
        </w:rPr>
        <w:t>1</w:t>
      </w:r>
      <w:r w:rsidR="00ED52FD">
        <w:rPr>
          <w:rFonts w:ascii="Times New Roman" w:hAnsi="Times New Roman" w:cs="Times New Roman"/>
          <w:sz w:val="26"/>
          <w:szCs w:val="26"/>
        </w:rPr>
        <w:t xml:space="preserve"> </w:t>
      </w:r>
      <w:r>
        <w:rPr>
          <w:rFonts w:ascii="Times New Roman" w:hAnsi="Times New Roman" w:cs="Times New Roman"/>
          <w:sz w:val="26"/>
          <w:szCs w:val="26"/>
        </w:rPr>
        <w:t xml:space="preserve">тыс. руб., что составляет </w:t>
      </w:r>
      <w:r w:rsidR="000463BC">
        <w:rPr>
          <w:rFonts w:ascii="Times New Roman" w:hAnsi="Times New Roman" w:cs="Times New Roman"/>
          <w:sz w:val="26"/>
          <w:szCs w:val="26"/>
        </w:rPr>
        <w:t xml:space="preserve">5,0 </w:t>
      </w:r>
      <w:r>
        <w:rPr>
          <w:rFonts w:ascii="Times New Roman" w:hAnsi="Times New Roman" w:cs="Times New Roman"/>
          <w:sz w:val="26"/>
          <w:szCs w:val="26"/>
        </w:rPr>
        <w:t>% процента от общего объема доходов местного бюджета  без учета безвозмездных поступлений (за счет снижения остатков средств на счетах по учету средств местного бюджета), что соответствует статье 92.1 Бюджетного кодекса Российской Федерации.</w:t>
      </w:r>
    </w:p>
    <w:p w:rsidR="005F57D9" w:rsidRDefault="005F57D9" w:rsidP="00771451">
      <w:pPr>
        <w:spacing w:after="0" w:line="360" w:lineRule="auto"/>
        <w:jc w:val="both"/>
        <w:rPr>
          <w:rFonts w:ascii="Times New Roman" w:hAnsi="Times New Roman" w:cs="Times New Roman"/>
          <w:sz w:val="26"/>
          <w:szCs w:val="26"/>
        </w:rPr>
      </w:pPr>
    </w:p>
    <w:p w:rsidR="00D76F52" w:rsidRDefault="00D76F52" w:rsidP="005F57D9">
      <w:pPr>
        <w:spacing w:after="0" w:line="360" w:lineRule="auto"/>
        <w:jc w:val="center"/>
        <w:rPr>
          <w:rFonts w:ascii="Times New Roman" w:hAnsi="Times New Roman" w:cs="Times New Roman"/>
          <w:b/>
          <w:sz w:val="26"/>
          <w:szCs w:val="26"/>
        </w:rPr>
      </w:pPr>
    </w:p>
    <w:p w:rsidR="00D76F52" w:rsidRDefault="00D76F52" w:rsidP="005F57D9">
      <w:pPr>
        <w:spacing w:after="0" w:line="360" w:lineRule="auto"/>
        <w:jc w:val="center"/>
        <w:rPr>
          <w:rFonts w:ascii="Times New Roman" w:hAnsi="Times New Roman" w:cs="Times New Roman"/>
          <w:b/>
          <w:sz w:val="26"/>
          <w:szCs w:val="26"/>
        </w:rPr>
      </w:pPr>
    </w:p>
    <w:p w:rsidR="005F57D9" w:rsidRDefault="005F57D9" w:rsidP="005F57D9">
      <w:pPr>
        <w:spacing w:after="0" w:line="360" w:lineRule="auto"/>
        <w:jc w:val="center"/>
        <w:rPr>
          <w:rFonts w:ascii="Times New Roman" w:hAnsi="Times New Roman" w:cs="Times New Roman"/>
          <w:b/>
          <w:sz w:val="26"/>
          <w:szCs w:val="26"/>
        </w:rPr>
      </w:pPr>
      <w:r w:rsidRPr="005F57D9">
        <w:rPr>
          <w:rFonts w:ascii="Times New Roman" w:hAnsi="Times New Roman" w:cs="Times New Roman"/>
          <w:b/>
          <w:sz w:val="26"/>
          <w:szCs w:val="26"/>
        </w:rPr>
        <w:t>7. Выводы и предложения.</w:t>
      </w:r>
    </w:p>
    <w:p w:rsidR="005F57D9" w:rsidRDefault="005F57D9" w:rsidP="005F57D9">
      <w:pPr>
        <w:spacing w:after="0" w:line="360" w:lineRule="auto"/>
        <w:jc w:val="center"/>
        <w:rPr>
          <w:rFonts w:ascii="Times New Roman" w:hAnsi="Times New Roman" w:cs="Times New Roman"/>
          <w:sz w:val="26"/>
          <w:szCs w:val="26"/>
        </w:rPr>
      </w:pPr>
    </w:p>
    <w:p w:rsidR="006D4151" w:rsidRDefault="006D4151" w:rsidP="005F57D9">
      <w:pPr>
        <w:pStyle w:val="a4"/>
        <w:numPr>
          <w:ilvl w:val="0"/>
          <w:numId w:val="2"/>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Бюджетную классификацию доходной части бюджета привести в соответствие </w:t>
      </w:r>
      <w:r w:rsidRPr="002669B5">
        <w:rPr>
          <w:rFonts w:ascii="Times New Roman" w:hAnsi="Times New Roman" w:cs="Times New Roman"/>
          <w:sz w:val="26"/>
          <w:szCs w:val="26"/>
        </w:rPr>
        <w:t xml:space="preserve">с </w:t>
      </w:r>
      <w:r w:rsidR="002669B5" w:rsidRPr="002669B5">
        <w:rPr>
          <w:rFonts w:ascii="Times New Roman" w:hAnsi="Times New Roman" w:cs="Times New Roman"/>
          <w:sz w:val="26"/>
          <w:szCs w:val="26"/>
        </w:rPr>
        <w:t xml:space="preserve">Приказом Министерства финансов Российской Федерации от </w:t>
      </w:r>
      <w:r w:rsidR="002669B5" w:rsidRPr="002669B5">
        <w:rPr>
          <w:rFonts w:ascii="Times New Roman" w:hAnsi="Times New Roman" w:cs="Times New Roman"/>
          <w:sz w:val="26"/>
          <w:szCs w:val="26"/>
        </w:rPr>
        <w:lastRenderedPageBreak/>
        <w:t>8 июня 2021 г. № 75н «Об утверждении кодов (перечней кодов) бюджетной классификации Российской Федерации на 202</w:t>
      </w:r>
      <w:r w:rsidR="00F95CC5">
        <w:rPr>
          <w:rFonts w:ascii="Times New Roman" w:hAnsi="Times New Roman" w:cs="Times New Roman"/>
          <w:sz w:val="26"/>
          <w:szCs w:val="26"/>
        </w:rPr>
        <w:t>3</w:t>
      </w:r>
      <w:r w:rsidR="002669B5" w:rsidRPr="002669B5">
        <w:rPr>
          <w:rFonts w:ascii="Times New Roman" w:hAnsi="Times New Roman" w:cs="Times New Roman"/>
          <w:sz w:val="26"/>
          <w:szCs w:val="26"/>
        </w:rPr>
        <w:t xml:space="preserve"> год (на 202</w:t>
      </w:r>
      <w:r w:rsidR="00F95CC5">
        <w:rPr>
          <w:rFonts w:ascii="Times New Roman" w:hAnsi="Times New Roman" w:cs="Times New Roman"/>
          <w:sz w:val="26"/>
          <w:szCs w:val="26"/>
        </w:rPr>
        <w:t>3</w:t>
      </w:r>
      <w:r w:rsidR="002669B5" w:rsidRPr="002669B5">
        <w:rPr>
          <w:rFonts w:ascii="Times New Roman" w:hAnsi="Times New Roman" w:cs="Times New Roman"/>
          <w:sz w:val="26"/>
          <w:szCs w:val="26"/>
        </w:rPr>
        <w:t xml:space="preserve"> год и на плановый период 202</w:t>
      </w:r>
      <w:r w:rsidR="00F95CC5">
        <w:rPr>
          <w:rFonts w:ascii="Times New Roman" w:hAnsi="Times New Roman" w:cs="Times New Roman"/>
          <w:sz w:val="26"/>
          <w:szCs w:val="26"/>
        </w:rPr>
        <w:t>4</w:t>
      </w:r>
      <w:r w:rsidR="002669B5" w:rsidRPr="002669B5">
        <w:rPr>
          <w:rFonts w:ascii="Times New Roman" w:hAnsi="Times New Roman" w:cs="Times New Roman"/>
          <w:sz w:val="26"/>
          <w:szCs w:val="26"/>
        </w:rPr>
        <w:t xml:space="preserve"> и 202</w:t>
      </w:r>
      <w:r w:rsidR="00F95CC5">
        <w:rPr>
          <w:rFonts w:ascii="Times New Roman" w:hAnsi="Times New Roman" w:cs="Times New Roman"/>
          <w:sz w:val="26"/>
          <w:szCs w:val="26"/>
        </w:rPr>
        <w:t>5</w:t>
      </w:r>
      <w:r w:rsidR="002669B5" w:rsidRPr="002669B5">
        <w:rPr>
          <w:rFonts w:ascii="Times New Roman" w:hAnsi="Times New Roman" w:cs="Times New Roman"/>
          <w:sz w:val="26"/>
          <w:szCs w:val="26"/>
        </w:rPr>
        <w:t xml:space="preserve"> годов)»</w:t>
      </w:r>
      <w:r w:rsidR="00DB437C" w:rsidRPr="002669B5">
        <w:rPr>
          <w:rFonts w:ascii="Times New Roman" w:hAnsi="Times New Roman" w:cs="Times New Roman"/>
          <w:sz w:val="26"/>
          <w:szCs w:val="26"/>
        </w:rPr>
        <w:t>.</w:t>
      </w:r>
    </w:p>
    <w:p w:rsidR="00D6264D" w:rsidRDefault="002669B5" w:rsidP="005F57D9">
      <w:pPr>
        <w:pStyle w:val="a4"/>
        <w:numPr>
          <w:ilvl w:val="0"/>
          <w:numId w:val="2"/>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Разработчикам муниципальных программ в</w:t>
      </w:r>
      <w:r w:rsidR="00D6264D">
        <w:rPr>
          <w:rFonts w:ascii="Times New Roman" w:hAnsi="Times New Roman" w:cs="Times New Roman"/>
          <w:sz w:val="26"/>
          <w:szCs w:val="26"/>
        </w:rPr>
        <w:t>нести изменения в муниципальные программы в части объема финансирования в соответствии с проектом Решения о бюджете.</w:t>
      </w:r>
    </w:p>
    <w:p w:rsidR="002669B5" w:rsidRPr="002669B5" w:rsidRDefault="002669B5" w:rsidP="005F57D9">
      <w:pPr>
        <w:pStyle w:val="a4"/>
        <w:numPr>
          <w:ilvl w:val="0"/>
          <w:numId w:val="2"/>
        </w:numPr>
        <w:spacing w:after="0" w:line="360" w:lineRule="auto"/>
        <w:jc w:val="both"/>
        <w:rPr>
          <w:rFonts w:ascii="Times New Roman" w:hAnsi="Times New Roman" w:cs="Times New Roman"/>
          <w:sz w:val="26"/>
          <w:szCs w:val="26"/>
        </w:rPr>
      </w:pPr>
      <w:r w:rsidRPr="002669B5">
        <w:rPr>
          <w:rFonts w:ascii="Times New Roman" w:hAnsi="Times New Roman" w:cs="Times New Roman"/>
          <w:sz w:val="26"/>
          <w:szCs w:val="26"/>
        </w:rPr>
        <w:t xml:space="preserve">Расходную часть бюджета привести в соответствие с Приказом Минфина России от </w:t>
      </w:r>
      <w:r w:rsidR="006502A5">
        <w:rPr>
          <w:rFonts w:ascii="Times New Roman" w:hAnsi="Times New Roman" w:cs="Times New Roman"/>
          <w:sz w:val="26"/>
          <w:szCs w:val="26"/>
        </w:rPr>
        <w:t>24 мая 2022</w:t>
      </w:r>
      <w:r w:rsidRPr="002669B5">
        <w:rPr>
          <w:rFonts w:ascii="Times New Roman" w:hAnsi="Times New Roman" w:cs="Times New Roman"/>
          <w:sz w:val="26"/>
          <w:szCs w:val="26"/>
        </w:rPr>
        <w:t xml:space="preserve"> г. N 85н "О Порядке формирования и применения кодов бюджетной классификации Российской Федерации, их структуре и принципах назначения" (с изменениями и дополнениями).</w:t>
      </w:r>
    </w:p>
    <w:p w:rsidR="001F54D9" w:rsidRDefault="00D6264D" w:rsidP="001F54D9">
      <w:pPr>
        <w:pStyle w:val="a4"/>
        <w:numPr>
          <w:ilvl w:val="0"/>
          <w:numId w:val="2"/>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Рекоменд</w:t>
      </w:r>
      <w:r w:rsidR="002669B5">
        <w:rPr>
          <w:rFonts w:ascii="Times New Roman" w:hAnsi="Times New Roman" w:cs="Times New Roman"/>
          <w:sz w:val="26"/>
          <w:szCs w:val="26"/>
        </w:rPr>
        <w:t>ую</w:t>
      </w:r>
      <w:r>
        <w:rPr>
          <w:rFonts w:ascii="Times New Roman" w:hAnsi="Times New Roman" w:cs="Times New Roman"/>
          <w:sz w:val="26"/>
          <w:szCs w:val="26"/>
        </w:rPr>
        <w:t xml:space="preserve"> дополнить налоговую, бюджетную и долговую политику муниципального образования «Северо-Эвенский городской округ»</w:t>
      </w:r>
      <w:r w:rsidR="00F95CC5">
        <w:rPr>
          <w:rFonts w:ascii="Times New Roman" w:hAnsi="Times New Roman" w:cs="Times New Roman"/>
          <w:sz w:val="26"/>
          <w:szCs w:val="26"/>
        </w:rPr>
        <w:t xml:space="preserve"> 2025</w:t>
      </w:r>
      <w:r w:rsidR="001F54D9">
        <w:rPr>
          <w:rFonts w:ascii="Times New Roman" w:hAnsi="Times New Roman" w:cs="Times New Roman"/>
          <w:sz w:val="26"/>
          <w:szCs w:val="26"/>
        </w:rPr>
        <w:t xml:space="preserve"> годом.</w:t>
      </w:r>
    </w:p>
    <w:p w:rsidR="006D4151" w:rsidRPr="005F57D9" w:rsidRDefault="00D6264D" w:rsidP="00D6264D">
      <w:pPr>
        <w:pStyle w:val="a4"/>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D4151">
        <w:rPr>
          <w:rFonts w:ascii="Times New Roman" w:hAnsi="Times New Roman" w:cs="Times New Roman"/>
          <w:sz w:val="26"/>
          <w:szCs w:val="26"/>
        </w:rPr>
        <w:t xml:space="preserve"> </w:t>
      </w:r>
    </w:p>
    <w:p w:rsidR="00E56133" w:rsidRDefault="00DB437C" w:rsidP="00E56133">
      <w:pPr>
        <w:spacing w:after="0" w:line="36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 </w:t>
      </w:r>
    </w:p>
    <w:p w:rsidR="00E141D9" w:rsidRPr="006045C3" w:rsidRDefault="00AD3B91" w:rsidP="006045C3">
      <w:pPr>
        <w:spacing w:after="0" w:line="360" w:lineRule="auto"/>
        <w:ind w:left="284"/>
        <w:jc w:val="both"/>
        <w:rPr>
          <w:rFonts w:ascii="Times New Roman" w:hAnsi="Times New Roman" w:cs="Times New Roman"/>
          <w:sz w:val="26"/>
          <w:szCs w:val="26"/>
        </w:rPr>
      </w:pPr>
      <w:r w:rsidRPr="00AD3B91">
        <w:rPr>
          <w:rFonts w:ascii="Times New Roman" w:hAnsi="Times New Roman" w:cs="Times New Roman"/>
          <w:sz w:val="26"/>
          <w:szCs w:val="26"/>
        </w:rPr>
        <w:t>Председатель К</w:t>
      </w:r>
      <w:r w:rsidR="00E56133">
        <w:rPr>
          <w:rFonts w:ascii="Times New Roman" w:hAnsi="Times New Roman" w:cs="Times New Roman"/>
          <w:sz w:val="26"/>
          <w:szCs w:val="26"/>
        </w:rPr>
        <w:t xml:space="preserve">СП                                                                           </w:t>
      </w:r>
      <w:r w:rsidR="00436080">
        <w:rPr>
          <w:rFonts w:ascii="Times New Roman" w:hAnsi="Times New Roman" w:cs="Times New Roman"/>
          <w:sz w:val="26"/>
          <w:szCs w:val="26"/>
        </w:rPr>
        <w:t>О</w:t>
      </w:r>
      <w:r>
        <w:rPr>
          <w:rFonts w:ascii="Times New Roman" w:hAnsi="Times New Roman" w:cs="Times New Roman"/>
          <w:sz w:val="26"/>
          <w:szCs w:val="26"/>
        </w:rPr>
        <w:t>.</w:t>
      </w:r>
      <w:r w:rsidR="00436080">
        <w:rPr>
          <w:rFonts w:ascii="Times New Roman" w:hAnsi="Times New Roman" w:cs="Times New Roman"/>
          <w:sz w:val="26"/>
          <w:szCs w:val="26"/>
        </w:rPr>
        <w:t>В</w:t>
      </w:r>
      <w:r>
        <w:rPr>
          <w:rFonts w:ascii="Times New Roman" w:hAnsi="Times New Roman" w:cs="Times New Roman"/>
          <w:sz w:val="26"/>
          <w:szCs w:val="26"/>
        </w:rPr>
        <w:t xml:space="preserve">. </w:t>
      </w:r>
      <w:r w:rsidR="00436080">
        <w:rPr>
          <w:rFonts w:ascii="Times New Roman" w:hAnsi="Times New Roman" w:cs="Times New Roman"/>
          <w:sz w:val="26"/>
          <w:szCs w:val="26"/>
        </w:rPr>
        <w:t>Овчинникова</w:t>
      </w:r>
    </w:p>
    <w:sectPr w:rsidR="00E141D9" w:rsidRPr="006045C3" w:rsidSect="00EC462C">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D42" w:rsidRDefault="00736D42" w:rsidP="00E56133">
      <w:pPr>
        <w:spacing w:after="0" w:line="240" w:lineRule="auto"/>
      </w:pPr>
      <w:r>
        <w:separator/>
      </w:r>
    </w:p>
  </w:endnote>
  <w:endnote w:type="continuationSeparator" w:id="1">
    <w:p w:rsidR="00736D42" w:rsidRDefault="00736D42" w:rsidP="00E56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836251"/>
      <w:docPartObj>
        <w:docPartGallery w:val="Page Numbers (Bottom of Page)"/>
        <w:docPartUnique/>
      </w:docPartObj>
    </w:sdtPr>
    <w:sdtContent>
      <w:p w:rsidR="00E62D73" w:rsidRDefault="001A5C66">
        <w:pPr>
          <w:pStyle w:val="ac"/>
          <w:jc w:val="right"/>
        </w:pPr>
        <w:fldSimple w:instr=" PAGE   \* MERGEFORMAT ">
          <w:r w:rsidR="00C36002">
            <w:rPr>
              <w:noProof/>
            </w:rPr>
            <w:t>2</w:t>
          </w:r>
        </w:fldSimple>
      </w:p>
    </w:sdtContent>
  </w:sdt>
  <w:p w:rsidR="00E62D73" w:rsidRDefault="00E62D7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D42" w:rsidRDefault="00736D42" w:rsidP="00E56133">
      <w:pPr>
        <w:spacing w:after="0" w:line="240" w:lineRule="auto"/>
      </w:pPr>
      <w:r>
        <w:separator/>
      </w:r>
    </w:p>
  </w:footnote>
  <w:footnote w:type="continuationSeparator" w:id="1">
    <w:p w:rsidR="00736D42" w:rsidRDefault="00736D42" w:rsidP="00E561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50A29"/>
    <w:multiLevelType w:val="hybridMultilevel"/>
    <w:tmpl w:val="2006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E245A0"/>
    <w:multiLevelType w:val="hybridMultilevel"/>
    <w:tmpl w:val="044644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02"/>
  </w:hdrShapeDefaults>
  <w:footnotePr>
    <w:footnote w:id="0"/>
    <w:footnote w:id="1"/>
  </w:footnotePr>
  <w:endnotePr>
    <w:endnote w:id="0"/>
    <w:endnote w:id="1"/>
  </w:endnotePr>
  <w:compat>
    <w:useFELayout/>
  </w:compat>
  <w:rsids>
    <w:rsidRoot w:val="00DA6ADC"/>
    <w:rsid w:val="00000281"/>
    <w:rsid w:val="00000437"/>
    <w:rsid w:val="00000A6C"/>
    <w:rsid w:val="00004A28"/>
    <w:rsid w:val="00011BBC"/>
    <w:rsid w:val="000132A9"/>
    <w:rsid w:val="00014E6F"/>
    <w:rsid w:val="00016816"/>
    <w:rsid w:val="00023776"/>
    <w:rsid w:val="00031B81"/>
    <w:rsid w:val="000322A8"/>
    <w:rsid w:val="000329ED"/>
    <w:rsid w:val="00035E88"/>
    <w:rsid w:val="0003720D"/>
    <w:rsid w:val="00043A7E"/>
    <w:rsid w:val="000446C2"/>
    <w:rsid w:val="0004570B"/>
    <w:rsid w:val="000463BC"/>
    <w:rsid w:val="00047C66"/>
    <w:rsid w:val="000510E0"/>
    <w:rsid w:val="000528F6"/>
    <w:rsid w:val="00055197"/>
    <w:rsid w:val="00060664"/>
    <w:rsid w:val="000665FB"/>
    <w:rsid w:val="00067CD3"/>
    <w:rsid w:val="00072809"/>
    <w:rsid w:val="00077E28"/>
    <w:rsid w:val="00087D0E"/>
    <w:rsid w:val="000954BA"/>
    <w:rsid w:val="000A04FB"/>
    <w:rsid w:val="000A11F1"/>
    <w:rsid w:val="000A5A4E"/>
    <w:rsid w:val="000B13F8"/>
    <w:rsid w:val="000B25CB"/>
    <w:rsid w:val="000B3EDE"/>
    <w:rsid w:val="000B4740"/>
    <w:rsid w:val="000B693A"/>
    <w:rsid w:val="000C1921"/>
    <w:rsid w:val="000C1C6B"/>
    <w:rsid w:val="000C2EA2"/>
    <w:rsid w:val="000C3DE0"/>
    <w:rsid w:val="000C514F"/>
    <w:rsid w:val="000D3E74"/>
    <w:rsid w:val="000D79A8"/>
    <w:rsid w:val="000E70B4"/>
    <w:rsid w:val="000F2A5A"/>
    <w:rsid w:val="000F2F1B"/>
    <w:rsid w:val="000F4993"/>
    <w:rsid w:val="000F4D23"/>
    <w:rsid w:val="000F6AF8"/>
    <w:rsid w:val="00100346"/>
    <w:rsid w:val="00103803"/>
    <w:rsid w:val="00104CEE"/>
    <w:rsid w:val="00105D9E"/>
    <w:rsid w:val="00106B7D"/>
    <w:rsid w:val="00110A3F"/>
    <w:rsid w:val="00111B1D"/>
    <w:rsid w:val="00111E38"/>
    <w:rsid w:val="00116FDB"/>
    <w:rsid w:val="00120201"/>
    <w:rsid w:val="001217CB"/>
    <w:rsid w:val="00123C44"/>
    <w:rsid w:val="00125858"/>
    <w:rsid w:val="00135E36"/>
    <w:rsid w:val="001374D4"/>
    <w:rsid w:val="0014131D"/>
    <w:rsid w:val="00151112"/>
    <w:rsid w:val="00151510"/>
    <w:rsid w:val="001518A4"/>
    <w:rsid w:val="00152297"/>
    <w:rsid w:val="00166D85"/>
    <w:rsid w:val="00172D4E"/>
    <w:rsid w:val="0017542C"/>
    <w:rsid w:val="001806EE"/>
    <w:rsid w:val="00187531"/>
    <w:rsid w:val="00191FF4"/>
    <w:rsid w:val="00193791"/>
    <w:rsid w:val="001957C2"/>
    <w:rsid w:val="001969F1"/>
    <w:rsid w:val="001A1019"/>
    <w:rsid w:val="001A39B4"/>
    <w:rsid w:val="001A5C66"/>
    <w:rsid w:val="001B534B"/>
    <w:rsid w:val="001C29C8"/>
    <w:rsid w:val="001C356C"/>
    <w:rsid w:val="001C3F4D"/>
    <w:rsid w:val="001C5D7E"/>
    <w:rsid w:val="001D0F7C"/>
    <w:rsid w:val="001D5A60"/>
    <w:rsid w:val="001D7272"/>
    <w:rsid w:val="001E27D0"/>
    <w:rsid w:val="001E6091"/>
    <w:rsid w:val="001F0D8D"/>
    <w:rsid w:val="001F16F0"/>
    <w:rsid w:val="001F54D9"/>
    <w:rsid w:val="0020420E"/>
    <w:rsid w:val="00211224"/>
    <w:rsid w:val="00211CF5"/>
    <w:rsid w:val="002221BA"/>
    <w:rsid w:val="0022381F"/>
    <w:rsid w:val="00236193"/>
    <w:rsid w:val="00244571"/>
    <w:rsid w:val="00250ACE"/>
    <w:rsid w:val="00257FC8"/>
    <w:rsid w:val="00264D3A"/>
    <w:rsid w:val="0026537C"/>
    <w:rsid w:val="002669B5"/>
    <w:rsid w:val="00267036"/>
    <w:rsid w:val="0027266A"/>
    <w:rsid w:val="00272A64"/>
    <w:rsid w:val="002741AA"/>
    <w:rsid w:val="00276A87"/>
    <w:rsid w:val="00276F18"/>
    <w:rsid w:val="00280CD3"/>
    <w:rsid w:val="0028372D"/>
    <w:rsid w:val="00287D5A"/>
    <w:rsid w:val="00290334"/>
    <w:rsid w:val="00296EBB"/>
    <w:rsid w:val="00297F50"/>
    <w:rsid w:val="002A066A"/>
    <w:rsid w:val="002A3EF5"/>
    <w:rsid w:val="002A7877"/>
    <w:rsid w:val="002B1E04"/>
    <w:rsid w:val="002B705B"/>
    <w:rsid w:val="002C747A"/>
    <w:rsid w:val="002D12E4"/>
    <w:rsid w:val="002D21B1"/>
    <w:rsid w:val="002D7456"/>
    <w:rsid w:val="002E1528"/>
    <w:rsid w:val="002E4B35"/>
    <w:rsid w:val="002E5389"/>
    <w:rsid w:val="002E6EC7"/>
    <w:rsid w:val="002F4AC3"/>
    <w:rsid w:val="002F6C8F"/>
    <w:rsid w:val="003035DE"/>
    <w:rsid w:val="0030569C"/>
    <w:rsid w:val="0030706F"/>
    <w:rsid w:val="00311197"/>
    <w:rsid w:val="003179AB"/>
    <w:rsid w:val="00317FD8"/>
    <w:rsid w:val="003368E5"/>
    <w:rsid w:val="00337910"/>
    <w:rsid w:val="00342C83"/>
    <w:rsid w:val="0034306D"/>
    <w:rsid w:val="00345BA2"/>
    <w:rsid w:val="00352140"/>
    <w:rsid w:val="00353953"/>
    <w:rsid w:val="00354506"/>
    <w:rsid w:val="00360933"/>
    <w:rsid w:val="00372483"/>
    <w:rsid w:val="003736B2"/>
    <w:rsid w:val="003837F3"/>
    <w:rsid w:val="00383826"/>
    <w:rsid w:val="00383DFF"/>
    <w:rsid w:val="00391AAF"/>
    <w:rsid w:val="00391C4C"/>
    <w:rsid w:val="00396C77"/>
    <w:rsid w:val="003A39AC"/>
    <w:rsid w:val="003A479B"/>
    <w:rsid w:val="003A7C80"/>
    <w:rsid w:val="003B2651"/>
    <w:rsid w:val="003B5C85"/>
    <w:rsid w:val="003B687C"/>
    <w:rsid w:val="003C2BA1"/>
    <w:rsid w:val="003C6AB0"/>
    <w:rsid w:val="003D0743"/>
    <w:rsid w:val="003D49F0"/>
    <w:rsid w:val="003D7EA4"/>
    <w:rsid w:val="003E0EF6"/>
    <w:rsid w:val="003E75FC"/>
    <w:rsid w:val="003F18CA"/>
    <w:rsid w:val="003F1CE1"/>
    <w:rsid w:val="0040402C"/>
    <w:rsid w:val="00404A32"/>
    <w:rsid w:val="00412E09"/>
    <w:rsid w:val="00412E68"/>
    <w:rsid w:val="0042274B"/>
    <w:rsid w:val="00426BBF"/>
    <w:rsid w:val="00436080"/>
    <w:rsid w:val="00440FEC"/>
    <w:rsid w:val="0044629E"/>
    <w:rsid w:val="004500CA"/>
    <w:rsid w:val="00451808"/>
    <w:rsid w:val="00454A9D"/>
    <w:rsid w:val="0047336C"/>
    <w:rsid w:val="00476BF2"/>
    <w:rsid w:val="00496456"/>
    <w:rsid w:val="004A232A"/>
    <w:rsid w:val="004A4326"/>
    <w:rsid w:val="004A44A1"/>
    <w:rsid w:val="004A61F9"/>
    <w:rsid w:val="004B11BE"/>
    <w:rsid w:val="004B248B"/>
    <w:rsid w:val="004B3277"/>
    <w:rsid w:val="004B6872"/>
    <w:rsid w:val="004B714C"/>
    <w:rsid w:val="004C52E8"/>
    <w:rsid w:val="004C6D40"/>
    <w:rsid w:val="004D146D"/>
    <w:rsid w:val="004D3AF9"/>
    <w:rsid w:val="004D3DC5"/>
    <w:rsid w:val="004D433F"/>
    <w:rsid w:val="004D762E"/>
    <w:rsid w:val="004F0162"/>
    <w:rsid w:val="004F1C81"/>
    <w:rsid w:val="004F326E"/>
    <w:rsid w:val="005133C6"/>
    <w:rsid w:val="005316C4"/>
    <w:rsid w:val="00532D94"/>
    <w:rsid w:val="00534DCA"/>
    <w:rsid w:val="00535655"/>
    <w:rsid w:val="00536428"/>
    <w:rsid w:val="00541CBB"/>
    <w:rsid w:val="005464BF"/>
    <w:rsid w:val="00547D40"/>
    <w:rsid w:val="00555247"/>
    <w:rsid w:val="00556C0A"/>
    <w:rsid w:val="00562A41"/>
    <w:rsid w:val="005630ED"/>
    <w:rsid w:val="00570573"/>
    <w:rsid w:val="005732AA"/>
    <w:rsid w:val="00582A14"/>
    <w:rsid w:val="00582E6A"/>
    <w:rsid w:val="00584530"/>
    <w:rsid w:val="00586D86"/>
    <w:rsid w:val="005948CD"/>
    <w:rsid w:val="005A6775"/>
    <w:rsid w:val="005A6FD3"/>
    <w:rsid w:val="005A727F"/>
    <w:rsid w:val="005B3224"/>
    <w:rsid w:val="005B3668"/>
    <w:rsid w:val="005C0E7C"/>
    <w:rsid w:val="005C12B2"/>
    <w:rsid w:val="005C42D2"/>
    <w:rsid w:val="005C5EB1"/>
    <w:rsid w:val="005C7A11"/>
    <w:rsid w:val="005D00CD"/>
    <w:rsid w:val="005D31E1"/>
    <w:rsid w:val="005D33A8"/>
    <w:rsid w:val="005D3434"/>
    <w:rsid w:val="005D6856"/>
    <w:rsid w:val="005E667A"/>
    <w:rsid w:val="005E6BC7"/>
    <w:rsid w:val="005F18DD"/>
    <w:rsid w:val="005F5078"/>
    <w:rsid w:val="005F57D9"/>
    <w:rsid w:val="00601D52"/>
    <w:rsid w:val="0060408C"/>
    <w:rsid w:val="006045C3"/>
    <w:rsid w:val="00605D66"/>
    <w:rsid w:val="006101B1"/>
    <w:rsid w:val="0061078A"/>
    <w:rsid w:val="0061678D"/>
    <w:rsid w:val="0061796C"/>
    <w:rsid w:val="00621C17"/>
    <w:rsid w:val="00624345"/>
    <w:rsid w:val="006330E3"/>
    <w:rsid w:val="00633614"/>
    <w:rsid w:val="006340DE"/>
    <w:rsid w:val="00634689"/>
    <w:rsid w:val="00635746"/>
    <w:rsid w:val="006502A5"/>
    <w:rsid w:val="006553BF"/>
    <w:rsid w:val="00665C49"/>
    <w:rsid w:val="00670C73"/>
    <w:rsid w:val="00671E57"/>
    <w:rsid w:val="0067788A"/>
    <w:rsid w:val="00684283"/>
    <w:rsid w:val="00686754"/>
    <w:rsid w:val="00687D99"/>
    <w:rsid w:val="00691112"/>
    <w:rsid w:val="00696A00"/>
    <w:rsid w:val="006A14C9"/>
    <w:rsid w:val="006B215F"/>
    <w:rsid w:val="006B4C6C"/>
    <w:rsid w:val="006C2448"/>
    <w:rsid w:val="006C3081"/>
    <w:rsid w:val="006D0354"/>
    <w:rsid w:val="006D3406"/>
    <w:rsid w:val="006D4151"/>
    <w:rsid w:val="006D6EA6"/>
    <w:rsid w:val="006D7F2F"/>
    <w:rsid w:val="006E1FF1"/>
    <w:rsid w:val="006F00B1"/>
    <w:rsid w:val="00704B05"/>
    <w:rsid w:val="00707D09"/>
    <w:rsid w:val="007109F5"/>
    <w:rsid w:val="007157C4"/>
    <w:rsid w:val="007160B4"/>
    <w:rsid w:val="0071658B"/>
    <w:rsid w:val="00723A0F"/>
    <w:rsid w:val="00725ED6"/>
    <w:rsid w:val="007267BD"/>
    <w:rsid w:val="007268A6"/>
    <w:rsid w:val="0072700E"/>
    <w:rsid w:val="0072706A"/>
    <w:rsid w:val="007318AE"/>
    <w:rsid w:val="007320FD"/>
    <w:rsid w:val="007329C3"/>
    <w:rsid w:val="0073322D"/>
    <w:rsid w:val="0073642D"/>
    <w:rsid w:val="00736A68"/>
    <w:rsid w:val="00736D42"/>
    <w:rsid w:val="007376A2"/>
    <w:rsid w:val="0074030F"/>
    <w:rsid w:val="00756329"/>
    <w:rsid w:val="00765591"/>
    <w:rsid w:val="007664F7"/>
    <w:rsid w:val="00767A51"/>
    <w:rsid w:val="00771309"/>
    <w:rsid w:val="00771451"/>
    <w:rsid w:val="00774D25"/>
    <w:rsid w:val="007829F7"/>
    <w:rsid w:val="007846FA"/>
    <w:rsid w:val="007848FC"/>
    <w:rsid w:val="0078616E"/>
    <w:rsid w:val="007874D1"/>
    <w:rsid w:val="0079424B"/>
    <w:rsid w:val="00795BC3"/>
    <w:rsid w:val="00796389"/>
    <w:rsid w:val="007A3B30"/>
    <w:rsid w:val="007A53FE"/>
    <w:rsid w:val="007A594D"/>
    <w:rsid w:val="007B045A"/>
    <w:rsid w:val="007B0D96"/>
    <w:rsid w:val="007B1A6B"/>
    <w:rsid w:val="007B1AE5"/>
    <w:rsid w:val="007C0C2A"/>
    <w:rsid w:val="007D4806"/>
    <w:rsid w:val="007D7FE3"/>
    <w:rsid w:val="007E4FFE"/>
    <w:rsid w:val="007E731B"/>
    <w:rsid w:val="007F094C"/>
    <w:rsid w:val="007F64A1"/>
    <w:rsid w:val="007F7A26"/>
    <w:rsid w:val="00803F28"/>
    <w:rsid w:val="00804757"/>
    <w:rsid w:val="00810222"/>
    <w:rsid w:val="00815747"/>
    <w:rsid w:val="00821C9E"/>
    <w:rsid w:val="00824744"/>
    <w:rsid w:val="008248DB"/>
    <w:rsid w:val="008254AE"/>
    <w:rsid w:val="00836149"/>
    <w:rsid w:val="00840348"/>
    <w:rsid w:val="008404E8"/>
    <w:rsid w:val="008535B9"/>
    <w:rsid w:val="00855794"/>
    <w:rsid w:val="00855A67"/>
    <w:rsid w:val="0086090A"/>
    <w:rsid w:val="008623D7"/>
    <w:rsid w:val="00873986"/>
    <w:rsid w:val="00875C17"/>
    <w:rsid w:val="008812C4"/>
    <w:rsid w:val="0088173E"/>
    <w:rsid w:val="00881E9D"/>
    <w:rsid w:val="0089444E"/>
    <w:rsid w:val="00894D9B"/>
    <w:rsid w:val="00896482"/>
    <w:rsid w:val="008A4527"/>
    <w:rsid w:val="008A4B03"/>
    <w:rsid w:val="008A7786"/>
    <w:rsid w:val="008B2FA5"/>
    <w:rsid w:val="008B581B"/>
    <w:rsid w:val="008C0AD7"/>
    <w:rsid w:val="008C588E"/>
    <w:rsid w:val="008D0AB0"/>
    <w:rsid w:val="008D0D44"/>
    <w:rsid w:val="008D1E33"/>
    <w:rsid w:val="008E2FE5"/>
    <w:rsid w:val="008E589E"/>
    <w:rsid w:val="008F04D7"/>
    <w:rsid w:val="008F16EB"/>
    <w:rsid w:val="008F217B"/>
    <w:rsid w:val="008F5AD7"/>
    <w:rsid w:val="008F76F6"/>
    <w:rsid w:val="00903437"/>
    <w:rsid w:val="00903A4F"/>
    <w:rsid w:val="0090683F"/>
    <w:rsid w:val="00910A0B"/>
    <w:rsid w:val="00914802"/>
    <w:rsid w:val="00917FDB"/>
    <w:rsid w:val="00927862"/>
    <w:rsid w:val="00927C2D"/>
    <w:rsid w:val="009308B5"/>
    <w:rsid w:val="00931E35"/>
    <w:rsid w:val="0093338B"/>
    <w:rsid w:val="00937653"/>
    <w:rsid w:val="00937896"/>
    <w:rsid w:val="00945CB6"/>
    <w:rsid w:val="00945D61"/>
    <w:rsid w:val="00947B6B"/>
    <w:rsid w:val="009516EB"/>
    <w:rsid w:val="00955764"/>
    <w:rsid w:val="00955930"/>
    <w:rsid w:val="00955A6F"/>
    <w:rsid w:val="00962BD2"/>
    <w:rsid w:val="00967D22"/>
    <w:rsid w:val="0097200D"/>
    <w:rsid w:val="00973D25"/>
    <w:rsid w:val="00976596"/>
    <w:rsid w:val="009766D7"/>
    <w:rsid w:val="009801FF"/>
    <w:rsid w:val="009827A7"/>
    <w:rsid w:val="00987813"/>
    <w:rsid w:val="0099357B"/>
    <w:rsid w:val="0099382A"/>
    <w:rsid w:val="00994442"/>
    <w:rsid w:val="009945AD"/>
    <w:rsid w:val="0099464E"/>
    <w:rsid w:val="00994C15"/>
    <w:rsid w:val="009A2C7D"/>
    <w:rsid w:val="009A46CC"/>
    <w:rsid w:val="009C0C62"/>
    <w:rsid w:val="009C225F"/>
    <w:rsid w:val="009C249A"/>
    <w:rsid w:val="009C4303"/>
    <w:rsid w:val="009D5C1B"/>
    <w:rsid w:val="009D7CB2"/>
    <w:rsid w:val="009E3C58"/>
    <w:rsid w:val="009E4BDC"/>
    <w:rsid w:val="009E5C9B"/>
    <w:rsid w:val="009E6DEC"/>
    <w:rsid w:val="009E72CE"/>
    <w:rsid w:val="009E7ABF"/>
    <w:rsid w:val="009F3A7E"/>
    <w:rsid w:val="00A0261C"/>
    <w:rsid w:val="00A06CE0"/>
    <w:rsid w:val="00A07BBA"/>
    <w:rsid w:val="00A159FF"/>
    <w:rsid w:val="00A176DB"/>
    <w:rsid w:val="00A20ED2"/>
    <w:rsid w:val="00A232F4"/>
    <w:rsid w:val="00A250F9"/>
    <w:rsid w:val="00A26F7D"/>
    <w:rsid w:val="00A31BC7"/>
    <w:rsid w:val="00A3467E"/>
    <w:rsid w:val="00A34D3F"/>
    <w:rsid w:val="00A37F4C"/>
    <w:rsid w:val="00A41425"/>
    <w:rsid w:val="00A43212"/>
    <w:rsid w:val="00A4440D"/>
    <w:rsid w:val="00A45548"/>
    <w:rsid w:val="00A456BD"/>
    <w:rsid w:val="00A47C3D"/>
    <w:rsid w:val="00A57CCC"/>
    <w:rsid w:val="00A6226E"/>
    <w:rsid w:val="00A636E0"/>
    <w:rsid w:val="00A6624D"/>
    <w:rsid w:val="00A666A1"/>
    <w:rsid w:val="00A76194"/>
    <w:rsid w:val="00A8078A"/>
    <w:rsid w:val="00A84F57"/>
    <w:rsid w:val="00A858DB"/>
    <w:rsid w:val="00A8756C"/>
    <w:rsid w:val="00A9101E"/>
    <w:rsid w:val="00A93B11"/>
    <w:rsid w:val="00AA0ECE"/>
    <w:rsid w:val="00AA3917"/>
    <w:rsid w:val="00AA3976"/>
    <w:rsid w:val="00AA57FA"/>
    <w:rsid w:val="00AB3379"/>
    <w:rsid w:val="00AB5F7B"/>
    <w:rsid w:val="00AB772A"/>
    <w:rsid w:val="00AC1424"/>
    <w:rsid w:val="00AC1E21"/>
    <w:rsid w:val="00AD1691"/>
    <w:rsid w:val="00AD3B91"/>
    <w:rsid w:val="00AE35DA"/>
    <w:rsid w:val="00AE44A2"/>
    <w:rsid w:val="00AE5A40"/>
    <w:rsid w:val="00AE7781"/>
    <w:rsid w:val="00AF0B26"/>
    <w:rsid w:val="00AF3125"/>
    <w:rsid w:val="00AF3FC6"/>
    <w:rsid w:val="00AF4566"/>
    <w:rsid w:val="00AF6FD6"/>
    <w:rsid w:val="00B10C9C"/>
    <w:rsid w:val="00B13D85"/>
    <w:rsid w:val="00B20F11"/>
    <w:rsid w:val="00B2439E"/>
    <w:rsid w:val="00B27ECD"/>
    <w:rsid w:val="00B3733F"/>
    <w:rsid w:val="00B46EB3"/>
    <w:rsid w:val="00B50287"/>
    <w:rsid w:val="00B62C35"/>
    <w:rsid w:val="00B634E2"/>
    <w:rsid w:val="00B654B8"/>
    <w:rsid w:val="00B70F2C"/>
    <w:rsid w:val="00B715BF"/>
    <w:rsid w:val="00B72B5E"/>
    <w:rsid w:val="00B73922"/>
    <w:rsid w:val="00B74953"/>
    <w:rsid w:val="00B7512D"/>
    <w:rsid w:val="00B8111A"/>
    <w:rsid w:val="00B8699D"/>
    <w:rsid w:val="00B9381B"/>
    <w:rsid w:val="00B93B0C"/>
    <w:rsid w:val="00B9529D"/>
    <w:rsid w:val="00B95DA7"/>
    <w:rsid w:val="00BA5896"/>
    <w:rsid w:val="00BB49FF"/>
    <w:rsid w:val="00BB69B9"/>
    <w:rsid w:val="00BC0A45"/>
    <w:rsid w:val="00BC0BFC"/>
    <w:rsid w:val="00BE0EF6"/>
    <w:rsid w:val="00BE76BC"/>
    <w:rsid w:val="00BF0F6E"/>
    <w:rsid w:val="00BF15A6"/>
    <w:rsid w:val="00BF2A1C"/>
    <w:rsid w:val="00BF36CF"/>
    <w:rsid w:val="00BF521B"/>
    <w:rsid w:val="00BF5DFA"/>
    <w:rsid w:val="00BF658B"/>
    <w:rsid w:val="00BF6EF3"/>
    <w:rsid w:val="00C03A89"/>
    <w:rsid w:val="00C213B6"/>
    <w:rsid w:val="00C2367D"/>
    <w:rsid w:val="00C25CB8"/>
    <w:rsid w:val="00C31DF1"/>
    <w:rsid w:val="00C34853"/>
    <w:rsid w:val="00C35A0D"/>
    <w:rsid w:val="00C36002"/>
    <w:rsid w:val="00C42295"/>
    <w:rsid w:val="00C43B9F"/>
    <w:rsid w:val="00C448AB"/>
    <w:rsid w:val="00C458A9"/>
    <w:rsid w:val="00C45A40"/>
    <w:rsid w:val="00C4744E"/>
    <w:rsid w:val="00C478F1"/>
    <w:rsid w:val="00C51353"/>
    <w:rsid w:val="00C518EE"/>
    <w:rsid w:val="00C53F5F"/>
    <w:rsid w:val="00C55657"/>
    <w:rsid w:val="00C60EDA"/>
    <w:rsid w:val="00C612BC"/>
    <w:rsid w:val="00C71675"/>
    <w:rsid w:val="00C74D7C"/>
    <w:rsid w:val="00C85752"/>
    <w:rsid w:val="00C875A9"/>
    <w:rsid w:val="00C91BEB"/>
    <w:rsid w:val="00C9281D"/>
    <w:rsid w:val="00C938F9"/>
    <w:rsid w:val="00CA341C"/>
    <w:rsid w:val="00CA61FC"/>
    <w:rsid w:val="00CA6EBA"/>
    <w:rsid w:val="00CA7F49"/>
    <w:rsid w:val="00CB3472"/>
    <w:rsid w:val="00CB54C6"/>
    <w:rsid w:val="00CB7EB9"/>
    <w:rsid w:val="00CC115C"/>
    <w:rsid w:val="00CC18DB"/>
    <w:rsid w:val="00CC56B7"/>
    <w:rsid w:val="00CC78DA"/>
    <w:rsid w:val="00CD3DED"/>
    <w:rsid w:val="00CD45C4"/>
    <w:rsid w:val="00CD537B"/>
    <w:rsid w:val="00CD79CF"/>
    <w:rsid w:val="00CE08B9"/>
    <w:rsid w:val="00CE096A"/>
    <w:rsid w:val="00CE4476"/>
    <w:rsid w:val="00CE7953"/>
    <w:rsid w:val="00CE7980"/>
    <w:rsid w:val="00CF0D09"/>
    <w:rsid w:val="00CF51BC"/>
    <w:rsid w:val="00D0319C"/>
    <w:rsid w:val="00D12BAB"/>
    <w:rsid w:val="00D145C9"/>
    <w:rsid w:val="00D221D1"/>
    <w:rsid w:val="00D2455C"/>
    <w:rsid w:val="00D2539F"/>
    <w:rsid w:val="00D3179A"/>
    <w:rsid w:val="00D35131"/>
    <w:rsid w:val="00D5018E"/>
    <w:rsid w:val="00D533DF"/>
    <w:rsid w:val="00D5464D"/>
    <w:rsid w:val="00D57DDA"/>
    <w:rsid w:val="00D6116F"/>
    <w:rsid w:val="00D6264D"/>
    <w:rsid w:val="00D65C42"/>
    <w:rsid w:val="00D76F52"/>
    <w:rsid w:val="00D80964"/>
    <w:rsid w:val="00D8529B"/>
    <w:rsid w:val="00D94383"/>
    <w:rsid w:val="00D97F01"/>
    <w:rsid w:val="00DA051F"/>
    <w:rsid w:val="00DA3F78"/>
    <w:rsid w:val="00DA49C1"/>
    <w:rsid w:val="00DA6ADC"/>
    <w:rsid w:val="00DB437C"/>
    <w:rsid w:val="00DB46F0"/>
    <w:rsid w:val="00DB5461"/>
    <w:rsid w:val="00DC22C2"/>
    <w:rsid w:val="00DC25AD"/>
    <w:rsid w:val="00DC6388"/>
    <w:rsid w:val="00DC7D57"/>
    <w:rsid w:val="00DD4A9E"/>
    <w:rsid w:val="00DE15CA"/>
    <w:rsid w:val="00DF1FD7"/>
    <w:rsid w:val="00E117CF"/>
    <w:rsid w:val="00E12DF6"/>
    <w:rsid w:val="00E141D9"/>
    <w:rsid w:val="00E148F7"/>
    <w:rsid w:val="00E205E5"/>
    <w:rsid w:val="00E23C23"/>
    <w:rsid w:val="00E26293"/>
    <w:rsid w:val="00E326ED"/>
    <w:rsid w:val="00E5112C"/>
    <w:rsid w:val="00E51166"/>
    <w:rsid w:val="00E56133"/>
    <w:rsid w:val="00E606EA"/>
    <w:rsid w:val="00E614CF"/>
    <w:rsid w:val="00E62D73"/>
    <w:rsid w:val="00E713CF"/>
    <w:rsid w:val="00E75427"/>
    <w:rsid w:val="00E776E4"/>
    <w:rsid w:val="00E83591"/>
    <w:rsid w:val="00E84D92"/>
    <w:rsid w:val="00E87131"/>
    <w:rsid w:val="00E97DB4"/>
    <w:rsid w:val="00EA5F7A"/>
    <w:rsid w:val="00EB404E"/>
    <w:rsid w:val="00EB7EA6"/>
    <w:rsid w:val="00EC462C"/>
    <w:rsid w:val="00ED4981"/>
    <w:rsid w:val="00ED52FD"/>
    <w:rsid w:val="00ED6473"/>
    <w:rsid w:val="00ED677F"/>
    <w:rsid w:val="00EE1BE4"/>
    <w:rsid w:val="00EE4AB1"/>
    <w:rsid w:val="00EE789D"/>
    <w:rsid w:val="00EE7D13"/>
    <w:rsid w:val="00EF57FE"/>
    <w:rsid w:val="00F0125F"/>
    <w:rsid w:val="00F02DBA"/>
    <w:rsid w:val="00F03DFE"/>
    <w:rsid w:val="00F07B88"/>
    <w:rsid w:val="00F118F3"/>
    <w:rsid w:val="00F24253"/>
    <w:rsid w:val="00F24497"/>
    <w:rsid w:val="00F267E1"/>
    <w:rsid w:val="00F306D5"/>
    <w:rsid w:val="00F316A0"/>
    <w:rsid w:val="00F46DAC"/>
    <w:rsid w:val="00F53A8D"/>
    <w:rsid w:val="00F610E3"/>
    <w:rsid w:val="00F654FC"/>
    <w:rsid w:val="00F6567A"/>
    <w:rsid w:val="00F71007"/>
    <w:rsid w:val="00F71121"/>
    <w:rsid w:val="00F77547"/>
    <w:rsid w:val="00F92CF9"/>
    <w:rsid w:val="00F93389"/>
    <w:rsid w:val="00F94238"/>
    <w:rsid w:val="00F95772"/>
    <w:rsid w:val="00F95CC5"/>
    <w:rsid w:val="00F96FF1"/>
    <w:rsid w:val="00FA72AE"/>
    <w:rsid w:val="00FB049B"/>
    <w:rsid w:val="00FB1E15"/>
    <w:rsid w:val="00FB696C"/>
    <w:rsid w:val="00FC1B74"/>
    <w:rsid w:val="00FC26B8"/>
    <w:rsid w:val="00FC3D5D"/>
    <w:rsid w:val="00FD1FE7"/>
    <w:rsid w:val="00FD21CE"/>
    <w:rsid w:val="00FE0476"/>
    <w:rsid w:val="00FE529E"/>
    <w:rsid w:val="00FE67F0"/>
    <w:rsid w:val="00FF0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2C"/>
  </w:style>
  <w:style w:type="paragraph" w:styleId="1">
    <w:name w:val="heading 1"/>
    <w:basedOn w:val="a"/>
    <w:next w:val="a"/>
    <w:link w:val="10"/>
    <w:uiPriority w:val="9"/>
    <w:qFormat/>
    <w:rsid w:val="00DA6ADC"/>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unhideWhenUsed/>
    <w:qFormat/>
    <w:rsid w:val="003D7E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6ADC"/>
    <w:rPr>
      <w:rFonts w:asciiTheme="majorHAnsi" w:eastAsiaTheme="majorEastAsia" w:hAnsiTheme="majorHAnsi" w:cstheme="majorBidi"/>
      <w:color w:val="365F91" w:themeColor="accent1" w:themeShade="BF"/>
      <w:sz w:val="32"/>
      <w:szCs w:val="32"/>
      <w:lang w:eastAsia="en-US"/>
    </w:rPr>
  </w:style>
  <w:style w:type="table" w:styleId="a3">
    <w:name w:val="Table Grid"/>
    <w:basedOn w:val="a1"/>
    <w:uiPriority w:val="59"/>
    <w:rsid w:val="00DA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B534B"/>
    <w:pPr>
      <w:ind w:left="720"/>
      <w:contextualSpacing/>
    </w:pPr>
  </w:style>
  <w:style w:type="paragraph" w:customStyle="1" w:styleId="a5">
    <w:name w:val="Прижатый влево"/>
    <w:basedOn w:val="a"/>
    <w:next w:val="a"/>
    <w:uiPriority w:val="99"/>
    <w:rsid w:val="00937896"/>
    <w:pPr>
      <w:autoSpaceDE w:val="0"/>
      <w:autoSpaceDN w:val="0"/>
      <w:adjustRightInd w:val="0"/>
      <w:spacing w:after="0" w:line="240" w:lineRule="auto"/>
    </w:pPr>
    <w:rPr>
      <w:rFonts w:ascii="Arial" w:hAnsi="Arial" w:cs="Arial"/>
      <w:sz w:val="24"/>
      <w:szCs w:val="24"/>
    </w:rPr>
  </w:style>
  <w:style w:type="character" w:customStyle="1" w:styleId="a6">
    <w:name w:val="Гипертекстовая ссылка"/>
    <w:basedOn w:val="a0"/>
    <w:uiPriority w:val="99"/>
    <w:rsid w:val="00D5464D"/>
    <w:rPr>
      <w:color w:val="106BBE"/>
    </w:rPr>
  </w:style>
  <w:style w:type="paragraph" w:customStyle="1" w:styleId="ConsPlusTitle">
    <w:name w:val="ConsPlusTitle"/>
    <w:rsid w:val="00BB49FF"/>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535B9"/>
    <w:pPr>
      <w:widowControl w:val="0"/>
      <w:autoSpaceDE w:val="0"/>
      <w:autoSpaceDN w:val="0"/>
      <w:spacing w:after="0" w:line="240" w:lineRule="auto"/>
    </w:pPr>
    <w:rPr>
      <w:rFonts w:ascii="Tahoma" w:eastAsia="Times New Roman" w:hAnsi="Tahoma" w:cs="Tahoma"/>
      <w:sz w:val="20"/>
      <w:szCs w:val="20"/>
    </w:rPr>
  </w:style>
  <w:style w:type="paragraph" w:styleId="a7">
    <w:name w:val="Balloon Text"/>
    <w:basedOn w:val="a"/>
    <w:link w:val="a8"/>
    <w:uiPriority w:val="99"/>
    <w:semiHidden/>
    <w:unhideWhenUsed/>
    <w:rsid w:val="00AB5F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5F7B"/>
    <w:rPr>
      <w:rFonts w:ascii="Tahoma" w:hAnsi="Tahoma" w:cs="Tahoma"/>
      <w:sz w:val="16"/>
      <w:szCs w:val="16"/>
    </w:rPr>
  </w:style>
  <w:style w:type="paragraph" w:styleId="a9">
    <w:name w:val="caption"/>
    <w:basedOn w:val="a"/>
    <w:next w:val="a"/>
    <w:uiPriority w:val="35"/>
    <w:unhideWhenUsed/>
    <w:qFormat/>
    <w:rsid w:val="009E4BDC"/>
    <w:pPr>
      <w:spacing w:line="240" w:lineRule="auto"/>
    </w:pPr>
    <w:rPr>
      <w:b/>
      <w:bCs/>
      <w:color w:val="4F81BD" w:themeColor="accent1"/>
      <w:sz w:val="18"/>
      <w:szCs w:val="18"/>
    </w:rPr>
  </w:style>
  <w:style w:type="paragraph" w:styleId="aa">
    <w:name w:val="header"/>
    <w:basedOn w:val="a"/>
    <w:link w:val="ab"/>
    <w:uiPriority w:val="99"/>
    <w:semiHidden/>
    <w:unhideWhenUsed/>
    <w:rsid w:val="00E5613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56133"/>
  </w:style>
  <w:style w:type="paragraph" w:styleId="ac">
    <w:name w:val="footer"/>
    <w:basedOn w:val="a"/>
    <w:link w:val="ad"/>
    <w:uiPriority w:val="99"/>
    <w:unhideWhenUsed/>
    <w:rsid w:val="00E5613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6133"/>
  </w:style>
  <w:style w:type="character" w:styleId="ae">
    <w:name w:val="Hyperlink"/>
    <w:basedOn w:val="a0"/>
    <w:uiPriority w:val="99"/>
    <w:semiHidden/>
    <w:unhideWhenUsed/>
    <w:rsid w:val="00F07B88"/>
    <w:rPr>
      <w:color w:val="0000FF"/>
      <w:u w:val="single"/>
    </w:rPr>
  </w:style>
  <w:style w:type="character" w:customStyle="1" w:styleId="20">
    <w:name w:val="Заголовок 2 Знак"/>
    <w:basedOn w:val="a0"/>
    <w:link w:val="2"/>
    <w:uiPriority w:val="9"/>
    <w:rsid w:val="003D7EA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065785">
      <w:bodyDiv w:val="1"/>
      <w:marLeft w:val="0"/>
      <w:marRight w:val="0"/>
      <w:marTop w:val="0"/>
      <w:marBottom w:val="0"/>
      <w:divBdr>
        <w:top w:val="none" w:sz="0" w:space="0" w:color="auto"/>
        <w:left w:val="none" w:sz="0" w:space="0" w:color="auto"/>
        <w:bottom w:val="none" w:sz="0" w:space="0" w:color="auto"/>
        <w:right w:val="none" w:sz="0" w:space="0" w:color="auto"/>
      </w:divBdr>
    </w:div>
    <w:div w:id="79642376">
      <w:bodyDiv w:val="1"/>
      <w:marLeft w:val="0"/>
      <w:marRight w:val="0"/>
      <w:marTop w:val="0"/>
      <w:marBottom w:val="0"/>
      <w:divBdr>
        <w:top w:val="none" w:sz="0" w:space="0" w:color="auto"/>
        <w:left w:val="none" w:sz="0" w:space="0" w:color="auto"/>
        <w:bottom w:val="none" w:sz="0" w:space="0" w:color="auto"/>
        <w:right w:val="none" w:sz="0" w:space="0" w:color="auto"/>
      </w:divBdr>
    </w:div>
    <w:div w:id="205529793">
      <w:bodyDiv w:val="1"/>
      <w:marLeft w:val="0"/>
      <w:marRight w:val="0"/>
      <w:marTop w:val="0"/>
      <w:marBottom w:val="0"/>
      <w:divBdr>
        <w:top w:val="none" w:sz="0" w:space="0" w:color="auto"/>
        <w:left w:val="none" w:sz="0" w:space="0" w:color="auto"/>
        <w:bottom w:val="none" w:sz="0" w:space="0" w:color="auto"/>
        <w:right w:val="none" w:sz="0" w:space="0" w:color="auto"/>
      </w:divBdr>
    </w:div>
    <w:div w:id="295064119">
      <w:bodyDiv w:val="1"/>
      <w:marLeft w:val="0"/>
      <w:marRight w:val="0"/>
      <w:marTop w:val="0"/>
      <w:marBottom w:val="0"/>
      <w:divBdr>
        <w:top w:val="none" w:sz="0" w:space="0" w:color="auto"/>
        <w:left w:val="none" w:sz="0" w:space="0" w:color="auto"/>
        <w:bottom w:val="none" w:sz="0" w:space="0" w:color="auto"/>
        <w:right w:val="none" w:sz="0" w:space="0" w:color="auto"/>
      </w:divBdr>
    </w:div>
    <w:div w:id="318270207">
      <w:bodyDiv w:val="1"/>
      <w:marLeft w:val="0"/>
      <w:marRight w:val="0"/>
      <w:marTop w:val="0"/>
      <w:marBottom w:val="0"/>
      <w:divBdr>
        <w:top w:val="none" w:sz="0" w:space="0" w:color="auto"/>
        <w:left w:val="none" w:sz="0" w:space="0" w:color="auto"/>
        <w:bottom w:val="none" w:sz="0" w:space="0" w:color="auto"/>
        <w:right w:val="none" w:sz="0" w:space="0" w:color="auto"/>
      </w:divBdr>
    </w:div>
    <w:div w:id="416361987">
      <w:bodyDiv w:val="1"/>
      <w:marLeft w:val="0"/>
      <w:marRight w:val="0"/>
      <w:marTop w:val="0"/>
      <w:marBottom w:val="0"/>
      <w:divBdr>
        <w:top w:val="none" w:sz="0" w:space="0" w:color="auto"/>
        <w:left w:val="none" w:sz="0" w:space="0" w:color="auto"/>
        <w:bottom w:val="none" w:sz="0" w:space="0" w:color="auto"/>
        <w:right w:val="none" w:sz="0" w:space="0" w:color="auto"/>
      </w:divBdr>
    </w:div>
    <w:div w:id="429424523">
      <w:bodyDiv w:val="1"/>
      <w:marLeft w:val="0"/>
      <w:marRight w:val="0"/>
      <w:marTop w:val="0"/>
      <w:marBottom w:val="0"/>
      <w:divBdr>
        <w:top w:val="none" w:sz="0" w:space="0" w:color="auto"/>
        <w:left w:val="none" w:sz="0" w:space="0" w:color="auto"/>
        <w:bottom w:val="none" w:sz="0" w:space="0" w:color="auto"/>
        <w:right w:val="none" w:sz="0" w:space="0" w:color="auto"/>
      </w:divBdr>
    </w:div>
    <w:div w:id="465776994">
      <w:bodyDiv w:val="1"/>
      <w:marLeft w:val="0"/>
      <w:marRight w:val="0"/>
      <w:marTop w:val="0"/>
      <w:marBottom w:val="0"/>
      <w:divBdr>
        <w:top w:val="none" w:sz="0" w:space="0" w:color="auto"/>
        <w:left w:val="none" w:sz="0" w:space="0" w:color="auto"/>
        <w:bottom w:val="none" w:sz="0" w:space="0" w:color="auto"/>
        <w:right w:val="none" w:sz="0" w:space="0" w:color="auto"/>
      </w:divBdr>
    </w:div>
    <w:div w:id="471796420">
      <w:bodyDiv w:val="1"/>
      <w:marLeft w:val="0"/>
      <w:marRight w:val="0"/>
      <w:marTop w:val="0"/>
      <w:marBottom w:val="0"/>
      <w:divBdr>
        <w:top w:val="none" w:sz="0" w:space="0" w:color="auto"/>
        <w:left w:val="none" w:sz="0" w:space="0" w:color="auto"/>
        <w:bottom w:val="none" w:sz="0" w:space="0" w:color="auto"/>
        <w:right w:val="none" w:sz="0" w:space="0" w:color="auto"/>
      </w:divBdr>
    </w:div>
    <w:div w:id="480196997">
      <w:bodyDiv w:val="1"/>
      <w:marLeft w:val="0"/>
      <w:marRight w:val="0"/>
      <w:marTop w:val="0"/>
      <w:marBottom w:val="0"/>
      <w:divBdr>
        <w:top w:val="none" w:sz="0" w:space="0" w:color="auto"/>
        <w:left w:val="none" w:sz="0" w:space="0" w:color="auto"/>
        <w:bottom w:val="none" w:sz="0" w:space="0" w:color="auto"/>
        <w:right w:val="none" w:sz="0" w:space="0" w:color="auto"/>
      </w:divBdr>
    </w:div>
    <w:div w:id="495996069">
      <w:bodyDiv w:val="1"/>
      <w:marLeft w:val="0"/>
      <w:marRight w:val="0"/>
      <w:marTop w:val="0"/>
      <w:marBottom w:val="0"/>
      <w:divBdr>
        <w:top w:val="none" w:sz="0" w:space="0" w:color="auto"/>
        <w:left w:val="none" w:sz="0" w:space="0" w:color="auto"/>
        <w:bottom w:val="none" w:sz="0" w:space="0" w:color="auto"/>
        <w:right w:val="none" w:sz="0" w:space="0" w:color="auto"/>
      </w:divBdr>
    </w:div>
    <w:div w:id="509104683">
      <w:bodyDiv w:val="1"/>
      <w:marLeft w:val="0"/>
      <w:marRight w:val="0"/>
      <w:marTop w:val="0"/>
      <w:marBottom w:val="0"/>
      <w:divBdr>
        <w:top w:val="none" w:sz="0" w:space="0" w:color="auto"/>
        <w:left w:val="none" w:sz="0" w:space="0" w:color="auto"/>
        <w:bottom w:val="none" w:sz="0" w:space="0" w:color="auto"/>
        <w:right w:val="none" w:sz="0" w:space="0" w:color="auto"/>
      </w:divBdr>
    </w:div>
    <w:div w:id="562954509">
      <w:bodyDiv w:val="1"/>
      <w:marLeft w:val="0"/>
      <w:marRight w:val="0"/>
      <w:marTop w:val="0"/>
      <w:marBottom w:val="0"/>
      <w:divBdr>
        <w:top w:val="none" w:sz="0" w:space="0" w:color="auto"/>
        <w:left w:val="none" w:sz="0" w:space="0" w:color="auto"/>
        <w:bottom w:val="none" w:sz="0" w:space="0" w:color="auto"/>
        <w:right w:val="none" w:sz="0" w:space="0" w:color="auto"/>
      </w:divBdr>
    </w:div>
    <w:div w:id="581447931">
      <w:bodyDiv w:val="1"/>
      <w:marLeft w:val="0"/>
      <w:marRight w:val="0"/>
      <w:marTop w:val="0"/>
      <w:marBottom w:val="0"/>
      <w:divBdr>
        <w:top w:val="none" w:sz="0" w:space="0" w:color="auto"/>
        <w:left w:val="none" w:sz="0" w:space="0" w:color="auto"/>
        <w:bottom w:val="none" w:sz="0" w:space="0" w:color="auto"/>
        <w:right w:val="none" w:sz="0" w:space="0" w:color="auto"/>
      </w:divBdr>
    </w:div>
    <w:div w:id="585771870">
      <w:bodyDiv w:val="1"/>
      <w:marLeft w:val="0"/>
      <w:marRight w:val="0"/>
      <w:marTop w:val="0"/>
      <w:marBottom w:val="0"/>
      <w:divBdr>
        <w:top w:val="none" w:sz="0" w:space="0" w:color="auto"/>
        <w:left w:val="none" w:sz="0" w:space="0" w:color="auto"/>
        <w:bottom w:val="none" w:sz="0" w:space="0" w:color="auto"/>
        <w:right w:val="none" w:sz="0" w:space="0" w:color="auto"/>
      </w:divBdr>
    </w:div>
    <w:div w:id="592709147">
      <w:bodyDiv w:val="1"/>
      <w:marLeft w:val="0"/>
      <w:marRight w:val="0"/>
      <w:marTop w:val="0"/>
      <w:marBottom w:val="0"/>
      <w:divBdr>
        <w:top w:val="none" w:sz="0" w:space="0" w:color="auto"/>
        <w:left w:val="none" w:sz="0" w:space="0" w:color="auto"/>
        <w:bottom w:val="none" w:sz="0" w:space="0" w:color="auto"/>
        <w:right w:val="none" w:sz="0" w:space="0" w:color="auto"/>
      </w:divBdr>
    </w:div>
    <w:div w:id="680855001">
      <w:bodyDiv w:val="1"/>
      <w:marLeft w:val="0"/>
      <w:marRight w:val="0"/>
      <w:marTop w:val="0"/>
      <w:marBottom w:val="0"/>
      <w:divBdr>
        <w:top w:val="none" w:sz="0" w:space="0" w:color="auto"/>
        <w:left w:val="none" w:sz="0" w:space="0" w:color="auto"/>
        <w:bottom w:val="none" w:sz="0" w:space="0" w:color="auto"/>
        <w:right w:val="none" w:sz="0" w:space="0" w:color="auto"/>
      </w:divBdr>
    </w:div>
    <w:div w:id="702943194">
      <w:bodyDiv w:val="1"/>
      <w:marLeft w:val="0"/>
      <w:marRight w:val="0"/>
      <w:marTop w:val="0"/>
      <w:marBottom w:val="0"/>
      <w:divBdr>
        <w:top w:val="none" w:sz="0" w:space="0" w:color="auto"/>
        <w:left w:val="none" w:sz="0" w:space="0" w:color="auto"/>
        <w:bottom w:val="none" w:sz="0" w:space="0" w:color="auto"/>
        <w:right w:val="none" w:sz="0" w:space="0" w:color="auto"/>
      </w:divBdr>
    </w:div>
    <w:div w:id="731390365">
      <w:bodyDiv w:val="1"/>
      <w:marLeft w:val="0"/>
      <w:marRight w:val="0"/>
      <w:marTop w:val="0"/>
      <w:marBottom w:val="0"/>
      <w:divBdr>
        <w:top w:val="none" w:sz="0" w:space="0" w:color="auto"/>
        <w:left w:val="none" w:sz="0" w:space="0" w:color="auto"/>
        <w:bottom w:val="none" w:sz="0" w:space="0" w:color="auto"/>
        <w:right w:val="none" w:sz="0" w:space="0" w:color="auto"/>
      </w:divBdr>
    </w:div>
    <w:div w:id="758912332">
      <w:bodyDiv w:val="1"/>
      <w:marLeft w:val="0"/>
      <w:marRight w:val="0"/>
      <w:marTop w:val="0"/>
      <w:marBottom w:val="0"/>
      <w:divBdr>
        <w:top w:val="none" w:sz="0" w:space="0" w:color="auto"/>
        <w:left w:val="none" w:sz="0" w:space="0" w:color="auto"/>
        <w:bottom w:val="none" w:sz="0" w:space="0" w:color="auto"/>
        <w:right w:val="none" w:sz="0" w:space="0" w:color="auto"/>
      </w:divBdr>
    </w:div>
    <w:div w:id="785470668">
      <w:bodyDiv w:val="1"/>
      <w:marLeft w:val="0"/>
      <w:marRight w:val="0"/>
      <w:marTop w:val="0"/>
      <w:marBottom w:val="0"/>
      <w:divBdr>
        <w:top w:val="none" w:sz="0" w:space="0" w:color="auto"/>
        <w:left w:val="none" w:sz="0" w:space="0" w:color="auto"/>
        <w:bottom w:val="none" w:sz="0" w:space="0" w:color="auto"/>
        <w:right w:val="none" w:sz="0" w:space="0" w:color="auto"/>
      </w:divBdr>
    </w:div>
    <w:div w:id="819618708">
      <w:bodyDiv w:val="1"/>
      <w:marLeft w:val="0"/>
      <w:marRight w:val="0"/>
      <w:marTop w:val="0"/>
      <w:marBottom w:val="0"/>
      <w:divBdr>
        <w:top w:val="none" w:sz="0" w:space="0" w:color="auto"/>
        <w:left w:val="none" w:sz="0" w:space="0" w:color="auto"/>
        <w:bottom w:val="none" w:sz="0" w:space="0" w:color="auto"/>
        <w:right w:val="none" w:sz="0" w:space="0" w:color="auto"/>
      </w:divBdr>
    </w:div>
    <w:div w:id="923076004">
      <w:bodyDiv w:val="1"/>
      <w:marLeft w:val="0"/>
      <w:marRight w:val="0"/>
      <w:marTop w:val="0"/>
      <w:marBottom w:val="0"/>
      <w:divBdr>
        <w:top w:val="none" w:sz="0" w:space="0" w:color="auto"/>
        <w:left w:val="none" w:sz="0" w:space="0" w:color="auto"/>
        <w:bottom w:val="none" w:sz="0" w:space="0" w:color="auto"/>
        <w:right w:val="none" w:sz="0" w:space="0" w:color="auto"/>
      </w:divBdr>
    </w:div>
    <w:div w:id="1087387414">
      <w:bodyDiv w:val="1"/>
      <w:marLeft w:val="0"/>
      <w:marRight w:val="0"/>
      <w:marTop w:val="0"/>
      <w:marBottom w:val="0"/>
      <w:divBdr>
        <w:top w:val="none" w:sz="0" w:space="0" w:color="auto"/>
        <w:left w:val="none" w:sz="0" w:space="0" w:color="auto"/>
        <w:bottom w:val="none" w:sz="0" w:space="0" w:color="auto"/>
        <w:right w:val="none" w:sz="0" w:space="0" w:color="auto"/>
      </w:divBdr>
    </w:div>
    <w:div w:id="1166241329">
      <w:bodyDiv w:val="1"/>
      <w:marLeft w:val="0"/>
      <w:marRight w:val="0"/>
      <w:marTop w:val="0"/>
      <w:marBottom w:val="0"/>
      <w:divBdr>
        <w:top w:val="none" w:sz="0" w:space="0" w:color="auto"/>
        <w:left w:val="none" w:sz="0" w:space="0" w:color="auto"/>
        <w:bottom w:val="none" w:sz="0" w:space="0" w:color="auto"/>
        <w:right w:val="none" w:sz="0" w:space="0" w:color="auto"/>
      </w:divBdr>
    </w:div>
    <w:div w:id="1257131432">
      <w:bodyDiv w:val="1"/>
      <w:marLeft w:val="0"/>
      <w:marRight w:val="0"/>
      <w:marTop w:val="0"/>
      <w:marBottom w:val="0"/>
      <w:divBdr>
        <w:top w:val="none" w:sz="0" w:space="0" w:color="auto"/>
        <w:left w:val="none" w:sz="0" w:space="0" w:color="auto"/>
        <w:bottom w:val="none" w:sz="0" w:space="0" w:color="auto"/>
        <w:right w:val="none" w:sz="0" w:space="0" w:color="auto"/>
      </w:divBdr>
    </w:div>
    <w:div w:id="1264924395">
      <w:bodyDiv w:val="1"/>
      <w:marLeft w:val="0"/>
      <w:marRight w:val="0"/>
      <w:marTop w:val="0"/>
      <w:marBottom w:val="0"/>
      <w:divBdr>
        <w:top w:val="none" w:sz="0" w:space="0" w:color="auto"/>
        <w:left w:val="none" w:sz="0" w:space="0" w:color="auto"/>
        <w:bottom w:val="none" w:sz="0" w:space="0" w:color="auto"/>
        <w:right w:val="none" w:sz="0" w:space="0" w:color="auto"/>
      </w:divBdr>
    </w:div>
    <w:div w:id="1313560671">
      <w:bodyDiv w:val="1"/>
      <w:marLeft w:val="0"/>
      <w:marRight w:val="0"/>
      <w:marTop w:val="0"/>
      <w:marBottom w:val="0"/>
      <w:divBdr>
        <w:top w:val="none" w:sz="0" w:space="0" w:color="auto"/>
        <w:left w:val="none" w:sz="0" w:space="0" w:color="auto"/>
        <w:bottom w:val="none" w:sz="0" w:space="0" w:color="auto"/>
        <w:right w:val="none" w:sz="0" w:space="0" w:color="auto"/>
      </w:divBdr>
    </w:div>
    <w:div w:id="1320385402">
      <w:bodyDiv w:val="1"/>
      <w:marLeft w:val="0"/>
      <w:marRight w:val="0"/>
      <w:marTop w:val="0"/>
      <w:marBottom w:val="0"/>
      <w:divBdr>
        <w:top w:val="none" w:sz="0" w:space="0" w:color="auto"/>
        <w:left w:val="none" w:sz="0" w:space="0" w:color="auto"/>
        <w:bottom w:val="none" w:sz="0" w:space="0" w:color="auto"/>
        <w:right w:val="none" w:sz="0" w:space="0" w:color="auto"/>
      </w:divBdr>
    </w:div>
    <w:div w:id="1353797942">
      <w:bodyDiv w:val="1"/>
      <w:marLeft w:val="0"/>
      <w:marRight w:val="0"/>
      <w:marTop w:val="0"/>
      <w:marBottom w:val="0"/>
      <w:divBdr>
        <w:top w:val="none" w:sz="0" w:space="0" w:color="auto"/>
        <w:left w:val="none" w:sz="0" w:space="0" w:color="auto"/>
        <w:bottom w:val="none" w:sz="0" w:space="0" w:color="auto"/>
        <w:right w:val="none" w:sz="0" w:space="0" w:color="auto"/>
      </w:divBdr>
    </w:div>
    <w:div w:id="1394696123">
      <w:bodyDiv w:val="1"/>
      <w:marLeft w:val="0"/>
      <w:marRight w:val="0"/>
      <w:marTop w:val="0"/>
      <w:marBottom w:val="0"/>
      <w:divBdr>
        <w:top w:val="none" w:sz="0" w:space="0" w:color="auto"/>
        <w:left w:val="none" w:sz="0" w:space="0" w:color="auto"/>
        <w:bottom w:val="none" w:sz="0" w:space="0" w:color="auto"/>
        <w:right w:val="none" w:sz="0" w:space="0" w:color="auto"/>
      </w:divBdr>
    </w:div>
    <w:div w:id="1403480410">
      <w:bodyDiv w:val="1"/>
      <w:marLeft w:val="0"/>
      <w:marRight w:val="0"/>
      <w:marTop w:val="0"/>
      <w:marBottom w:val="0"/>
      <w:divBdr>
        <w:top w:val="none" w:sz="0" w:space="0" w:color="auto"/>
        <w:left w:val="none" w:sz="0" w:space="0" w:color="auto"/>
        <w:bottom w:val="none" w:sz="0" w:space="0" w:color="auto"/>
        <w:right w:val="none" w:sz="0" w:space="0" w:color="auto"/>
      </w:divBdr>
    </w:div>
    <w:div w:id="1418936862">
      <w:bodyDiv w:val="1"/>
      <w:marLeft w:val="0"/>
      <w:marRight w:val="0"/>
      <w:marTop w:val="0"/>
      <w:marBottom w:val="0"/>
      <w:divBdr>
        <w:top w:val="none" w:sz="0" w:space="0" w:color="auto"/>
        <w:left w:val="none" w:sz="0" w:space="0" w:color="auto"/>
        <w:bottom w:val="none" w:sz="0" w:space="0" w:color="auto"/>
        <w:right w:val="none" w:sz="0" w:space="0" w:color="auto"/>
      </w:divBdr>
    </w:div>
    <w:div w:id="1509102061">
      <w:bodyDiv w:val="1"/>
      <w:marLeft w:val="0"/>
      <w:marRight w:val="0"/>
      <w:marTop w:val="0"/>
      <w:marBottom w:val="0"/>
      <w:divBdr>
        <w:top w:val="none" w:sz="0" w:space="0" w:color="auto"/>
        <w:left w:val="none" w:sz="0" w:space="0" w:color="auto"/>
        <w:bottom w:val="none" w:sz="0" w:space="0" w:color="auto"/>
        <w:right w:val="none" w:sz="0" w:space="0" w:color="auto"/>
      </w:divBdr>
    </w:div>
    <w:div w:id="1513764337">
      <w:bodyDiv w:val="1"/>
      <w:marLeft w:val="0"/>
      <w:marRight w:val="0"/>
      <w:marTop w:val="0"/>
      <w:marBottom w:val="0"/>
      <w:divBdr>
        <w:top w:val="none" w:sz="0" w:space="0" w:color="auto"/>
        <w:left w:val="none" w:sz="0" w:space="0" w:color="auto"/>
        <w:bottom w:val="none" w:sz="0" w:space="0" w:color="auto"/>
        <w:right w:val="none" w:sz="0" w:space="0" w:color="auto"/>
      </w:divBdr>
    </w:div>
    <w:div w:id="1641574509">
      <w:bodyDiv w:val="1"/>
      <w:marLeft w:val="0"/>
      <w:marRight w:val="0"/>
      <w:marTop w:val="0"/>
      <w:marBottom w:val="0"/>
      <w:divBdr>
        <w:top w:val="none" w:sz="0" w:space="0" w:color="auto"/>
        <w:left w:val="none" w:sz="0" w:space="0" w:color="auto"/>
        <w:bottom w:val="none" w:sz="0" w:space="0" w:color="auto"/>
        <w:right w:val="none" w:sz="0" w:space="0" w:color="auto"/>
      </w:divBdr>
    </w:div>
    <w:div w:id="1658682233">
      <w:bodyDiv w:val="1"/>
      <w:marLeft w:val="0"/>
      <w:marRight w:val="0"/>
      <w:marTop w:val="0"/>
      <w:marBottom w:val="0"/>
      <w:divBdr>
        <w:top w:val="none" w:sz="0" w:space="0" w:color="auto"/>
        <w:left w:val="none" w:sz="0" w:space="0" w:color="auto"/>
        <w:bottom w:val="none" w:sz="0" w:space="0" w:color="auto"/>
        <w:right w:val="none" w:sz="0" w:space="0" w:color="auto"/>
      </w:divBdr>
    </w:div>
    <w:div w:id="1660575506">
      <w:bodyDiv w:val="1"/>
      <w:marLeft w:val="0"/>
      <w:marRight w:val="0"/>
      <w:marTop w:val="0"/>
      <w:marBottom w:val="0"/>
      <w:divBdr>
        <w:top w:val="none" w:sz="0" w:space="0" w:color="auto"/>
        <w:left w:val="none" w:sz="0" w:space="0" w:color="auto"/>
        <w:bottom w:val="none" w:sz="0" w:space="0" w:color="auto"/>
        <w:right w:val="none" w:sz="0" w:space="0" w:color="auto"/>
      </w:divBdr>
    </w:div>
    <w:div w:id="1665619756">
      <w:bodyDiv w:val="1"/>
      <w:marLeft w:val="0"/>
      <w:marRight w:val="0"/>
      <w:marTop w:val="0"/>
      <w:marBottom w:val="0"/>
      <w:divBdr>
        <w:top w:val="none" w:sz="0" w:space="0" w:color="auto"/>
        <w:left w:val="none" w:sz="0" w:space="0" w:color="auto"/>
        <w:bottom w:val="none" w:sz="0" w:space="0" w:color="auto"/>
        <w:right w:val="none" w:sz="0" w:space="0" w:color="auto"/>
      </w:divBdr>
    </w:div>
    <w:div w:id="1693411800">
      <w:bodyDiv w:val="1"/>
      <w:marLeft w:val="0"/>
      <w:marRight w:val="0"/>
      <w:marTop w:val="0"/>
      <w:marBottom w:val="0"/>
      <w:divBdr>
        <w:top w:val="none" w:sz="0" w:space="0" w:color="auto"/>
        <w:left w:val="none" w:sz="0" w:space="0" w:color="auto"/>
        <w:bottom w:val="none" w:sz="0" w:space="0" w:color="auto"/>
        <w:right w:val="none" w:sz="0" w:space="0" w:color="auto"/>
      </w:divBdr>
    </w:div>
    <w:div w:id="1700206829">
      <w:bodyDiv w:val="1"/>
      <w:marLeft w:val="0"/>
      <w:marRight w:val="0"/>
      <w:marTop w:val="0"/>
      <w:marBottom w:val="0"/>
      <w:divBdr>
        <w:top w:val="none" w:sz="0" w:space="0" w:color="auto"/>
        <w:left w:val="none" w:sz="0" w:space="0" w:color="auto"/>
        <w:bottom w:val="none" w:sz="0" w:space="0" w:color="auto"/>
        <w:right w:val="none" w:sz="0" w:space="0" w:color="auto"/>
      </w:divBdr>
    </w:div>
    <w:div w:id="1727683486">
      <w:bodyDiv w:val="1"/>
      <w:marLeft w:val="0"/>
      <w:marRight w:val="0"/>
      <w:marTop w:val="0"/>
      <w:marBottom w:val="0"/>
      <w:divBdr>
        <w:top w:val="none" w:sz="0" w:space="0" w:color="auto"/>
        <w:left w:val="none" w:sz="0" w:space="0" w:color="auto"/>
        <w:bottom w:val="none" w:sz="0" w:space="0" w:color="auto"/>
        <w:right w:val="none" w:sz="0" w:space="0" w:color="auto"/>
      </w:divBdr>
    </w:div>
    <w:div w:id="1856190545">
      <w:bodyDiv w:val="1"/>
      <w:marLeft w:val="0"/>
      <w:marRight w:val="0"/>
      <w:marTop w:val="0"/>
      <w:marBottom w:val="0"/>
      <w:divBdr>
        <w:top w:val="none" w:sz="0" w:space="0" w:color="auto"/>
        <w:left w:val="none" w:sz="0" w:space="0" w:color="auto"/>
        <w:bottom w:val="none" w:sz="0" w:space="0" w:color="auto"/>
        <w:right w:val="none" w:sz="0" w:space="0" w:color="auto"/>
      </w:divBdr>
    </w:div>
    <w:div w:id="1870336045">
      <w:bodyDiv w:val="1"/>
      <w:marLeft w:val="0"/>
      <w:marRight w:val="0"/>
      <w:marTop w:val="0"/>
      <w:marBottom w:val="0"/>
      <w:divBdr>
        <w:top w:val="none" w:sz="0" w:space="0" w:color="auto"/>
        <w:left w:val="none" w:sz="0" w:space="0" w:color="auto"/>
        <w:bottom w:val="none" w:sz="0" w:space="0" w:color="auto"/>
        <w:right w:val="none" w:sz="0" w:space="0" w:color="auto"/>
      </w:divBdr>
    </w:div>
    <w:div w:id="21199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0.13045177744016634"/>
          <c:y val="3.9946590978453496E-2"/>
          <c:w val="0.46889964275298934"/>
          <c:h val="0.80485575473278603"/>
        </c:manualLayout>
      </c:layout>
      <c:bar3DChart>
        <c:barDir val="col"/>
        <c:grouping val="stacked"/>
        <c:ser>
          <c:idx val="0"/>
          <c:order val="0"/>
          <c:tx>
            <c:strRef>
              <c:f>Лист1!$B$1</c:f>
              <c:strCache>
                <c:ptCount val="1"/>
                <c:pt idx="0">
                  <c:v>Налоговые доходы</c:v>
                </c:pt>
              </c:strCache>
            </c:strRef>
          </c:tx>
          <c:dLbls>
            <c:dLbl>
              <c:idx val="0"/>
              <c:layout>
                <c:manualLayout>
                  <c:x val="0"/>
                  <c:y val="-1.7021276595744678E-2"/>
                </c:manualLayout>
              </c:layout>
              <c:tx>
                <c:rich>
                  <a:bodyPr/>
                  <a:lstStyle/>
                  <a:p>
                    <a:r>
                      <a:rPr lang="ru-RU"/>
                      <a:t>128959,20</a:t>
                    </a:r>
                    <a:endParaRPr lang="en-US"/>
                  </a:p>
                </c:rich>
              </c:tx>
              <c:showVal val="1"/>
            </c:dLbl>
            <c:dLbl>
              <c:idx val="1"/>
              <c:layout>
                <c:manualLayout>
                  <c:x val="1.8518518518518882E-2"/>
                  <c:y val="4.5256045122020394E-3"/>
                </c:manualLayout>
              </c:layout>
              <c:showVal val="1"/>
            </c:dLbl>
            <c:dLbl>
              <c:idx val="2"/>
              <c:layout>
                <c:manualLayout>
                  <c:x val="1.3888888888889294E-2"/>
                  <c:y val="2.7828446976042993E-2"/>
                </c:manualLayout>
              </c:layout>
              <c:showVal val="1"/>
            </c:dLbl>
            <c:dLbl>
              <c:idx val="3"/>
              <c:layout>
                <c:manualLayout>
                  <c:x val="4.6296296296297404E-3"/>
                  <c:y val="5.7852013179204534E-2"/>
                </c:manualLayout>
              </c:layout>
              <c:showVal val="1"/>
            </c:dLbl>
            <c:showVal val="1"/>
          </c:dLbls>
          <c:cat>
            <c:strRef>
              <c:f>Лист1!$A$2:$A$5</c:f>
              <c:strCache>
                <c:ptCount val="4"/>
                <c:pt idx="0">
                  <c:v>2022 год (оценка)</c:v>
                </c:pt>
                <c:pt idx="1">
                  <c:v>2023 год (проект)</c:v>
                </c:pt>
                <c:pt idx="2">
                  <c:v>2024 год (проект)</c:v>
                </c:pt>
                <c:pt idx="3">
                  <c:v>2025 год (проект)</c:v>
                </c:pt>
              </c:strCache>
            </c:strRef>
          </c:cat>
          <c:val>
            <c:numRef>
              <c:f>Лист1!$B$2:$B$5</c:f>
              <c:numCache>
                <c:formatCode>#,##0.00</c:formatCode>
                <c:ptCount val="4"/>
                <c:pt idx="0">
                  <c:v>137063.70000000001</c:v>
                </c:pt>
                <c:pt idx="1">
                  <c:v>144220</c:v>
                </c:pt>
                <c:pt idx="2">
                  <c:v>155102</c:v>
                </c:pt>
                <c:pt idx="3" formatCode="#,##0">
                  <c:v>165893</c:v>
                </c:pt>
              </c:numCache>
            </c:numRef>
          </c:val>
        </c:ser>
        <c:ser>
          <c:idx val="1"/>
          <c:order val="1"/>
          <c:tx>
            <c:strRef>
              <c:f>Лист1!$C$1</c:f>
              <c:strCache>
                <c:ptCount val="1"/>
                <c:pt idx="0">
                  <c:v>Неналоговые доходы</c:v>
                </c:pt>
              </c:strCache>
            </c:strRef>
          </c:tx>
          <c:dLbls>
            <c:dLbl>
              <c:idx val="0"/>
              <c:tx>
                <c:rich>
                  <a:bodyPr/>
                  <a:lstStyle/>
                  <a:p>
                    <a:r>
                      <a:rPr lang="ru-RU"/>
                      <a:t>7117,80</a:t>
                    </a:r>
                    <a:endParaRPr lang="en-US"/>
                  </a:p>
                </c:rich>
              </c:tx>
              <c:showVal val="1"/>
            </c:dLbl>
            <c:showVal val="1"/>
          </c:dLbls>
          <c:cat>
            <c:strRef>
              <c:f>Лист1!$A$2:$A$5</c:f>
              <c:strCache>
                <c:ptCount val="4"/>
                <c:pt idx="0">
                  <c:v>2022 год (оценка)</c:v>
                </c:pt>
                <c:pt idx="1">
                  <c:v>2023 год (проект)</c:v>
                </c:pt>
                <c:pt idx="2">
                  <c:v>2024 год (проект)</c:v>
                </c:pt>
                <c:pt idx="3">
                  <c:v>2025 год (проект)</c:v>
                </c:pt>
              </c:strCache>
            </c:strRef>
          </c:cat>
          <c:val>
            <c:numRef>
              <c:f>Лист1!$C$2:$C$5</c:f>
              <c:numCache>
                <c:formatCode>#,##0.00</c:formatCode>
                <c:ptCount val="4"/>
                <c:pt idx="0">
                  <c:v>10481.5</c:v>
                </c:pt>
                <c:pt idx="1">
                  <c:v>8562.4</c:v>
                </c:pt>
                <c:pt idx="2">
                  <c:v>8959.6</c:v>
                </c:pt>
                <c:pt idx="3">
                  <c:v>9367.2999999999938</c:v>
                </c:pt>
              </c:numCache>
            </c:numRef>
          </c:val>
        </c:ser>
        <c:ser>
          <c:idx val="2"/>
          <c:order val="2"/>
          <c:tx>
            <c:strRef>
              <c:f>Лист1!$D$1</c:f>
              <c:strCache>
                <c:ptCount val="1"/>
                <c:pt idx="0">
                  <c:v>Безвозмезные поступления из бюджета Магаданской области</c:v>
                </c:pt>
              </c:strCache>
            </c:strRef>
          </c:tx>
          <c:dLbls>
            <c:dLbl>
              <c:idx val="0"/>
              <c:tx>
                <c:rich>
                  <a:bodyPr/>
                  <a:lstStyle/>
                  <a:p>
                    <a:r>
                      <a:rPr lang="ru-RU"/>
                      <a:t>553378</a:t>
                    </a:r>
                    <a:endParaRPr lang="en-US"/>
                  </a:p>
                </c:rich>
              </c:tx>
              <c:showVal val="1"/>
            </c:dLbl>
            <c:dLbl>
              <c:idx val="2"/>
              <c:layout>
                <c:manualLayout>
                  <c:x val="0"/>
                  <c:y val="6.7460317460317512E-2"/>
                </c:manualLayout>
              </c:layout>
              <c:showVal val="1"/>
            </c:dLbl>
            <c:dLbl>
              <c:idx val="3"/>
              <c:layout>
                <c:manualLayout>
                  <c:x val="0"/>
                  <c:y val="0.17063492063492064"/>
                </c:manualLayout>
              </c:layout>
              <c:tx>
                <c:rich>
                  <a:bodyPr/>
                  <a:lstStyle/>
                  <a:p>
                    <a:r>
                      <a:rPr lang="ru-RU"/>
                      <a:t>443 177,0</a:t>
                    </a:r>
                    <a:endParaRPr lang="en-US"/>
                  </a:p>
                </c:rich>
              </c:tx>
              <c:showVal val="1"/>
            </c:dLbl>
            <c:showVal val="1"/>
          </c:dLbls>
          <c:cat>
            <c:strRef>
              <c:f>Лист1!$A$2:$A$5</c:f>
              <c:strCache>
                <c:ptCount val="4"/>
                <c:pt idx="0">
                  <c:v>2022 год (оценка)</c:v>
                </c:pt>
                <c:pt idx="1">
                  <c:v>2023 год (проект)</c:v>
                </c:pt>
                <c:pt idx="2">
                  <c:v>2024 год (проект)</c:v>
                </c:pt>
                <c:pt idx="3">
                  <c:v>2025 год (проект)</c:v>
                </c:pt>
              </c:strCache>
            </c:strRef>
          </c:cat>
          <c:val>
            <c:numRef>
              <c:f>Лист1!$D$2:$D$5</c:f>
              <c:numCache>
                <c:formatCode>#,##0.00</c:formatCode>
                <c:ptCount val="4"/>
                <c:pt idx="0">
                  <c:v>594515.19999999925</c:v>
                </c:pt>
                <c:pt idx="1">
                  <c:v>602539.6</c:v>
                </c:pt>
                <c:pt idx="2">
                  <c:v>545410.1</c:v>
                </c:pt>
                <c:pt idx="3">
                  <c:v>540067</c:v>
                </c:pt>
              </c:numCache>
            </c:numRef>
          </c:val>
        </c:ser>
        <c:shape val="box"/>
        <c:axId val="79421440"/>
        <c:axId val="79422976"/>
        <c:axId val="0"/>
      </c:bar3DChart>
      <c:catAx>
        <c:axId val="79421440"/>
        <c:scaling>
          <c:orientation val="minMax"/>
        </c:scaling>
        <c:axPos val="b"/>
        <c:tickLblPos val="nextTo"/>
        <c:crossAx val="79422976"/>
        <c:crosses val="autoZero"/>
        <c:auto val="1"/>
        <c:lblAlgn val="ctr"/>
        <c:lblOffset val="100"/>
      </c:catAx>
      <c:valAx>
        <c:axId val="79422976"/>
        <c:scaling>
          <c:orientation val="minMax"/>
        </c:scaling>
        <c:axPos val="l"/>
        <c:majorGridlines/>
        <c:numFmt formatCode="#,##0.00" sourceLinked="1"/>
        <c:tickLblPos val="nextTo"/>
        <c:crossAx val="7942144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standard"/>
        <c:ser>
          <c:idx val="1"/>
          <c:order val="0"/>
          <c:tx>
            <c:strRef>
              <c:f>Лист1!$C$1</c:f>
              <c:strCache>
                <c:ptCount val="1"/>
                <c:pt idx="0">
                  <c:v>Распределение бюджетных ассигнований</c:v>
                </c:pt>
              </c:strCache>
            </c:strRef>
          </c:tx>
          <c:cat>
            <c:strRef>
              <c:f>Лист1!$A$2:$A$5</c:f>
              <c:strCache>
                <c:ptCount val="4"/>
                <c:pt idx="0">
                  <c:v>2022 год</c:v>
                </c:pt>
                <c:pt idx="1">
                  <c:v>2023 год</c:v>
                </c:pt>
                <c:pt idx="2">
                  <c:v>2024 год</c:v>
                </c:pt>
                <c:pt idx="3">
                  <c:v>2025 год </c:v>
                </c:pt>
              </c:strCache>
            </c:strRef>
          </c:cat>
          <c:val>
            <c:numRef>
              <c:f>Лист1!$C$2:$C$5</c:f>
              <c:numCache>
                <c:formatCode>#,##0.00</c:formatCode>
                <c:ptCount val="4"/>
                <c:pt idx="0">
                  <c:v>779457.8</c:v>
                </c:pt>
                <c:pt idx="1">
                  <c:v>762961.1</c:v>
                </c:pt>
                <c:pt idx="2">
                  <c:v>717674.8</c:v>
                </c:pt>
                <c:pt idx="3">
                  <c:v>729152.5</c:v>
                </c:pt>
              </c:numCache>
            </c:numRef>
          </c:val>
        </c:ser>
        <c:shape val="box"/>
        <c:axId val="79336576"/>
        <c:axId val="79338112"/>
        <c:axId val="94470144"/>
      </c:bar3DChart>
      <c:catAx>
        <c:axId val="79336576"/>
        <c:scaling>
          <c:orientation val="minMax"/>
        </c:scaling>
        <c:axPos val="b"/>
        <c:tickLblPos val="nextTo"/>
        <c:crossAx val="79338112"/>
        <c:crosses val="autoZero"/>
        <c:auto val="1"/>
        <c:lblAlgn val="ctr"/>
        <c:lblOffset val="100"/>
      </c:catAx>
      <c:valAx>
        <c:axId val="79338112"/>
        <c:scaling>
          <c:orientation val="minMax"/>
        </c:scaling>
        <c:axPos val="l"/>
        <c:majorGridlines/>
        <c:numFmt formatCode="#,##0.00" sourceLinked="1"/>
        <c:tickLblPos val="nextTo"/>
        <c:crossAx val="79336576"/>
        <c:crosses val="autoZero"/>
        <c:crossBetween val="between"/>
      </c:valAx>
      <c:serAx>
        <c:axId val="94470144"/>
        <c:scaling>
          <c:orientation val="minMax"/>
        </c:scaling>
        <c:axPos val="b"/>
        <c:tickLblPos val="nextTo"/>
        <c:crossAx val="79338112"/>
        <c:crosses val="autoZero"/>
      </c:ser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4A2E-A50D-4672-AB05-E758EB09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6710</Words>
  <Characters>38248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2022-12-26T10:05:00Z</cp:lastPrinted>
  <dcterms:created xsi:type="dcterms:W3CDTF">2022-12-26T09:53:00Z</dcterms:created>
  <dcterms:modified xsi:type="dcterms:W3CDTF">2022-12-26T10:05:00Z</dcterms:modified>
</cp:coreProperties>
</file>