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C6" w:rsidRPr="00F31A7E" w:rsidRDefault="00F31A7E" w:rsidP="00F31A7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-539115</wp:posOffset>
            </wp:positionV>
            <wp:extent cx="639445" cy="800100"/>
            <wp:effectExtent l="19050" t="0" r="8255" b="0"/>
            <wp:wrapNone/>
            <wp:docPr id="3" name="Рисунок 1" descr="Северо-Эвенкский ГО-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о-Эвенкский ГО-герб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1C6" w:rsidRDefault="006301C6" w:rsidP="00630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3C9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301C6" w:rsidRDefault="006301C6" w:rsidP="00630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3C9">
        <w:rPr>
          <w:rFonts w:ascii="Times New Roman" w:hAnsi="Times New Roman"/>
          <w:b/>
          <w:sz w:val="28"/>
          <w:szCs w:val="28"/>
        </w:rPr>
        <w:t>СЕВЕРО-ЭВЕНСКОГО ГОРОДСКОГО ОКРУГА</w:t>
      </w:r>
    </w:p>
    <w:p w:rsidR="006301C6" w:rsidRPr="00B649D2" w:rsidRDefault="006301C6" w:rsidP="006301C6">
      <w:pPr>
        <w:pStyle w:val="1"/>
        <w:contextualSpacing/>
        <w:rPr>
          <w:rFonts w:ascii="Times New Roman" w:hAnsi="Times New Roman" w:cs="Times New Roman"/>
          <w:color w:val="auto"/>
          <w:sz w:val="16"/>
          <w:szCs w:val="16"/>
        </w:rPr>
      </w:pPr>
      <w:r w:rsidRPr="00B649D2">
        <w:rPr>
          <w:rFonts w:ascii="Times New Roman" w:hAnsi="Times New Roman" w:cs="Times New Roman"/>
          <w:color w:val="auto"/>
          <w:sz w:val="16"/>
          <w:szCs w:val="16"/>
        </w:rPr>
        <w:t xml:space="preserve">ул. Мира д.1, пос. Эвенск Магаданская область, 686430, тел. факс 8(41348)22152                    </w:t>
      </w:r>
    </w:p>
    <w:p w:rsidR="006301C6" w:rsidRPr="00B649D2" w:rsidRDefault="006301C6" w:rsidP="006301C6">
      <w:pPr>
        <w:pStyle w:val="1"/>
        <w:contextualSpacing/>
        <w:rPr>
          <w:rFonts w:ascii="Times New Roman" w:hAnsi="Times New Roman" w:cs="Times New Roman"/>
          <w:color w:val="auto"/>
          <w:sz w:val="16"/>
          <w:szCs w:val="16"/>
        </w:rPr>
      </w:pPr>
      <w:r w:rsidRPr="00B649D2">
        <w:rPr>
          <w:rFonts w:ascii="Times New Roman" w:hAnsi="Times New Roman" w:cs="Times New Roman"/>
          <w:color w:val="auto"/>
          <w:sz w:val="16"/>
          <w:szCs w:val="16"/>
          <w:lang w:val="en-US"/>
        </w:rPr>
        <w:t>E</w:t>
      </w:r>
      <w:r w:rsidRPr="00B649D2">
        <w:rPr>
          <w:rFonts w:ascii="Times New Roman" w:hAnsi="Times New Roman" w:cs="Times New Roman"/>
          <w:color w:val="auto"/>
          <w:sz w:val="16"/>
          <w:szCs w:val="16"/>
        </w:rPr>
        <w:t>-</w:t>
      </w:r>
      <w:r w:rsidRPr="00B649D2">
        <w:rPr>
          <w:rFonts w:ascii="Times New Roman" w:hAnsi="Times New Roman" w:cs="Times New Roman"/>
          <w:color w:val="auto"/>
          <w:sz w:val="16"/>
          <w:szCs w:val="16"/>
          <w:lang w:val="en-US"/>
        </w:rPr>
        <w:t>mail</w:t>
      </w:r>
      <w:r w:rsidRPr="00B649D2">
        <w:rPr>
          <w:rFonts w:ascii="Times New Roman" w:hAnsi="Times New Roman" w:cs="Times New Roman"/>
          <w:color w:val="auto"/>
          <w:sz w:val="16"/>
          <w:szCs w:val="16"/>
        </w:rPr>
        <w:t>:</w:t>
      </w:r>
      <w:proofErr w:type="spellStart"/>
      <w:r w:rsidR="00B40119">
        <w:rPr>
          <w:rFonts w:ascii="Times New Roman" w:hAnsi="Times New Roman" w:cs="Times New Roman"/>
          <w:color w:val="auto"/>
          <w:sz w:val="16"/>
          <w:szCs w:val="16"/>
          <w:lang w:val="en-US"/>
        </w:rPr>
        <w:t>ksp</w:t>
      </w:r>
      <w:proofErr w:type="spellEnd"/>
      <w:r w:rsidR="00B40119" w:rsidRPr="00B40119">
        <w:rPr>
          <w:rFonts w:ascii="Times New Roman" w:hAnsi="Times New Roman" w:cs="Times New Roman"/>
          <w:color w:val="auto"/>
          <w:sz w:val="16"/>
          <w:szCs w:val="16"/>
        </w:rPr>
        <w:t>.</w:t>
      </w:r>
      <w:proofErr w:type="spellStart"/>
      <w:r w:rsidR="00B40119">
        <w:rPr>
          <w:rFonts w:ascii="Times New Roman" w:hAnsi="Times New Roman" w:cs="Times New Roman"/>
          <w:color w:val="auto"/>
          <w:sz w:val="16"/>
          <w:szCs w:val="16"/>
          <w:lang w:val="en-US"/>
        </w:rPr>
        <w:t>evensk</w:t>
      </w:r>
      <w:proofErr w:type="spellEnd"/>
      <w:r w:rsidR="00B40119" w:rsidRPr="00B40119">
        <w:rPr>
          <w:rFonts w:ascii="Times New Roman" w:hAnsi="Times New Roman" w:cs="Times New Roman"/>
          <w:color w:val="auto"/>
          <w:sz w:val="16"/>
          <w:szCs w:val="16"/>
        </w:rPr>
        <w:t>@</w:t>
      </w:r>
      <w:r w:rsidR="00B40119">
        <w:rPr>
          <w:rFonts w:ascii="Times New Roman" w:hAnsi="Times New Roman" w:cs="Times New Roman"/>
          <w:color w:val="auto"/>
          <w:sz w:val="16"/>
          <w:szCs w:val="16"/>
          <w:lang w:val="en-US"/>
        </w:rPr>
        <w:t>mail</w:t>
      </w:r>
      <w:r w:rsidRPr="00B649D2">
        <w:rPr>
          <w:rFonts w:ascii="Times New Roman" w:hAnsi="Times New Roman" w:cs="Times New Roman"/>
          <w:color w:val="auto"/>
          <w:sz w:val="16"/>
          <w:szCs w:val="16"/>
        </w:rPr>
        <w:t>.</w:t>
      </w:r>
      <w:proofErr w:type="spellStart"/>
      <w:r w:rsidRPr="00B649D2">
        <w:rPr>
          <w:rFonts w:ascii="Times New Roman" w:hAnsi="Times New Roman" w:cs="Times New Roman"/>
          <w:color w:val="auto"/>
          <w:sz w:val="16"/>
          <w:szCs w:val="16"/>
          <w:lang w:val="en-US"/>
        </w:rPr>
        <w:t>ru</w:t>
      </w:r>
      <w:proofErr w:type="spellEnd"/>
    </w:p>
    <w:p w:rsidR="006301C6" w:rsidRDefault="006301C6" w:rsidP="006301C6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1C6" w:rsidRPr="005D50EA" w:rsidRDefault="006301C6" w:rsidP="006301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п.  Эвенск                                                                                </w:t>
      </w:r>
      <w:r w:rsidR="000D1A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47D1">
        <w:rPr>
          <w:rFonts w:ascii="Times New Roman" w:hAnsi="Times New Roman" w:cs="Times New Roman"/>
          <w:sz w:val="24"/>
          <w:szCs w:val="24"/>
        </w:rPr>
        <w:t xml:space="preserve">   </w:t>
      </w:r>
      <w:r w:rsidRPr="005D50EA">
        <w:rPr>
          <w:rFonts w:ascii="Times New Roman" w:hAnsi="Times New Roman" w:cs="Times New Roman"/>
          <w:sz w:val="24"/>
          <w:szCs w:val="24"/>
        </w:rPr>
        <w:t xml:space="preserve">  </w:t>
      </w:r>
      <w:r w:rsidR="00B723CC">
        <w:rPr>
          <w:rFonts w:ascii="Times New Roman" w:hAnsi="Times New Roman" w:cs="Times New Roman"/>
          <w:sz w:val="24"/>
          <w:szCs w:val="24"/>
        </w:rPr>
        <w:t>01 декабря</w:t>
      </w:r>
      <w:r w:rsidR="00B40119" w:rsidRPr="005D50EA">
        <w:rPr>
          <w:rFonts w:ascii="Times New Roman" w:hAnsi="Times New Roman" w:cs="Times New Roman"/>
          <w:sz w:val="24"/>
          <w:szCs w:val="24"/>
        </w:rPr>
        <w:t xml:space="preserve"> 2022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01C6" w:rsidRPr="005D50EA" w:rsidRDefault="006301C6" w:rsidP="006301C6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01C6" w:rsidRPr="005D50EA" w:rsidRDefault="006301C6" w:rsidP="006301C6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EA"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744B1A">
        <w:rPr>
          <w:rFonts w:ascii="Times New Roman" w:hAnsi="Times New Roman" w:cs="Times New Roman"/>
          <w:b/>
          <w:sz w:val="24"/>
          <w:szCs w:val="24"/>
        </w:rPr>
        <w:t>3</w:t>
      </w:r>
    </w:p>
    <w:p w:rsidR="006301C6" w:rsidRDefault="006301C6" w:rsidP="006301C6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по результатам финансово-экономической экспертизы проекта </w:t>
      </w:r>
      <w:r w:rsidRPr="005D50EA">
        <w:rPr>
          <w:rFonts w:ascii="Times New Roman" w:hAnsi="Times New Roman" w:cs="Times New Roman"/>
          <w:bCs w:val="0"/>
          <w:sz w:val="24"/>
          <w:szCs w:val="24"/>
        </w:rPr>
        <w:t>решения Собрания представителей Северо-Эвенского городского округа  «О внесении изменений в бюджет муниципального образования «Северо-Эвенский городской округ</w:t>
      </w:r>
      <w:r w:rsidRPr="005D50EA">
        <w:rPr>
          <w:rFonts w:ascii="Times New Roman" w:hAnsi="Times New Roman" w:cs="Times New Roman"/>
          <w:color w:val="000000"/>
          <w:sz w:val="24"/>
          <w:szCs w:val="24"/>
        </w:rPr>
        <w:t>» на 202</w:t>
      </w:r>
      <w:r w:rsidR="00B40119" w:rsidRPr="005D50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D50EA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B40119" w:rsidRPr="005D50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D50EA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B40119" w:rsidRPr="005D50E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D50EA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0D1A69" w:rsidRPr="005D50EA" w:rsidRDefault="000D1A69" w:rsidP="006301C6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Основание для проведения экспертизы: </w:t>
      </w:r>
      <w:proofErr w:type="gramStart"/>
      <w:r w:rsidRPr="005D50EA">
        <w:rPr>
          <w:rFonts w:ascii="Times New Roman" w:hAnsi="Times New Roman" w:cs="Times New Roman"/>
          <w:sz w:val="24"/>
          <w:szCs w:val="24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157 Бюджетного кодекса Российской Федерации, Положения о бюджетном процессе в муниципальном образовании «Северо-Эвенский городской округ», утвержденного решением  Собрания представителей Северо-Эвенского городского округа от 02.11.2015 года № 28  (далее - Положение о бюджетном процессе).</w:t>
      </w:r>
      <w:proofErr w:type="gramEnd"/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>Экспертиза проекта решения Собрания представителей Северо-Эвенского городского округа «О внесении изменений в бюджет муниципального образования «Северо-Эвенский городской округ» на 202</w:t>
      </w:r>
      <w:r w:rsidR="000D1A69">
        <w:rPr>
          <w:rFonts w:ascii="Times New Roman" w:hAnsi="Times New Roman" w:cs="Times New Roman"/>
          <w:sz w:val="24"/>
          <w:szCs w:val="24"/>
        </w:rPr>
        <w:t>2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 плановый период 202</w:t>
      </w:r>
      <w:r w:rsidR="000D1A69">
        <w:rPr>
          <w:rFonts w:ascii="Times New Roman" w:hAnsi="Times New Roman" w:cs="Times New Roman"/>
          <w:sz w:val="24"/>
          <w:szCs w:val="24"/>
        </w:rPr>
        <w:t>3</w:t>
      </w:r>
      <w:r w:rsidRPr="005D50EA">
        <w:rPr>
          <w:rFonts w:ascii="Times New Roman" w:hAnsi="Times New Roman" w:cs="Times New Roman"/>
          <w:sz w:val="24"/>
          <w:szCs w:val="24"/>
        </w:rPr>
        <w:t xml:space="preserve"> и 202</w:t>
      </w:r>
      <w:r w:rsidR="000D1A69">
        <w:rPr>
          <w:rFonts w:ascii="Times New Roman" w:hAnsi="Times New Roman" w:cs="Times New Roman"/>
          <w:sz w:val="24"/>
          <w:szCs w:val="24"/>
        </w:rPr>
        <w:t>4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годов» (далее – проект решения) проведена на соответствие бюджетному законодательству Российской Федерации.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Проект решения и документы к нему поступили в Контрольно-счетную палату Северо-Эвенского городского округа (далее – КСП) </w:t>
      </w:r>
      <w:r w:rsidR="00744B1A">
        <w:rPr>
          <w:rFonts w:ascii="Times New Roman" w:hAnsi="Times New Roman" w:cs="Times New Roman"/>
          <w:sz w:val="24"/>
          <w:szCs w:val="24"/>
        </w:rPr>
        <w:t>30 ноября</w:t>
      </w:r>
      <w:r w:rsidR="00B40119" w:rsidRPr="005D50EA">
        <w:rPr>
          <w:rFonts w:ascii="Times New Roman" w:hAnsi="Times New Roman" w:cs="Times New Roman"/>
          <w:sz w:val="24"/>
          <w:szCs w:val="24"/>
        </w:rPr>
        <w:t xml:space="preserve"> 2022 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01C6" w:rsidRPr="005D50EA" w:rsidRDefault="006301C6" w:rsidP="00F31A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0EA">
        <w:rPr>
          <w:rFonts w:ascii="Times New Roman" w:hAnsi="Times New Roman" w:cs="Times New Roman"/>
          <w:sz w:val="24"/>
          <w:szCs w:val="24"/>
        </w:rPr>
        <w:t>Представленным проектом решения предусмотрено изменение основных характеристик бюджета муниципального образования «Северо-Эвенский городской округ» (далее - бюджет городского округа) на 202</w:t>
      </w:r>
      <w:r w:rsidR="00B40119" w:rsidRPr="005D50EA">
        <w:rPr>
          <w:rFonts w:ascii="Times New Roman" w:hAnsi="Times New Roman" w:cs="Times New Roman"/>
          <w:sz w:val="24"/>
          <w:szCs w:val="24"/>
        </w:rPr>
        <w:t>2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Собрания представителей Северо-Эвенского городского округа от </w:t>
      </w:r>
      <w:r w:rsidR="00B40119" w:rsidRPr="005D50EA">
        <w:rPr>
          <w:rFonts w:ascii="Times New Roman" w:hAnsi="Times New Roman" w:cs="Times New Roman"/>
          <w:sz w:val="24"/>
          <w:szCs w:val="24"/>
        </w:rPr>
        <w:t>16.12.2021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0119" w:rsidRPr="005D50EA">
        <w:rPr>
          <w:rFonts w:ascii="Times New Roman" w:hAnsi="Times New Roman" w:cs="Times New Roman"/>
          <w:sz w:val="24"/>
          <w:szCs w:val="24"/>
        </w:rPr>
        <w:t>7</w:t>
      </w:r>
      <w:r w:rsidRPr="005D50EA">
        <w:rPr>
          <w:rFonts w:ascii="Times New Roman" w:hAnsi="Times New Roman" w:cs="Times New Roman"/>
          <w:sz w:val="24"/>
          <w:szCs w:val="24"/>
        </w:rPr>
        <w:t>8 «О бюджете муниципального образования «Северо-Эвенский городской округ» на 20</w:t>
      </w:r>
      <w:r w:rsidR="00B40119" w:rsidRPr="005D50EA">
        <w:rPr>
          <w:rFonts w:ascii="Times New Roman" w:hAnsi="Times New Roman" w:cs="Times New Roman"/>
          <w:sz w:val="24"/>
          <w:szCs w:val="24"/>
        </w:rPr>
        <w:t>22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40119" w:rsidRPr="005D50EA">
        <w:rPr>
          <w:rFonts w:ascii="Times New Roman" w:hAnsi="Times New Roman" w:cs="Times New Roman"/>
          <w:sz w:val="24"/>
          <w:szCs w:val="24"/>
        </w:rPr>
        <w:t>3</w:t>
      </w:r>
      <w:r w:rsidRPr="005D50EA">
        <w:rPr>
          <w:rFonts w:ascii="Times New Roman" w:hAnsi="Times New Roman" w:cs="Times New Roman"/>
          <w:sz w:val="24"/>
          <w:szCs w:val="24"/>
        </w:rPr>
        <w:t xml:space="preserve"> и 202</w:t>
      </w:r>
      <w:r w:rsidR="00B40119" w:rsidRPr="005D50EA">
        <w:rPr>
          <w:rFonts w:ascii="Times New Roman" w:hAnsi="Times New Roman" w:cs="Times New Roman"/>
          <w:sz w:val="24"/>
          <w:szCs w:val="24"/>
        </w:rPr>
        <w:t>4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9F4AF0">
        <w:rPr>
          <w:rFonts w:ascii="Times New Roman" w:hAnsi="Times New Roman" w:cs="Times New Roman"/>
          <w:sz w:val="24"/>
          <w:szCs w:val="24"/>
        </w:rPr>
        <w:t>(с изменениями от 2</w:t>
      </w:r>
      <w:r w:rsidR="00744B1A">
        <w:rPr>
          <w:rFonts w:ascii="Times New Roman" w:hAnsi="Times New Roman" w:cs="Times New Roman"/>
          <w:sz w:val="24"/>
          <w:szCs w:val="24"/>
        </w:rPr>
        <w:t>3.09</w:t>
      </w:r>
      <w:r w:rsidR="009F4AF0">
        <w:rPr>
          <w:rFonts w:ascii="Times New Roman" w:hAnsi="Times New Roman" w:cs="Times New Roman"/>
          <w:sz w:val="24"/>
          <w:szCs w:val="24"/>
        </w:rPr>
        <w:t>.2022 года №1</w:t>
      </w:r>
      <w:r w:rsidR="00744B1A">
        <w:rPr>
          <w:rFonts w:ascii="Times New Roman" w:hAnsi="Times New Roman" w:cs="Times New Roman"/>
          <w:sz w:val="24"/>
          <w:szCs w:val="24"/>
        </w:rPr>
        <w:t>31</w:t>
      </w:r>
      <w:r w:rsidR="009F4AF0">
        <w:rPr>
          <w:rFonts w:ascii="Times New Roman" w:hAnsi="Times New Roman" w:cs="Times New Roman"/>
          <w:sz w:val="24"/>
          <w:szCs w:val="24"/>
        </w:rPr>
        <w:t>)</w:t>
      </w:r>
      <w:r w:rsidR="009F4AF0" w:rsidRPr="005D50EA">
        <w:rPr>
          <w:rFonts w:ascii="Times New Roman" w:hAnsi="Times New Roman" w:cs="Times New Roman"/>
          <w:sz w:val="24"/>
          <w:szCs w:val="24"/>
        </w:rPr>
        <w:t xml:space="preserve"> </w:t>
      </w:r>
      <w:r w:rsidRPr="005D50EA">
        <w:rPr>
          <w:rFonts w:ascii="Times New Roman" w:hAnsi="Times New Roman" w:cs="Times New Roman"/>
          <w:sz w:val="24"/>
          <w:szCs w:val="24"/>
        </w:rPr>
        <w:t>(далее – решение о бюджете), в том</w:t>
      </w:r>
      <w:proofErr w:type="gramEnd"/>
      <w:r w:rsidRPr="005D5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0E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D50EA">
        <w:rPr>
          <w:rFonts w:ascii="Times New Roman" w:hAnsi="Times New Roman" w:cs="Times New Roman"/>
          <w:sz w:val="24"/>
          <w:szCs w:val="24"/>
        </w:rPr>
        <w:t>: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>- д</w:t>
      </w:r>
      <w:r w:rsidR="00B40119" w:rsidRPr="005D50EA">
        <w:rPr>
          <w:rFonts w:ascii="Times New Roman" w:hAnsi="Times New Roman" w:cs="Times New Roman"/>
          <w:sz w:val="24"/>
          <w:szCs w:val="24"/>
        </w:rPr>
        <w:t>оходная часть бюджета</w:t>
      </w:r>
      <w:r w:rsidRPr="005D50EA">
        <w:rPr>
          <w:rFonts w:ascii="Times New Roman" w:hAnsi="Times New Roman" w:cs="Times New Roman"/>
          <w:sz w:val="24"/>
          <w:szCs w:val="24"/>
        </w:rPr>
        <w:t xml:space="preserve"> </w:t>
      </w:r>
      <w:r w:rsidR="00B40119" w:rsidRPr="005D50EA">
        <w:rPr>
          <w:rFonts w:ascii="Times New Roman" w:hAnsi="Times New Roman" w:cs="Times New Roman"/>
          <w:sz w:val="24"/>
          <w:szCs w:val="24"/>
        </w:rPr>
        <w:t xml:space="preserve">увеличена на </w:t>
      </w:r>
      <w:r w:rsidR="00744B1A">
        <w:rPr>
          <w:rFonts w:ascii="Times New Roman" w:hAnsi="Times New Roman" w:cs="Times New Roman"/>
          <w:sz w:val="24"/>
          <w:szCs w:val="24"/>
        </w:rPr>
        <w:t>25 187,7</w:t>
      </w:r>
      <w:r w:rsidRPr="005D50EA">
        <w:rPr>
          <w:rFonts w:ascii="Times New Roman" w:hAnsi="Times New Roman" w:cs="Times New Roman"/>
          <w:sz w:val="24"/>
          <w:szCs w:val="24"/>
        </w:rPr>
        <w:t xml:space="preserve"> тыс. рублей за счет за </w:t>
      </w:r>
      <w:r w:rsidR="00B40119" w:rsidRPr="005D50EA">
        <w:rPr>
          <w:rFonts w:ascii="Times New Roman" w:hAnsi="Times New Roman" w:cs="Times New Roman"/>
          <w:sz w:val="24"/>
          <w:szCs w:val="24"/>
        </w:rPr>
        <w:t xml:space="preserve">финансовой </w:t>
      </w:r>
      <w:proofErr w:type="gramStart"/>
      <w:r w:rsidR="00B40119" w:rsidRPr="005D50EA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="00B40119" w:rsidRPr="005D50EA">
        <w:rPr>
          <w:rFonts w:ascii="Times New Roman" w:hAnsi="Times New Roman" w:cs="Times New Roman"/>
          <w:sz w:val="24"/>
          <w:szCs w:val="24"/>
        </w:rPr>
        <w:t xml:space="preserve"> </w:t>
      </w:r>
      <w:r w:rsidRPr="005D50EA">
        <w:rPr>
          <w:rFonts w:ascii="Times New Roman" w:hAnsi="Times New Roman" w:cs="Times New Roman"/>
          <w:sz w:val="24"/>
          <w:szCs w:val="24"/>
        </w:rPr>
        <w:t>выделенн</w:t>
      </w:r>
      <w:r w:rsidR="00B40119" w:rsidRPr="005D50EA">
        <w:rPr>
          <w:rFonts w:ascii="Times New Roman" w:hAnsi="Times New Roman" w:cs="Times New Roman"/>
          <w:sz w:val="24"/>
          <w:szCs w:val="24"/>
        </w:rPr>
        <w:t>ой</w:t>
      </w:r>
      <w:r w:rsidRPr="005D50EA">
        <w:rPr>
          <w:rFonts w:ascii="Times New Roman" w:hAnsi="Times New Roman" w:cs="Times New Roman"/>
          <w:sz w:val="24"/>
          <w:szCs w:val="24"/>
        </w:rPr>
        <w:t xml:space="preserve"> из областного бюджета;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- расходы бюджета </w:t>
      </w:r>
      <w:r w:rsidR="00B40119" w:rsidRPr="005D50EA">
        <w:rPr>
          <w:rFonts w:ascii="Times New Roman" w:hAnsi="Times New Roman" w:cs="Times New Roman"/>
          <w:sz w:val="24"/>
          <w:szCs w:val="24"/>
        </w:rPr>
        <w:t>увеличены</w:t>
      </w:r>
      <w:r w:rsidRPr="005D50E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44B1A">
        <w:rPr>
          <w:rFonts w:ascii="Times New Roman" w:hAnsi="Times New Roman" w:cs="Times New Roman"/>
          <w:sz w:val="24"/>
          <w:szCs w:val="24"/>
        </w:rPr>
        <w:t>20 687</w:t>
      </w:r>
      <w:r w:rsidR="000D1A69">
        <w:rPr>
          <w:rFonts w:ascii="Times New Roman" w:hAnsi="Times New Roman" w:cs="Times New Roman"/>
          <w:sz w:val="24"/>
          <w:szCs w:val="24"/>
        </w:rPr>
        <w:t>,</w:t>
      </w:r>
      <w:r w:rsidR="00744B1A">
        <w:rPr>
          <w:rFonts w:ascii="Times New Roman" w:hAnsi="Times New Roman" w:cs="Times New Roman"/>
          <w:sz w:val="24"/>
          <w:szCs w:val="24"/>
        </w:rPr>
        <w:t>7</w:t>
      </w:r>
      <w:r w:rsidRPr="005D50EA">
        <w:rPr>
          <w:rFonts w:ascii="Times New Roman" w:hAnsi="Times New Roman" w:cs="Times New Roman"/>
          <w:sz w:val="24"/>
          <w:szCs w:val="24"/>
        </w:rPr>
        <w:t xml:space="preserve"> </w:t>
      </w:r>
      <w:r w:rsidR="000D1A69">
        <w:rPr>
          <w:rFonts w:ascii="Times New Roman" w:hAnsi="Times New Roman" w:cs="Times New Roman"/>
          <w:sz w:val="24"/>
          <w:szCs w:val="24"/>
        </w:rPr>
        <w:t>тыс. рублей</w:t>
      </w:r>
      <w:r w:rsidRPr="005D50EA">
        <w:rPr>
          <w:rFonts w:ascii="Times New Roman" w:hAnsi="Times New Roman" w:cs="Times New Roman"/>
          <w:sz w:val="24"/>
          <w:szCs w:val="24"/>
        </w:rPr>
        <w:t>.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202</w:t>
      </w:r>
      <w:r w:rsidR="00297D06" w:rsidRPr="005D50EA">
        <w:rPr>
          <w:rFonts w:ascii="Times New Roman" w:hAnsi="Times New Roman" w:cs="Times New Roman"/>
          <w:sz w:val="24"/>
          <w:szCs w:val="24"/>
        </w:rPr>
        <w:t>2</w:t>
      </w:r>
      <w:r w:rsidRPr="005D50EA">
        <w:rPr>
          <w:rFonts w:ascii="Times New Roman" w:hAnsi="Times New Roman" w:cs="Times New Roman"/>
          <w:sz w:val="24"/>
          <w:szCs w:val="24"/>
        </w:rPr>
        <w:t xml:space="preserve"> год отражено в таблице №1.</w:t>
      </w:r>
    </w:p>
    <w:p w:rsidR="006301C6" w:rsidRPr="005D50EA" w:rsidRDefault="006301C6" w:rsidP="006301C6">
      <w:pPr>
        <w:autoSpaceDE w:val="0"/>
        <w:autoSpaceDN w:val="0"/>
        <w:adjustRightInd w:val="0"/>
        <w:spacing w:after="0" w:line="240" w:lineRule="auto"/>
        <w:ind w:right="-144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hAnsi="Times New Roman" w:cs="Times New Roman"/>
          <w:sz w:val="24"/>
          <w:szCs w:val="24"/>
        </w:rPr>
        <w:t xml:space="preserve">таблица № 1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2206"/>
        <w:gridCol w:w="2196"/>
        <w:gridCol w:w="1627"/>
        <w:gridCol w:w="1493"/>
      </w:tblGrid>
      <w:tr w:rsidR="006301C6" w:rsidRPr="002476C1" w:rsidTr="0048538A">
        <w:trPr>
          <w:trHeight w:val="711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104A8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Утвержденный бюджет 20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r w:rsidR="00104A8F"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года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, тыс. руб.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С учетом изменений согласно предоставленному проекту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, тыс. руб.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1C6" w:rsidRPr="002476C1" w:rsidRDefault="006301C6" w:rsidP="00744B1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Изменение по отношению к утвержденному бюджету 20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r w:rsidR="00744B1A"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года</w:t>
            </w:r>
          </w:p>
        </w:tc>
      </w:tr>
      <w:tr w:rsidR="006301C6" w:rsidRPr="002476C1" w:rsidTr="0048538A">
        <w:trPr>
          <w:trHeight w:val="478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C6" w:rsidRPr="002476C1" w:rsidRDefault="006301C6" w:rsidP="0048538A">
            <w:pPr>
              <w:spacing w:after="0" w:line="300" w:lineRule="auto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C6" w:rsidRPr="002476C1" w:rsidRDefault="006301C6" w:rsidP="0048538A">
            <w:pPr>
              <w:spacing w:after="0" w:line="300" w:lineRule="auto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1C6" w:rsidRPr="002476C1" w:rsidRDefault="006301C6" w:rsidP="0048538A">
            <w:pPr>
              <w:spacing w:after="0" w:line="300" w:lineRule="auto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сумма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, тыс</w:t>
            </w:r>
            <w:proofErr w:type="gramStart"/>
            <w:r>
              <w:rPr>
                <w:rFonts w:ascii="PT Astra Serif" w:hAnsi="PT Astra Serif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hAnsi="PT Astra Serif"/>
                <w:b/>
                <w:sz w:val="20"/>
                <w:szCs w:val="20"/>
              </w:rPr>
              <w:t>уб.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%</w:t>
            </w:r>
          </w:p>
        </w:tc>
      </w:tr>
      <w:tr w:rsidR="006301C6" w:rsidRPr="002476C1" w:rsidTr="0048538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476C1">
              <w:rPr>
                <w:rFonts w:ascii="PT Astra Serif" w:hAnsi="PT Astra Serif"/>
                <w:sz w:val="20"/>
                <w:szCs w:val="20"/>
              </w:rPr>
              <w:t>Доходы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B14EE9" w:rsidRDefault="00744B1A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723 555,2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B14EE9" w:rsidRDefault="00104A8F" w:rsidP="00744B1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  <w:r w:rsidR="00744B1A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  <w:r w:rsidR="00744B1A">
              <w:rPr>
                <w:rFonts w:ascii="PT Astra Serif" w:eastAsia="Times New Roman" w:hAnsi="PT Astra Serif"/>
                <w:sz w:val="20"/>
                <w:szCs w:val="20"/>
              </w:rPr>
              <w:t> 742,9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297D06" w:rsidP="00744B1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+ </w:t>
            </w:r>
            <w:r w:rsidR="00744B1A">
              <w:rPr>
                <w:rFonts w:ascii="PT Astra Serif" w:eastAsia="Times New Roman" w:hAnsi="PT Astra Serif"/>
                <w:sz w:val="20"/>
                <w:szCs w:val="20"/>
              </w:rPr>
              <w:t>25 187,7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15F35" w:rsidRDefault="00297D06" w:rsidP="00744B1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+</w:t>
            </w:r>
            <w:r w:rsidR="00744B1A">
              <w:rPr>
                <w:rFonts w:ascii="PT Astra Serif" w:eastAsia="Times New Roman" w:hAnsi="PT Astra Serif"/>
                <w:sz w:val="20"/>
                <w:szCs w:val="20"/>
              </w:rPr>
              <w:t>3,36</w:t>
            </w:r>
          </w:p>
        </w:tc>
      </w:tr>
      <w:tr w:rsidR="006301C6" w:rsidRPr="002476C1" w:rsidTr="0048538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476C1">
              <w:rPr>
                <w:rFonts w:ascii="PT Astra Serif" w:hAnsi="PT Astra Serif"/>
                <w:sz w:val="20"/>
                <w:szCs w:val="20"/>
              </w:rPr>
              <w:t>Расходы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1A" w:rsidRPr="00B14EE9" w:rsidRDefault="00744B1A" w:rsidP="00744B1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757 258,7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B14EE9" w:rsidRDefault="00104A8F" w:rsidP="00744B1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  <w:r w:rsidR="00744B1A">
              <w:rPr>
                <w:rFonts w:ascii="PT Astra Serif" w:eastAsia="Times New Roman" w:hAnsi="PT Astra Serif"/>
                <w:sz w:val="20"/>
                <w:szCs w:val="20"/>
              </w:rPr>
              <w:t>77 946,4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297D06" w:rsidP="00744B1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+ </w:t>
            </w:r>
            <w:r w:rsidR="00744B1A">
              <w:rPr>
                <w:rFonts w:ascii="PT Astra Serif" w:eastAsia="Times New Roman" w:hAnsi="PT Astra Serif"/>
                <w:sz w:val="20"/>
                <w:szCs w:val="20"/>
              </w:rPr>
              <w:t>20 687,7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15F35" w:rsidRDefault="00297D06" w:rsidP="00E5027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+</w:t>
            </w:r>
            <w:r w:rsidR="00744B1A">
              <w:rPr>
                <w:rFonts w:ascii="PT Astra Serif" w:eastAsia="Times New Roman" w:hAnsi="PT Astra Serif"/>
                <w:sz w:val="20"/>
                <w:szCs w:val="20"/>
              </w:rPr>
              <w:t>2,</w:t>
            </w:r>
            <w:r w:rsidR="00E50270">
              <w:rPr>
                <w:rFonts w:ascii="PT Astra Serif" w:eastAsia="Times New Roman" w:hAnsi="PT Astra Serif"/>
                <w:sz w:val="20"/>
                <w:szCs w:val="20"/>
              </w:rPr>
              <w:t>57</w:t>
            </w:r>
          </w:p>
        </w:tc>
      </w:tr>
      <w:tr w:rsidR="006301C6" w:rsidRPr="002476C1" w:rsidTr="0048538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6301C6" w:rsidP="0048538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476C1">
              <w:rPr>
                <w:rFonts w:ascii="PT Astra Serif" w:hAnsi="PT Astra Serif"/>
                <w:sz w:val="20"/>
                <w:szCs w:val="20"/>
              </w:rPr>
              <w:t>Дефицит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104A8F" w:rsidP="00744B1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-33</w:t>
            </w:r>
            <w:r w:rsidR="00744B1A">
              <w:rPr>
                <w:rFonts w:ascii="PT Astra Serif" w:eastAsia="Times New Roman" w:hAnsi="PT Astra Serif"/>
                <w:sz w:val="20"/>
                <w:szCs w:val="20"/>
              </w:rPr>
              <w:t> 703,5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104A8F" w:rsidP="00744B1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  <w:r w:rsidR="00744B1A">
              <w:rPr>
                <w:rFonts w:ascii="PT Astra Serif" w:eastAsia="Times New Roman" w:hAnsi="PT Astra Serif"/>
                <w:sz w:val="20"/>
                <w:szCs w:val="20"/>
              </w:rPr>
              <w:t>29 203,5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476C1" w:rsidRDefault="00127AA7" w:rsidP="00744B1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  <w:r w:rsidR="00744B1A">
              <w:rPr>
                <w:rFonts w:ascii="PT Astra Serif" w:eastAsia="Times New Roman" w:hAnsi="PT Astra Serif"/>
                <w:sz w:val="20"/>
                <w:szCs w:val="20"/>
              </w:rPr>
              <w:t>4 500,0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1C6" w:rsidRPr="00215F35" w:rsidRDefault="00E50270" w:rsidP="00E5027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-13,35</w:t>
            </w:r>
          </w:p>
        </w:tc>
      </w:tr>
    </w:tbl>
    <w:p w:rsidR="006301C6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lastRenderedPageBreak/>
        <w:t>Таким образом, основные параметры бюджета характеризуются следующим образом:</w:t>
      </w: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475F3" w:rsidRPr="00B67078">
        <w:rPr>
          <w:rFonts w:ascii="Times New Roman" w:hAnsi="Times New Roman" w:cs="Times New Roman"/>
          <w:sz w:val="24"/>
          <w:szCs w:val="24"/>
        </w:rPr>
        <w:t>округа составляет</w:t>
      </w:r>
      <w:r w:rsidRPr="00B6707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04A8F" w:rsidRPr="00B67078">
        <w:rPr>
          <w:rFonts w:ascii="Times New Roman" w:hAnsi="Times New Roman" w:cs="Times New Roman"/>
          <w:sz w:val="24"/>
          <w:szCs w:val="24"/>
        </w:rPr>
        <w:t>7</w:t>
      </w:r>
      <w:r w:rsidR="001F795E">
        <w:rPr>
          <w:rFonts w:ascii="Times New Roman" w:hAnsi="Times New Roman" w:cs="Times New Roman"/>
          <w:sz w:val="24"/>
          <w:szCs w:val="24"/>
        </w:rPr>
        <w:t>4</w:t>
      </w:r>
      <w:r w:rsidR="00104A8F" w:rsidRPr="00B67078">
        <w:rPr>
          <w:rFonts w:ascii="Times New Roman" w:hAnsi="Times New Roman" w:cs="Times New Roman"/>
          <w:sz w:val="24"/>
          <w:szCs w:val="24"/>
        </w:rPr>
        <w:t>8</w:t>
      </w:r>
      <w:r w:rsidR="001F795E">
        <w:rPr>
          <w:rFonts w:ascii="Times New Roman" w:hAnsi="Times New Roman" w:cs="Times New Roman"/>
          <w:sz w:val="24"/>
          <w:szCs w:val="24"/>
        </w:rPr>
        <w:t> 742,9</w:t>
      </w:r>
      <w:r w:rsidR="000475F3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 xml:space="preserve">тыс. рублей, в том числе  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сумме </w:t>
      </w:r>
      <w:r w:rsidR="00B67078">
        <w:rPr>
          <w:rFonts w:ascii="Times New Roman" w:hAnsi="Times New Roman" w:cs="Times New Roman"/>
          <w:sz w:val="24"/>
          <w:szCs w:val="24"/>
        </w:rPr>
        <w:t>5</w:t>
      </w:r>
      <w:r w:rsidR="001F795E">
        <w:rPr>
          <w:rFonts w:ascii="Times New Roman" w:hAnsi="Times New Roman" w:cs="Times New Roman"/>
          <w:sz w:val="24"/>
          <w:szCs w:val="24"/>
        </w:rPr>
        <w:t>94 515,2</w:t>
      </w:r>
      <w:r w:rsidR="00297D06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городского округа составляет </w:t>
      </w:r>
      <w:r w:rsidRPr="00B6707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67078">
        <w:rPr>
          <w:rFonts w:ascii="Times New Roman" w:hAnsi="Times New Roman" w:cs="Times New Roman"/>
          <w:sz w:val="24"/>
          <w:szCs w:val="24"/>
        </w:rPr>
        <w:t>7</w:t>
      </w:r>
      <w:r w:rsidR="001F795E">
        <w:rPr>
          <w:rFonts w:ascii="Times New Roman" w:hAnsi="Times New Roman" w:cs="Times New Roman"/>
          <w:sz w:val="24"/>
          <w:szCs w:val="24"/>
        </w:rPr>
        <w:t>77 946,4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>тыс. рублей;</w:t>
      </w: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 xml:space="preserve">- прогнозируемый дефицит бюджета 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6707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F795E">
        <w:rPr>
          <w:rFonts w:ascii="Times New Roman" w:hAnsi="Times New Roman" w:cs="Times New Roman"/>
          <w:sz w:val="24"/>
          <w:szCs w:val="24"/>
        </w:rPr>
        <w:t>29 203,</w:t>
      </w:r>
      <w:r w:rsidR="00B67078">
        <w:rPr>
          <w:rFonts w:ascii="Times New Roman" w:hAnsi="Times New Roman" w:cs="Times New Roman"/>
          <w:sz w:val="24"/>
          <w:szCs w:val="24"/>
        </w:rPr>
        <w:t>5</w:t>
      </w:r>
      <w:r w:rsidR="00F31A7E" w:rsidRPr="00B67078">
        <w:rPr>
          <w:rFonts w:ascii="Times New Roman" w:hAnsi="Times New Roman" w:cs="Times New Roman"/>
          <w:sz w:val="24"/>
          <w:szCs w:val="24"/>
        </w:rPr>
        <w:t xml:space="preserve"> </w:t>
      </w:r>
      <w:r w:rsidRPr="00B6707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301C6" w:rsidRPr="00B67078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078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D50EA" w:rsidRPr="00B6707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67078">
        <w:rPr>
          <w:rFonts w:ascii="Times New Roman" w:hAnsi="Times New Roman" w:cs="Times New Roman"/>
          <w:sz w:val="24"/>
          <w:szCs w:val="24"/>
        </w:rPr>
        <w:t xml:space="preserve">предусмотрены изменения </w:t>
      </w:r>
      <w:r w:rsidR="00B67078">
        <w:rPr>
          <w:rFonts w:ascii="Times New Roman" w:hAnsi="Times New Roman" w:cs="Times New Roman"/>
          <w:sz w:val="24"/>
          <w:szCs w:val="24"/>
        </w:rPr>
        <w:t xml:space="preserve">в связи с поступлением дополнительной финансовой помощи из областного бюджета, </w:t>
      </w:r>
      <w:r w:rsidRPr="00B67078">
        <w:rPr>
          <w:rFonts w:ascii="Times New Roman" w:hAnsi="Times New Roman" w:cs="Times New Roman"/>
          <w:sz w:val="24"/>
          <w:szCs w:val="24"/>
        </w:rPr>
        <w:t xml:space="preserve"> перераспределения бюджетных ассигнований между разделами бюджетной классификации внутри ведомственной структуры расходов.</w:t>
      </w:r>
    </w:p>
    <w:p w:rsidR="00A40385" w:rsidRPr="005D50EA" w:rsidRDefault="00A40385" w:rsidP="006301C6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078">
        <w:rPr>
          <w:rFonts w:ascii="Times New Roman" w:hAnsi="Times New Roman" w:cs="Times New Roman"/>
          <w:b w:val="0"/>
          <w:sz w:val="24"/>
          <w:szCs w:val="24"/>
        </w:rPr>
        <w:t xml:space="preserve">Доходная часть бюджета увеличена на </w:t>
      </w:r>
      <w:r w:rsidR="001F795E">
        <w:rPr>
          <w:rFonts w:ascii="Times New Roman" w:hAnsi="Times New Roman" w:cs="Times New Roman"/>
          <w:b w:val="0"/>
          <w:sz w:val="24"/>
          <w:szCs w:val="24"/>
        </w:rPr>
        <w:t>25 187,7</w:t>
      </w:r>
      <w:r w:rsidRPr="00B67078">
        <w:rPr>
          <w:rFonts w:ascii="Times New Roman" w:hAnsi="Times New Roman" w:cs="Times New Roman"/>
          <w:b w:val="0"/>
          <w:sz w:val="24"/>
          <w:szCs w:val="24"/>
        </w:rPr>
        <w:t xml:space="preserve"> тыс. руб. сравнительная таблица</w:t>
      </w: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№ 2.</w:t>
      </w:r>
    </w:p>
    <w:p w:rsidR="0048538A" w:rsidRPr="005D50EA" w:rsidRDefault="005D50EA" w:rsidP="006301C6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Таблица №2</w:t>
      </w:r>
    </w:p>
    <w:tbl>
      <w:tblPr>
        <w:tblStyle w:val="ac"/>
        <w:tblW w:w="9889" w:type="dxa"/>
        <w:tblLayout w:type="fixed"/>
        <w:tblLook w:val="04A0"/>
      </w:tblPr>
      <w:tblGrid>
        <w:gridCol w:w="2376"/>
        <w:gridCol w:w="4111"/>
        <w:gridCol w:w="1134"/>
        <w:gridCol w:w="1134"/>
        <w:gridCol w:w="1134"/>
      </w:tblGrid>
      <w:tr w:rsidR="0048538A" w:rsidTr="00E5133C">
        <w:tc>
          <w:tcPr>
            <w:tcW w:w="2376" w:type="dxa"/>
          </w:tcPr>
          <w:p w:rsidR="0048538A" w:rsidRPr="00F5737F" w:rsidRDefault="0048538A" w:rsidP="00C018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4111" w:type="dxa"/>
          </w:tcPr>
          <w:p w:rsidR="0048538A" w:rsidRPr="00F5737F" w:rsidRDefault="0048538A" w:rsidP="00C018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</w:tcPr>
          <w:p w:rsidR="0048538A" w:rsidRPr="00F5737F" w:rsidRDefault="0048538A" w:rsidP="001F795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>Предусмотрено Решением от 16.12.2021 года №78</w:t>
            </w:r>
            <w:r w:rsidR="00104A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4A8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04A8F">
              <w:rPr>
                <w:rFonts w:ascii="Times New Roman" w:hAnsi="Times New Roman" w:cs="Times New Roman"/>
              </w:rPr>
              <w:t>с изменениями от 2</w:t>
            </w:r>
            <w:r w:rsidR="001F795E">
              <w:rPr>
                <w:rFonts w:ascii="Times New Roman" w:hAnsi="Times New Roman" w:cs="Times New Roman"/>
              </w:rPr>
              <w:t>3</w:t>
            </w:r>
            <w:r w:rsidR="00104A8F">
              <w:rPr>
                <w:rFonts w:ascii="Times New Roman" w:hAnsi="Times New Roman" w:cs="Times New Roman"/>
              </w:rPr>
              <w:t>.0</w:t>
            </w:r>
            <w:r w:rsidR="001F795E">
              <w:rPr>
                <w:rFonts w:ascii="Times New Roman" w:hAnsi="Times New Roman" w:cs="Times New Roman"/>
              </w:rPr>
              <w:t>9.2022 года № 131</w:t>
            </w:r>
            <w:r w:rsidR="00104A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8538A" w:rsidRPr="00F5737F" w:rsidRDefault="0048538A" w:rsidP="00C018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>Предусмотрено Проектом решения</w:t>
            </w:r>
          </w:p>
        </w:tc>
        <w:tc>
          <w:tcPr>
            <w:tcW w:w="1134" w:type="dxa"/>
          </w:tcPr>
          <w:p w:rsidR="0048538A" w:rsidRPr="00F5737F" w:rsidRDefault="0048538A" w:rsidP="00C018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5737F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1F79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F7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47 545,2</w:t>
            </w:r>
          </w:p>
        </w:tc>
        <w:tc>
          <w:tcPr>
            <w:tcW w:w="1134" w:type="dxa"/>
            <w:vAlign w:val="bottom"/>
          </w:tcPr>
          <w:p w:rsidR="00A37F71" w:rsidRPr="00490A1E" w:rsidRDefault="004D6CBE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154 227,7</w:t>
            </w:r>
          </w:p>
        </w:tc>
        <w:tc>
          <w:tcPr>
            <w:tcW w:w="1134" w:type="dxa"/>
          </w:tcPr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472" w:rsidRPr="00A67936" w:rsidRDefault="00A67936" w:rsidP="00A67936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A67936">
              <w:rPr>
                <w:rFonts w:ascii="Times New Roman" w:hAnsi="Times New Roman" w:cs="Times New Roman"/>
                <w:bCs w:val="0"/>
                <w:sz w:val="18"/>
                <w:szCs w:val="18"/>
              </w:rPr>
              <w:t>6 682,5</w:t>
            </w:r>
          </w:p>
        </w:tc>
      </w:tr>
      <w:tr w:rsidR="00A2062C" w:rsidRPr="00F5737F" w:rsidTr="00E5133C">
        <w:tc>
          <w:tcPr>
            <w:tcW w:w="2376" w:type="dxa"/>
            <w:vAlign w:val="center"/>
          </w:tcPr>
          <w:p w:rsidR="00A2062C" w:rsidRPr="00490A1E" w:rsidRDefault="00A2062C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2062C" w:rsidRPr="00490A1E" w:rsidRDefault="00A2062C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НАЛОГОВЫЕ ДОХОДЫ</w:t>
            </w:r>
          </w:p>
        </w:tc>
        <w:tc>
          <w:tcPr>
            <w:tcW w:w="1134" w:type="dxa"/>
            <w:vAlign w:val="bottom"/>
          </w:tcPr>
          <w:p w:rsidR="00A2062C" w:rsidRPr="00A67936" w:rsidRDefault="00A67936" w:rsidP="00A679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936">
              <w:rPr>
                <w:rFonts w:ascii="Times New Roman" w:hAnsi="Times New Roman" w:cs="Times New Roman"/>
                <w:b/>
                <w:sz w:val="18"/>
                <w:szCs w:val="18"/>
              </w:rPr>
              <w:t>137 063,7</w:t>
            </w:r>
          </w:p>
        </w:tc>
        <w:tc>
          <w:tcPr>
            <w:tcW w:w="1134" w:type="dxa"/>
            <w:vAlign w:val="bottom"/>
          </w:tcPr>
          <w:p w:rsidR="00A2062C" w:rsidRPr="00A67936" w:rsidRDefault="00A67936" w:rsidP="00A679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936">
              <w:rPr>
                <w:rFonts w:ascii="Times New Roman" w:hAnsi="Times New Roman" w:cs="Times New Roman"/>
                <w:b/>
                <w:sz w:val="18"/>
                <w:szCs w:val="18"/>
              </w:rPr>
              <w:t>144 391,9</w:t>
            </w:r>
          </w:p>
        </w:tc>
        <w:tc>
          <w:tcPr>
            <w:tcW w:w="1134" w:type="dxa"/>
          </w:tcPr>
          <w:p w:rsidR="00A2062C" w:rsidRPr="00490A1E" w:rsidRDefault="0078597A" w:rsidP="00A67936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A67936">
              <w:rPr>
                <w:rFonts w:ascii="Times New Roman" w:hAnsi="Times New Roman" w:cs="Times New Roman"/>
                <w:sz w:val="18"/>
                <w:szCs w:val="18"/>
              </w:rPr>
              <w:t>7 328,2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A37F71" w:rsidRPr="00490A1E" w:rsidRDefault="00104A8F" w:rsidP="001F79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F7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23 149,9</w:t>
            </w:r>
          </w:p>
        </w:tc>
        <w:tc>
          <w:tcPr>
            <w:tcW w:w="1134" w:type="dxa"/>
            <w:vAlign w:val="bottom"/>
          </w:tcPr>
          <w:p w:rsidR="00A37F71" w:rsidRPr="00A67936" w:rsidRDefault="00A67936" w:rsidP="00A679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79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127 872,9</w:t>
            </w:r>
          </w:p>
        </w:tc>
        <w:tc>
          <w:tcPr>
            <w:tcW w:w="1134" w:type="dxa"/>
          </w:tcPr>
          <w:p w:rsidR="00A37F71" w:rsidRPr="00A67936" w:rsidRDefault="00A67936" w:rsidP="00A67936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A67936">
              <w:rPr>
                <w:rFonts w:ascii="Times New Roman" w:hAnsi="Times New Roman" w:cs="Times New Roman"/>
                <w:bCs w:val="0"/>
                <w:sz w:val="18"/>
                <w:szCs w:val="18"/>
              </w:rPr>
              <w:t>4 723,0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A37F71" w:rsidRPr="00490A1E" w:rsidRDefault="00104A8F" w:rsidP="001F7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795E">
              <w:rPr>
                <w:rFonts w:ascii="Times New Roman" w:hAnsi="Times New Roman" w:cs="Times New Roman"/>
                <w:sz w:val="18"/>
                <w:szCs w:val="18"/>
              </w:rPr>
              <w:t>23 149,9</w:t>
            </w:r>
          </w:p>
        </w:tc>
        <w:tc>
          <w:tcPr>
            <w:tcW w:w="1134" w:type="dxa"/>
            <w:vAlign w:val="bottom"/>
          </w:tcPr>
          <w:p w:rsidR="00A37F71" w:rsidRPr="00A67936" w:rsidRDefault="00A67936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936">
              <w:rPr>
                <w:rFonts w:ascii="Times New Roman" w:hAnsi="Times New Roman" w:cs="Times New Roman"/>
                <w:bCs/>
                <w:sz w:val="18"/>
                <w:szCs w:val="18"/>
              </w:rPr>
              <w:t>127 872,9</w:t>
            </w:r>
          </w:p>
        </w:tc>
        <w:tc>
          <w:tcPr>
            <w:tcW w:w="1134" w:type="dxa"/>
          </w:tcPr>
          <w:p w:rsidR="00A37F71" w:rsidRPr="00490A1E" w:rsidRDefault="0078597A" w:rsidP="00A67936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+ </w:t>
            </w:r>
            <w:r w:rsidR="00A67936">
              <w:rPr>
                <w:rFonts w:ascii="Times New Roman" w:hAnsi="Times New Roman" w:cs="Times New Roman"/>
                <w:b w:val="0"/>
                <w:sz w:val="18"/>
                <w:szCs w:val="18"/>
              </w:rPr>
              <w:t>4 723,0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1 03 0000 00 00000 000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СЛУГИ),</w:t>
            </w:r>
            <w:r w:rsidR="00C018A7"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РЕАЛИЗУЕМЫЕ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A37F71" w:rsidRPr="00490A1E" w:rsidRDefault="00104A8F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348,0</w:t>
            </w:r>
          </w:p>
        </w:tc>
        <w:tc>
          <w:tcPr>
            <w:tcW w:w="1134" w:type="dxa"/>
            <w:vAlign w:val="bottom"/>
          </w:tcPr>
          <w:p w:rsidR="00A37F71" w:rsidRPr="00490A1E" w:rsidRDefault="00A67936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419,2</w:t>
            </w:r>
          </w:p>
        </w:tc>
        <w:tc>
          <w:tcPr>
            <w:tcW w:w="1134" w:type="dxa"/>
          </w:tcPr>
          <w:p w:rsidR="00CD0472" w:rsidRPr="00490A1E" w:rsidRDefault="00CD0472" w:rsidP="00DD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597A" w:rsidRPr="00490A1E" w:rsidRDefault="0078597A" w:rsidP="00DD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597A" w:rsidRPr="00490A1E" w:rsidRDefault="0078597A" w:rsidP="00DD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597A" w:rsidRPr="00490A1E" w:rsidRDefault="005E5348" w:rsidP="00DD5D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A67936">
              <w:rPr>
                <w:rFonts w:ascii="Times New Roman" w:hAnsi="Times New Roman" w:cs="Times New Roman"/>
                <w:b/>
                <w:sz w:val="18"/>
                <w:szCs w:val="18"/>
              </w:rPr>
              <w:t>71,2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1 03 02000 01 0000 110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A37F71" w:rsidRPr="00490A1E" w:rsidRDefault="00104A8F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348,0</w:t>
            </w:r>
          </w:p>
        </w:tc>
        <w:tc>
          <w:tcPr>
            <w:tcW w:w="1134" w:type="dxa"/>
            <w:vAlign w:val="bottom"/>
          </w:tcPr>
          <w:p w:rsidR="00A37F71" w:rsidRPr="00490A1E" w:rsidRDefault="00A67936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419,2</w:t>
            </w:r>
          </w:p>
        </w:tc>
        <w:tc>
          <w:tcPr>
            <w:tcW w:w="1134" w:type="dxa"/>
          </w:tcPr>
          <w:p w:rsidR="00CD0472" w:rsidRPr="00490A1E" w:rsidRDefault="00CD047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5E5348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</w:t>
            </w:r>
            <w:r w:rsidR="00A67936">
              <w:rPr>
                <w:rFonts w:ascii="Times New Roman" w:hAnsi="Times New Roman" w:cs="Times New Roman"/>
                <w:b w:val="0"/>
                <w:sz w:val="18"/>
                <w:szCs w:val="18"/>
              </w:rPr>
              <w:t>71,2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A37F71" w:rsidRPr="00490A1E" w:rsidRDefault="00104A8F" w:rsidP="001F79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F7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3 163,0</w:t>
            </w:r>
          </w:p>
        </w:tc>
        <w:tc>
          <w:tcPr>
            <w:tcW w:w="1134" w:type="dxa"/>
            <w:vAlign w:val="bottom"/>
          </w:tcPr>
          <w:p w:rsidR="008B7D88" w:rsidRPr="00490A1E" w:rsidRDefault="008B7D88" w:rsidP="005E53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E53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5 623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37F71" w:rsidRPr="00490A1E" w:rsidRDefault="0078597A" w:rsidP="005E534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+ 2 </w:t>
            </w:r>
            <w:r w:rsidR="005E5348">
              <w:rPr>
                <w:rFonts w:ascii="Times New Roman" w:hAnsi="Times New Roman" w:cs="Times New Roman"/>
                <w:b w:val="0"/>
                <w:sz w:val="18"/>
                <w:szCs w:val="18"/>
              </w:rPr>
              <w:t>460</w:t>
            </w: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1 05 01000 00 0000 110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bottom"/>
          </w:tcPr>
          <w:p w:rsidR="00A37F71" w:rsidRPr="00490A1E" w:rsidRDefault="001F795E" w:rsidP="001F7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11 702,</w:t>
            </w:r>
            <w:r w:rsidR="00104A8F"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5E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348">
              <w:rPr>
                <w:rFonts w:ascii="Times New Roman" w:hAnsi="Times New Roman" w:cs="Times New Roman"/>
                <w:sz w:val="18"/>
                <w:szCs w:val="18"/>
              </w:rPr>
              <w:t>5 312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37F71" w:rsidRPr="00490A1E" w:rsidRDefault="00A37F71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5E534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+ </w:t>
            </w:r>
            <w:r w:rsidR="005E5348">
              <w:rPr>
                <w:rFonts w:ascii="Times New Roman" w:hAnsi="Times New Roman" w:cs="Times New Roman"/>
                <w:b w:val="0"/>
                <w:sz w:val="18"/>
                <w:szCs w:val="18"/>
              </w:rPr>
              <w:t>3 610</w:t>
            </w: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</w:tr>
      <w:tr w:rsidR="00F52262" w:rsidRPr="00F5737F" w:rsidTr="00E5133C">
        <w:tc>
          <w:tcPr>
            <w:tcW w:w="2376" w:type="dxa"/>
            <w:vAlign w:val="center"/>
          </w:tcPr>
          <w:p w:rsidR="00F52262" w:rsidRPr="00490A1E" w:rsidRDefault="00F52262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1 05 02000 02 0000 110</w:t>
            </w:r>
          </w:p>
        </w:tc>
        <w:tc>
          <w:tcPr>
            <w:tcW w:w="4111" w:type="dxa"/>
            <w:vAlign w:val="bottom"/>
          </w:tcPr>
          <w:p w:rsidR="00F52262" w:rsidRPr="00490A1E" w:rsidRDefault="00F52262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bottom"/>
          </w:tcPr>
          <w:p w:rsidR="00F52262" w:rsidRPr="00490A1E" w:rsidRDefault="00455EF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F52262" w:rsidRPr="00490A1E" w:rsidRDefault="008B7D88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0472" w:rsidRPr="00490A1E" w:rsidRDefault="00CD047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1134" w:type="dxa"/>
            <w:vAlign w:val="bottom"/>
          </w:tcPr>
          <w:p w:rsidR="00A37F71" w:rsidRPr="00490A1E" w:rsidRDefault="005E5348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8B7D88"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37F71" w:rsidRPr="00490A1E" w:rsidRDefault="005E5348" w:rsidP="005E534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-1 150,0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1 05 04000 02 0000 110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34" w:type="dxa"/>
          </w:tcPr>
          <w:p w:rsidR="00A37F71" w:rsidRPr="00490A1E" w:rsidRDefault="00A37F71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5E53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E53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37F71" w:rsidRPr="00490A1E" w:rsidRDefault="005E5348" w:rsidP="005E534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+14,0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134" w:type="dxa"/>
            <w:vAlign w:val="bottom"/>
          </w:tcPr>
          <w:p w:rsidR="00A37F71" w:rsidRPr="00490A1E" w:rsidRDefault="005E5348" w:rsidP="005E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8B7D88" w:rsidRPr="00490A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37F71" w:rsidRPr="00490A1E" w:rsidRDefault="005E5348" w:rsidP="005E534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+14,0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134" w:type="dxa"/>
          </w:tcPr>
          <w:p w:rsidR="00A37F71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A37F71" w:rsidRPr="00490A1E" w:rsidRDefault="001F795E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246,8</w:t>
            </w:r>
          </w:p>
        </w:tc>
        <w:tc>
          <w:tcPr>
            <w:tcW w:w="1134" w:type="dxa"/>
            <w:vAlign w:val="bottom"/>
          </w:tcPr>
          <w:p w:rsidR="00A37F71" w:rsidRPr="00490A1E" w:rsidRDefault="005E5348" w:rsidP="005E53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</w:t>
            </w:r>
            <w:r w:rsidR="008B7D88"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134" w:type="dxa"/>
          </w:tcPr>
          <w:p w:rsidR="00A37F71" w:rsidRPr="00490A1E" w:rsidRDefault="0078597A" w:rsidP="005E534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+ </w:t>
            </w:r>
            <w:r w:rsidR="005E5348"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1 08 03000 01 0000 110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vAlign w:val="bottom"/>
          </w:tcPr>
          <w:p w:rsidR="00A37F71" w:rsidRPr="00490A1E" w:rsidRDefault="001F795E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246,8</w:t>
            </w:r>
          </w:p>
        </w:tc>
        <w:tc>
          <w:tcPr>
            <w:tcW w:w="1134" w:type="dxa"/>
            <w:vAlign w:val="bottom"/>
          </w:tcPr>
          <w:p w:rsidR="00A37F71" w:rsidRPr="00490A1E" w:rsidRDefault="005E5348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="008B7D88" w:rsidRPr="00490A1E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134" w:type="dxa"/>
          </w:tcPr>
          <w:p w:rsidR="00A37F71" w:rsidRPr="00490A1E" w:rsidRDefault="00A37F71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5E534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+ </w:t>
            </w:r>
            <w:r w:rsidR="005E5348"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</w:tr>
      <w:tr w:rsidR="00A2062C" w:rsidRPr="00F5737F" w:rsidTr="00E5133C">
        <w:tc>
          <w:tcPr>
            <w:tcW w:w="2376" w:type="dxa"/>
            <w:vAlign w:val="center"/>
          </w:tcPr>
          <w:p w:rsidR="00A2062C" w:rsidRPr="00490A1E" w:rsidRDefault="00A2062C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vAlign w:val="bottom"/>
          </w:tcPr>
          <w:p w:rsidR="00A2062C" w:rsidRPr="00490A1E" w:rsidRDefault="00A2062C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НЕНАЛОГОВЫЕ ДОХОДЫ</w:t>
            </w:r>
          </w:p>
        </w:tc>
        <w:tc>
          <w:tcPr>
            <w:tcW w:w="1134" w:type="dxa"/>
            <w:vAlign w:val="bottom"/>
          </w:tcPr>
          <w:p w:rsidR="005E5348" w:rsidRPr="005E5348" w:rsidRDefault="005E5348" w:rsidP="005E5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34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10 481,5</w:t>
            </w:r>
          </w:p>
          <w:p w:rsidR="00A2062C" w:rsidRPr="00490A1E" w:rsidRDefault="00A2062C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5E5348" w:rsidRPr="005E5348" w:rsidRDefault="005E5348" w:rsidP="005E5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34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9 835,8</w:t>
            </w:r>
          </w:p>
          <w:p w:rsidR="00A2062C" w:rsidRPr="00490A1E" w:rsidRDefault="00A2062C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2062C" w:rsidRPr="004F0F40" w:rsidRDefault="005E5348" w:rsidP="004F0F4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F0F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  <w:r w:rsidR="004F0F40" w:rsidRPr="004F0F4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645,7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5 302,0</w:t>
            </w:r>
          </w:p>
        </w:tc>
        <w:tc>
          <w:tcPr>
            <w:tcW w:w="1134" w:type="dxa"/>
            <w:vAlign w:val="bottom"/>
          </w:tcPr>
          <w:p w:rsidR="00A37F71" w:rsidRPr="00490A1E" w:rsidRDefault="004F0F40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5 852,0</w:t>
            </w:r>
          </w:p>
        </w:tc>
        <w:tc>
          <w:tcPr>
            <w:tcW w:w="1134" w:type="dxa"/>
          </w:tcPr>
          <w:p w:rsidR="00A37F71" w:rsidRPr="00490A1E" w:rsidRDefault="00A37F71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F0F40" w:rsidRDefault="004F0F4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F4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78597A" w:rsidRPr="004F0F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0F4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78597A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1 11 05000 00 0000 120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3 702,0</w:t>
            </w:r>
          </w:p>
        </w:tc>
        <w:tc>
          <w:tcPr>
            <w:tcW w:w="1134" w:type="dxa"/>
            <w:vAlign w:val="bottom"/>
          </w:tcPr>
          <w:p w:rsidR="00A37F71" w:rsidRPr="00490A1E" w:rsidRDefault="004F0F40" w:rsidP="004F0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4 252,0</w:t>
            </w:r>
          </w:p>
        </w:tc>
        <w:tc>
          <w:tcPr>
            <w:tcW w:w="1134" w:type="dxa"/>
          </w:tcPr>
          <w:p w:rsidR="00CD0472" w:rsidRPr="00490A1E" w:rsidRDefault="00CD047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4F0F40" w:rsidP="0078597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</w:t>
            </w:r>
            <w:r w:rsidR="0078597A"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1 11 09000 00 0000 120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1 600,0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1 600,0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2 220,6</w:t>
            </w:r>
          </w:p>
        </w:tc>
        <w:tc>
          <w:tcPr>
            <w:tcW w:w="1134" w:type="dxa"/>
            <w:vAlign w:val="bottom"/>
          </w:tcPr>
          <w:p w:rsidR="00A37F71" w:rsidRPr="00490A1E" w:rsidRDefault="004F0F40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1 242,9</w:t>
            </w:r>
          </w:p>
        </w:tc>
        <w:tc>
          <w:tcPr>
            <w:tcW w:w="1134" w:type="dxa"/>
          </w:tcPr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5133C" w:rsidRPr="00490A1E" w:rsidRDefault="004F0F4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-977,7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1 12 01000 01 0000 120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2 220,6</w:t>
            </w:r>
          </w:p>
        </w:tc>
        <w:tc>
          <w:tcPr>
            <w:tcW w:w="1134" w:type="dxa"/>
            <w:vAlign w:val="bottom"/>
          </w:tcPr>
          <w:p w:rsidR="00A37F71" w:rsidRPr="00490A1E" w:rsidRDefault="004F0F40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1 242,9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4F0F4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-977,7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1 666,3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530A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30A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448,3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3D49F7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="00530A6D">
              <w:rPr>
                <w:rFonts w:ascii="Times New Roman" w:hAnsi="Times New Roman" w:cs="Times New Roman"/>
                <w:b w:val="0"/>
                <w:sz w:val="18"/>
                <w:szCs w:val="18"/>
              </w:rPr>
              <w:t>218,</w:t>
            </w:r>
            <w:r w:rsidR="0078597A"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1 13 01000 00 0000 130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bottom"/>
          </w:tcPr>
          <w:p w:rsidR="00A37F71" w:rsidRPr="00490A1E" w:rsidRDefault="00530A6D" w:rsidP="00530A6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</w:t>
            </w:r>
            <w:r w:rsidR="008B7D88"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7F71" w:rsidRPr="00490A1E" w:rsidRDefault="003D49F7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-18,</w:t>
            </w:r>
            <w:r w:rsidR="0078597A"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1 13 02000 00 0000 130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A37F71" w:rsidRPr="00490A1E" w:rsidRDefault="00530A6D" w:rsidP="0053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1 648,3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530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530A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</w:tcPr>
          <w:p w:rsidR="00A37F71" w:rsidRPr="00490A1E" w:rsidRDefault="003D49F7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-200,</w:t>
            </w:r>
            <w:r w:rsidR="0078597A"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111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1F79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</w:t>
            </w:r>
            <w:r w:rsidR="001F7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1 275,8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1 16 01000 01 0000 140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702,4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722,4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1 16 05000 01 0000 140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56,1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56,1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011F2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11F2">
              <w:rPr>
                <w:rFonts w:ascii="Times New Roman" w:hAnsi="Times New Roman" w:cs="Times New Roman"/>
                <w:bCs/>
                <w:sz w:val="18"/>
                <w:szCs w:val="18"/>
              </w:rPr>
              <w:t>1 16 10030 04 0000 140</w:t>
            </w:r>
          </w:p>
        </w:tc>
        <w:tc>
          <w:tcPr>
            <w:tcW w:w="4111" w:type="dxa"/>
            <w:vAlign w:val="bottom"/>
          </w:tcPr>
          <w:p w:rsidR="00A37F71" w:rsidRPr="00490A1E" w:rsidRDefault="001F795E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95E">
              <w:rPr>
                <w:rFonts w:ascii="Times New Roman" w:hAnsi="Times New Roman" w:cs="Times New Roman"/>
                <w:bCs/>
                <w:sz w:val="18"/>
                <w:szCs w:val="1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vAlign w:val="bottom"/>
          </w:tcPr>
          <w:p w:rsidR="00A37F71" w:rsidRPr="00490A1E" w:rsidRDefault="001F795E" w:rsidP="001F79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166,1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296,4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78597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1F795E" w:rsidRPr="00F5737F" w:rsidTr="00E5133C">
        <w:tc>
          <w:tcPr>
            <w:tcW w:w="2376" w:type="dxa"/>
            <w:vAlign w:val="bottom"/>
          </w:tcPr>
          <w:p w:rsidR="001F795E" w:rsidRPr="00490A1E" w:rsidRDefault="00A011F2" w:rsidP="00127A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1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1 16 10000 00 0000 140</w:t>
            </w:r>
          </w:p>
        </w:tc>
        <w:tc>
          <w:tcPr>
            <w:tcW w:w="4111" w:type="dxa"/>
            <w:vAlign w:val="bottom"/>
          </w:tcPr>
          <w:p w:rsidR="001F795E" w:rsidRPr="00490A1E" w:rsidRDefault="001F795E" w:rsidP="00127AA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vAlign w:val="bottom"/>
          </w:tcPr>
          <w:p w:rsidR="001F795E" w:rsidRPr="00490A1E" w:rsidRDefault="001F795E" w:rsidP="00127A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517,2</w:t>
            </w:r>
          </w:p>
        </w:tc>
        <w:tc>
          <w:tcPr>
            <w:tcW w:w="1134" w:type="dxa"/>
            <w:vAlign w:val="bottom"/>
          </w:tcPr>
          <w:p w:rsidR="001F795E" w:rsidRPr="00490A1E" w:rsidRDefault="001F795E" w:rsidP="00127A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200,9</w:t>
            </w:r>
          </w:p>
        </w:tc>
        <w:tc>
          <w:tcPr>
            <w:tcW w:w="1134" w:type="dxa"/>
          </w:tcPr>
          <w:p w:rsidR="001F795E" w:rsidRPr="00490A1E" w:rsidRDefault="001F795E" w:rsidP="00127A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F795E" w:rsidRPr="00490A1E" w:rsidRDefault="001F795E" w:rsidP="00127AA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bottom"/>
          </w:tcPr>
          <w:p w:rsidR="00A37F71" w:rsidRPr="00490A1E" w:rsidRDefault="00A011F2" w:rsidP="0048538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11F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1 16 11000 01 0000 140</w:t>
            </w:r>
          </w:p>
        </w:tc>
        <w:tc>
          <w:tcPr>
            <w:tcW w:w="4111" w:type="dxa"/>
            <w:vAlign w:val="bottom"/>
          </w:tcPr>
          <w:p w:rsidR="00A37F71" w:rsidRPr="00490A1E" w:rsidRDefault="001F795E" w:rsidP="0048538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F795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Платежи, уплачиваемые в целях возмещения вреда</w:t>
            </w:r>
          </w:p>
        </w:tc>
        <w:tc>
          <w:tcPr>
            <w:tcW w:w="1134" w:type="dxa"/>
            <w:vAlign w:val="bottom"/>
          </w:tcPr>
          <w:p w:rsidR="00A37F71" w:rsidRPr="00490A1E" w:rsidRDefault="00A011F2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351,1</w:t>
            </w:r>
          </w:p>
        </w:tc>
        <w:tc>
          <w:tcPr>
            <w:tcW w:w="1134" w:type="dxa"/>
            <w:vAlign w:val="bottom"/>
          </w:tcPr>
          <w:p w:rsidR="00A37F71" w:rsidRPr="00490A1E" w:rsidRDefault="008B7D88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200,9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597A" w:rsidRPr="00490A1E" w:rsidRDefault="0078597A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A011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A01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76 010,0</w:t>
            </w:r>
          </w:p>
        </w:tc>
        <w:tc>
          <w:tcPr>
            <w:tcW w:w="1134" w:type="dxa"/>
            <w:vAlign w:val="bottom"/>
          </w:tcPr>
          <w:p w:rsidR="00A37F71" w:rsidRPr="00130110" w:rsidRDefault="00130110" w:rsidP="001301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594 515,2</w:t>
            </w:r>
          </w:p>
        </w:tc>
        <w:tc>
          <w:tcPr>
            <w:tcW w:w="1134" w:type="dxa"/>
          </w:tcPr>
          <w:p w:rsidR="00A37F71" w:rsidRPr="00490A1E" w:rsidRDefault="00B40898" w:rsidP="0013011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130110">
              <w:rPr>
                <w:rFonts w:ascii="Times New Roman" w:hAnsi="Times New Roman" w:cs="Times New Roman"/>
                <w:sz w:val="18"/>
                <w:szCs w:val="18"/>
              </w:rPr>
              <w:t>18 505,2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A011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A01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75 810,0</w:t>
            </w:r>
          </w:p>
        </w:tc>
        <w:tc>
          <w:tcPr>
            <w:tcW w:w="1134" w:type="dxa"/>
            <w:vAlign w:val="bottom"/>
          </w:tcPr>
          <w:p w:rsidR="00A37F71" w:rsidRPr="00130110" w:rsidRDefault="00130110" w:rsidP="001301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589 815,2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898" w:rsidRPr="00490A1E" w:rsidRDefault="00B40898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898" w:rsidRPr="00490A1E" w:rsidRDefault="00130110" w:rsidP="0013011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+14 005,2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284 335,0</w:t>
            </w:r>
          </w:p>
        </w:tc>
        <w:tc>
          <w:tcPr>
            <w:tcW w:w="1134" w:type="dxa"/>
            <w:vAlign w:val="bottom"/>
          </w:tcPr>
          <w:p w:rsidR="00A37F71" w:rsidRPr="00490A1E" w:rsidRDefault="00C91F90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284 335,0</w:t>
            </w:r>
          </w:p>
        </w:tc>
        <w:tc>
          <w:tcPr>
            <w:tcW w:w="1134" w:type="dxa"/>
          </w:tcPr>
          <w:p w:rsidR="00C91F90" w:rsidRPr="00490A1E" w:rsidRDefault="00C91F9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33C" w:rsidRPr="00490A1E" w:rsidRDefault="00C91F9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2 02 15001 00 0000 150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134" w:type="dxa"/>
            <w:vAlign w:val="bottom"/>
          </w:tcPr>
          <w:p w:rsidR="00455EFB" w:rsidRPr="00490A1E" w:rsidRDefault="00455EFB" w:rsidP="00455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131 231,0</w:t>
            </w:r>
          </w:p>
        </w:tc>
        <w:tc>
          <w:tcPr>
            <w:tcW w:w="1134" w:type="dxa"/>
            <w:vAlign w:val="bottom"/>
          </w:tcPr>
          <w:p w:rsidR="00A37F71" w:rsidRPr="00490A1E" w:rsidRDefault="00C91F90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131 231,0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91F90" w:rsidRPr="00490A1E" w:rsidRDefault="00C91F9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2 02 15002 00 0000 150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A37F71" w:rsidRPr="00490A1E" w:rsidRDefault="00455EF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153 104,0</w:t>
            </w:r>
          </w:p>
        </w:tc>
        <w:tc>
          <w:tcPr>
            <w:tcW w:w="1134" w:type="dxa"/>
            <w:vAlign w:val="bottom"/>
          </w:tcPr>
          <w:p w:rsidR="00A37F71" w:rsidRPr="00490A1E" w:rsidRDefault="00C91F90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153 104,0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91F90" w:rsidRPr="00490A1E" w:rsidRDefault="00C91F9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2 02 20000 00 0000 150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134" w:type="dxa"/>
            <w:vAlign w:val="bottom"/>
          </w:tcPr>
          <w:p w:rsidR="00A37F71" w:rsidRPr="00490A1E" w:rsidRDefault="00A011F2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74 370,3</w:t>
            </w:r>
          </w:p>
        </w:tc>
        <w:tc>
          <w:tcPr>
            <w:tcW w:w="1134" w:type="dxa"/>
            <w:vAlign w:val="bottom"/>
          </w:tcPr>
          <w:p w:rsidR="00A37F71" w:rsidRPr="00490A1E" w:rsidRDefault="00B40898" w:rsidP="00E202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74370,3</w:t>
            </w:r>
          </w:p>
        </w:tc>
        <w:tc>
          <w:tcPr>
            <w:tcW w:w="1134" w:type="dxa"/>
          </w:tcPr>
          <w:p w:rsidR="00E5133C" w:rsidRPr="00490A1E" w:rsidRDefault="00E5133C" w:rsidP="0023700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0CF" w:rsidRPr="00490A1E" w:rsidRDefault="00130110" w:rsidP="00B40898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2 02 25304 00 0000 150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vAlign w:val="bottom"/>
          </w:tcPr>
          <w:p w:rsidR="00A37F71" w:rsidRPr="00490A1E" w:rsidRDefault="00A011F2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2 677,9</w:t>
            </w:r>
          </w:p>
        </w:tc>
        <w:tc>
          <w:tcPr>
            <w:tcW w:w="1134" w:type="dxa"/>
            <w:vAlign w:val="bottom"/>
          </w:tcPr>
          <w:p w:rsidR="00A37F71" w:rsidRPr="00490A1E" w:rsidRDefault="00C91F90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2 677,9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130110" w:rsidP="0013011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2 02 25497 00 0000 150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37F71" w:rsidRPr="00490A1E" w:rsidRDefault="00332913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1 716,2</w:t>
            </w:r>
          </w:p>
        </w:tc>
        <w:tc>
          <w:tcPr>
            <w:tcW w:w="1134" w:type="dxa"/>
            <w:vAlign w:val="bottom"/>
          </w:tcPr>
          <w:p w:rsidR="00A37F71" w:rsidRPr="00490A1E" w:rsidRDefault="00C91F90" w:rsidP="00CD047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1 716,2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r w:rsidR="00130110">
              <w:rPr>
                <w:rFonts w:ascii="Times New Roman" w:hAnsi="Times New Roman" w:cs="Times New Roman"/>
                <w:b w:val="0"/>
                <w:sz w:val="18"/>
                <w:szCs w:val="18"/>
              </w:rPr>
              <w:t>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C9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2 02 2551</w:t>
            </w:r>
            <w:r w:rsidR="00C91F90" w:rsidRPr="00490A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C91F90" w:rsidP="00C91F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поддержку отрасли культура</w:t>
            </w:r>
          </w:p>
        </w:tc>
        <w:tc>
          <w:tcPr>
            <w:tcW w:w="1134" w:type="dxa"/>
            <w:vAlign w:val="bottom"/>
          </w:tcPr>
          <w:p w:rsidR="00A37F71" w:rsidRPr="00490A1E" w:rsidRDefault="00A011F2" w:rsidP="00A01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134" w:type="dxa"/>
            <w:vAlign w:val="bottom"/>
          </w:tcPr>
          <w:p w:rsidR="00A37F71" w:rsidRPr="00490A1E" w:rsidRDefault="00C91F90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134" w:type="dxa"/>
          </w:tcPr>
          <w:p w:rsidR="00E5133C" w:rsidRPr="00490A1E" w:rsidRDefault="00E5133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130110" w:rsidP="0013011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2 02 29999 00 0000 150</w:t>
            </w:r>
          </w:p>
        </w:tc>
        <w:tc>
          <w:tcPr>
            <w:tcW w:w="4111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A37F71" w:rsidRPr="00490A1E" w:rsidRDefault="00A011F2" w:rsidP="00A011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69 948,9</w:t>
            </w:r>
          </w:p>
        </w:tc>
        <w:tc>
          <w:tcPr>
            <w:tcW w:w="1134" w:type="dxa"/>
            <w:vAlign w:val="bottom"/>
          </w:tcPr>
          <w:p w:rsidR="00A37F71" w:rsidRPr="00130110" w:rsidRDefault="00130110" w:rsidP="001301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1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85 547,8</w:t>
            </w:r>
          </w:p>
        </w:tc>
        <w:tc>
          <w:tcPr>
            <w:tcW w:w="1134" w:type="dxa"/>
          </w:tcPr>
          <w:p w:rsidR="00A37F71" w:rsidRPr="00490A1E" w:rsidRDefault="00CC70CF" w:rsidP="0013011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B40898"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0110">
              <w:rPr>
                <w:rFonts w:ascii="Times New Roman" w:hAnsi="Times New Roman" w:cs="Times New Roman"/>
                <w:sz w:val="18"/>
                <w:szCs w:val="18"/>
              </w:rPr>
              <w:t>15 598,9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2 02 29999 04 0000 150</w:t>
            </w:r>
          </w:p>
        </w:tc>
        <w:tc>
          <w:tcPr>
            <w:tcW w:w="4111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134" w:type="dxa"/>
            <w:vAlign w:val="bottom"/>
          </w:tcPr>
          <w:p w:rsidR="00A37F71" w:rsidRPr="00490A1E" w:rsidRDefault="00A011F2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69 948,9</w:t>
            </w:r>
          </w:p>
        </w:tc>
        <w:tc>
          <w:tcPr>
            <w:tcW w:w="1134" w:type="dxa"/>
            <w:vAlign w:val="bottom"/>
          </w:tcPr>
          <w:p w:rsidR="00A37F71" w:rsidRPr="00490A1E" w:rsidRDefault="00130110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85 547,8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0CF" w:rsidRPr="00490A1E" w:rsidRDefault="00CC70CF" w:rsidP="0013011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130110">
              <w:rPr>
                <w:rFonts w:ascii="Times New Roman" w:hAnsi="Times New Roman" w:cs="Times New Roman"/>
                <w:sz w:val="18"/>
                <w:szCs w:val="18"/>
              </w:rPr>
              <w:t>15 598,9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37F71" w:rsidRPr="00490A1E" w:rsidRDefault="00A37F71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37F71" w:rsidRPr="00490A1E" w:rsidRDefault="00A37F71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F71" w:rsidRPr="00490A1E" w:rsidRDefault="00A37F71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1D362C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62C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организацию обучения на условиях целевой контрактной подготовки и возмещение расходов по проезду молодёжи из числа коренных малочисленных народов Севера, обучающихся в высших учебных заведениях, средних профессиональных образовательных организациях на территории Магаданской области и за её пределами</w:t>
            </w:r>
          </w:p>
        </w:tc>
        <w:tc>
          <w:tcPr>
            <w:tcW w:w="1134" w:type="dxa"/>
            <w:vAlign w:val="bottom"/>
          </w:tcPr>
          <w:p w:rsidR="00A37F71" w:rsidRPr="00490A1E" w:rsidRDefault="00130110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A37F71" w:rsidRPr="00490A1E" w:rsidRDefault="001D362C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258,3</w:t>
            </w:r>
            <w:r w:rsidR="00B40898"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1D362C" w:rsidP="001D362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+258,3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мероприятие «Укрепление материально-технической базы в области физической культуры и спорта» в рамках подпрограммы «Обеспечение процесса физической подготовки и спорта» государственной программы Магаданской области «Развитие физической культуры и спорта в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332913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C70CF" w:rsidRPr="00490A1E" w:rsidRDefault="00CC70CF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округов, предоставляемые в рамках реализации подпрограммы «Развитие гражданского общества посредством поддержки деятельности социально ориентированных некоммерческих организаций в Магаданской области» государственной программы 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A011F2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216,3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216,3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130110" w:rsidP="0013011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городских округов на 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государственной программы Магаданской  области</w:t>
            </w:r>
            <w:r w:rsidR="00863E09"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образования в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A011F2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4 450,0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4 450,0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130110" w:rsidP="0013011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городских округов на организацию питания учащихся в общеобразовательных организациях в рамках подпрограммы "Развитие общего образования в Магаданской области" государственной программы Магаданской области "Развитие образования в Магаданской области"</w:t>
            </w:r>
          </w:p>
        </w:tc>
        <w:tc>
          <w:tcPr>
            <w:tcW w:w="1134" w:type="dxa"/>
            <w:vAlign w:val="bottom"/>
          </w:tcPr>
          <w:p w:rsidR="00A37F71" w:rsidRPr="00490A1E" w:rsidRDefault="00332913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1 606,8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1 606,8</w:t>
            </w:r>
          </w:p>
        </w:tc>
        <w:tc>
          <w:tcPr>
            <w:tcW w:w="1134" w:type="dxa"/>
          </w:tcPr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1D362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частичное возмещение расходов по присмотру и уходу за детьми,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br/>
              <w:t>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Севера, в рамках государственной программы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A011F2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2 354,8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2 354,8</w:t>
            </w:r>
          </w:p>
        </w:tc>
        <w:tc>
          <w:tcPr>
            <w:tcW w:w="1134" w:type="dxa"/>
          </w:tcPr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8D" w:rsidRPr="00490A1E" w:rsidRDefault="00D7738D" w:rsidP="00320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320802" w:rsidP="00320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02" w:rsidRPr="00490A1E" w:rsidRDefault="00130110" w:rsidP="00130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возмещение транспортных затрат, связанных с доставкой товаров народного потребления в отдаленные труднодоступные городские округа, и направленных на снижение предельных розничных цен на товары народного потребления, реализуемые на территории таких городских округов, в рамках подпрограммы «Развитие малого и среднего предпринимательства в Магаданской области» государственной программы Магаданской области «Экономическое развитие и инновационная экономика Магаданской области»</w:t>
            </w:r>
            <w:proofErr w:type="gramEnd"/>
          </w:p>
        </w:tc>
        <w:tc>
          <w:tcPr>
            <w:tcW w:w="1134" w:type="dxa"/>
            <w:vAlign w:val="bottom"/>
          </w:tcPr>
          <w:p w:rsidR="00A37F71" w:rsidRPr="00490A1E" w:rsidRDefault="00A011F2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5 428,6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5 428,6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130110" w:rsidP="0013011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возмещение затрат по доставке продовольствия авиационным транспортом в рамках реализации подпрограммы «Развитие торговли на территории Магаданской области» государственной программы Магаданской области Развитие сельского хозяйства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A011F2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9 055,3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9 055,3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130110" w:rsidP="0013011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городских округов 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 коренных малочисленных народов Севера, занятых традиционным природопользованием в рамках государственной программы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332913" w:rsidP="00A011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0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995,9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1 995,9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130110" w:rsidP="0013011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реализацию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134" w:type="dxa"/>
            <w:vAlign w:val="bottom"/>
          </w:tcPr>
          <w:p w:rsidR="00A37F71" w:rsidRPr="00490A1E" w:rsidRDefault="00A011F2" w:rsidP="00A011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32080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130110" w:rsidP="0013011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и модернизация муниципального имущества</w:t>
            </w:r>
            <w:r w:rsidR="00B557C2"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городских округах Магаданской области</w:t>
            </w:r>
          </w:p>
        </w:tc>
        <w:tc>
          <w:tcPr>
            <w:tcW w:w="1134" w:type="dxa"/>
            <w:vAlign w:val="bottom"/>
          </w:tcPr>
          <w:p w:rsidR="00A37F71" w:rsidRPr="00490A1E" w:rsidRDefault="00A011F2" w:rsidP="00A011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17 274,5</w:t>
            </w:r>
          </w:p>
        </w:tc>
        <w:tc>
          <w:tcPr>
            <w:tcW w:w="1134" w:type="dxa"/>
            <w:vAlign w:val="bottom"/>
          </w:tcPr>
          <w:p w:rsidR="00A37F71" w:rsidRPr="00490A1E" w:rsidRDefault="00320802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17 274,5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20802" w:rsidRPr="00490A1E" w:rsidRDefault="001D362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</w:tr>
      <w:tr w:rsidR="00B557C2" w:rsidRPr="00F5737F" w:rsidTr="00E5133C">
        <w:tc>
          <w:tcPr>
            <w:tcW w:w="2376" w:type="dxa"/>
            <w:vAlign w:val="center"/>
          </w:tcPr>
          <w:p w:rsidR="00B557C2" w:rsidRPr="00490A1E" w:rsidRDefault="00B557C2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B557C2" w:rsidRPr="00490A1E" w:rsidRDefault="00B557C2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Погрузочные и разгрузочные работы по доставке контейнеров</w:t>
            </w:r>
          </w:p>
        </w:tc>
        <w:tc>
          <w:tcPr>
            <w:tcW w:w="1134" w:type="dxa"/>
            <w:vAlign w:val="bottom"/>
          </w:tcPr>
          <w:p w:rsidR="00B557C2" w:rsidRPr="00490A1E" w:rsidRDefault="00130110" w:rsidP="001301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12 279,1</w:t>
            </w:r>
          </w:p>
        </w:tc>
        <w:tc>
          <w:tcPr>
            <w:tcW w:w="1134" w:type="dxa"/>
            <w:vAlign w:val="bottom"/>
          </w:tcPr>
          <w:p w:rsidR="00B557C2" w:rsidRPr="00490A1E" w:rsidRDefault="00130110" w:rsidP="001301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557C2" w:rsidRPr="00490A1E" w:rsidRDefault="00B557C2" w:rsidP="00B557C2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130110" w:rsidP="00130110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="00B557C2"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12 279,1</w:t>
            </w:r>
          </w:p>
        </w:tc>
      </w:tr>
      <w:tr w:rsidR="001D362C" w:rsidRPr="00F5737F" w:rsidTr="00E5133C">
        <w:tc>
          <w:tcPr>
            <w:tcW w:w="2376" w:type="dxa"/>
            <w:vAlign w:val="center"/>
          </w:tcPr>
          <w:p w:rsidR="001D362C" w:rsidRPr="00490A1E" w:rsidRDefault="001D362C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1D362C" w:rsidRPr="00490A1E" w:rsidRDefault="001D362C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36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благоприятных социально-бытовых условий для повышения качества жизни населения в Северо-Эвенском городском округе</w:t>
            </w:r>
          </w:p>
        </w:tc>
        <w:tc>
          <w:tcPr>
            <w:tcW w:w="1134" w:type="dxa"/>
            <w:vAlign w:val="bottom"/>
          </w:tcPr>
          <w:p w:rsidR="001D362C" w:rsidRPr="00490A1E" w:rsidRDefault="001D362C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1D362C" w:rsidRPr="00490A1E" w:rsidRDefault="001D362C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27 619,3</w:t>
            </w:r>
          </w:p>
        </w:tc>
        <w:tc>
          <w:tcPr>
            <w:tcW w:w="1134" w:type="dxa"/>
          </w:tcPr>
          <w:p w:rsidR="001D362C" w:rsidRPr="00490A1E" w:rsidRDefault="001D362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+27619,3</w:t>
            </w:r>
          </w:p>
        </w:tc>
      </w:tr>
      <w:tr w:rsidR="00B557C2" w:rsidRPr="00F5737F" w:rsidTr="00E5133C">
        <w:tc>
          <w:tcPr>
            <w:tcW w:w="2376" w:type="dxa"/>
            <w:vAlign w:val="center"/>
          </w:tcPr>
          <w:p w:rsidR="00B557C2" w:rsidRPr="00490A1E" w:rsidRDefault="00B557C2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B557C2" w:rsidRPr="00490A1E" w:rsidRDefault="00B557C2" w:rsidP="004853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городских округов на осуществление мероприятий по подготовке к осенне-зимнему отопительному периоду </w:t>
            </w:r>
          </w:p>
        </w:tc>
        <w:tc>
          <w:tcPr>
            <w:tcW w:w="1134" w:type="dxa"/>
            <w:vAlign w:val="bottom"/>
          </w:tcPr>
          <w:p w:rsidR="00B557C2" w:rsidRPr="00490A1E" w:rsidRDefault="00130110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15 028,5</w:t>
            </w:r>
          </w:p>
        </w:tc>
        <w:tc>
          <w:tcPr>
            <w:tcW w:w="1134" w:type="dxa"/>
            <w:vAlign w:val="bottom"/>
          </w:tcPr>
          <w:p w:rsidR="00B557C2" w:rsidRPr="00490A1E" w:rsidRDefault="00B557C2" w:rsidP="00CD04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15 028,5</w:t>
            </w:r>
          </w:p>
        </w:tc>
        <w:tc>
          <w:tcPr>
            <w:tcW w:w="1134" w:type="dxa"/>
          </w:tcPr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B557C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557C2" w:rsidRPr="00490A1E" w:rsidRDefault="00130110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37F71" w:rsidRPr="009A132D" w:rsidRDefault="004A5944" w:rsidP="009A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212 042,5</w:t>
            </w:r>
          </w:p>
        </w:tc>
        <w:tc>
          <w:tcPr>
            <w:tcW w:w="1134" w:type="dxa"/>
            <w:vAlign w:val="bottom"/>
          </w:tcPr>
          <w:p w:rsidR="00A37F71" w:rsidRPr="00490A1E" w:rsidRDefault="004A5944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1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210 448,8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9A132D" w:rsidP="009A132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- 1 593,7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2 02 30024 00 0000 150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37F71" w:rsidRPr="00490A1E" w:rsidRDefault="00332913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13 624,8</w:t>
            </w:r>
          </w:p>
        </w:tc>
        <w:tc>
          <w:tcPr>
            <w:tcW w:w="1134" w:type="dxa"/>
            <w:vAlign w:val="bottom"/>
          </w:tcPr>
          <w:p w:rsidR="00A37F71" w:rsidRPr="004A5944" w:rsidRDefault="004A5944" w:rsidP="004A59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5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13 731,1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4A594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+106,3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37F71" w:rsidRPr="00490A1E" w:rsidRDefault="00A37F71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37F71" w:rsidRPr="00490A1E" w:rsidRDefault="00A37F71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F71" w:rsidRPr="00490A1E" w:rsidRDefault="00A37F71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обеспечение ежемесячного денежного вознаграждения за классное руководство в рамках подпрограммы "Управление развитием отрасли образования в Магаданской области" государственной программы Магаданской области "Развитие образования в Магаданской области"</w:t>
            </w:r>
          </w:p>
        </w:tc>
        <w:tc>
          <w:tcPr>
            <w:tcW w:w="1134" w:type="dxa"/>
            <w:vAlign w:val="bottom"/>
          </w:tcPr>
          <w:p w:rsidR="00A37F71" w:rsidRPr="00490A1E" w:rsidRDefault="00332913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592,3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592,3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государственных полномочий по обеспечению отдельных категорий граждан жилыми помещениями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br/>
              <w:t>выезжающих из районов Крайнего Севера и приравненных к ним местностей, а также закрывающихся населенных пунктов</w:t>
            </w:r>
            <w:proofErr w:type="gramEnd"/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 в районах Крайнего Севера и приравненных к ним местностей»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473,7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473,7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городских округов </w:t>
            </w:r>
            <w:proofErr w:type="gramStart"/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3 032,1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3 032,1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3 835,6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3 835,6</w:t>
            </w:r>
          </w:p>
        </w:tc>
        <w:tc>
          <w:tcPr>
            <w:tcW w:w="1134" w:type="dxa"/>
          </w:tcPr>
          <w:p w:rsidR="00D7738D" w:rsidRPr="00490A1E" w:rsidRDefault="00D7738D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37F71" w:rsidRPr="00490A1E" w:rsidRDefault="00A37F71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7F71" w:rsidRPr="00490A1E" w:rsidRDefault="00A37F71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F71" w:rsidRPr="00490A1E" w:rsidRDefault="00A37F71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"Управление развитием отрасли образования в Магаданской области" государственной программы Магаданской области "Развитие образования в Магаданской области"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3 409,4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3 409,4</w:t>
            </w:r>
          </w:p>
        </w:tc>
        <w:tc>
          <w:tcPr>
            <w:tcW w:w="1134" w:type="dxa"/>
          </w:tcPr>
          <w:p w:rsidR="003739B2" w:rsidRPr="00490A1E" w:rsidRDefault="003739B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6428C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"Развитие социальной защиты населения Магаданской области"</w:t>
            </w:r>
            <w:proofErr w:type="gramEnd"/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426,2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426,2</w:t>
            </w:r>
          </w:p>
        </w:tc>
        <w:tc>
          <w:tcPr>
            <w:tcW w:w="1134" w:type="dxa"/>
          </w:tcPr>
          <w:p w:rsidR="003739B2" w:rsidRPr="00490A1E" w:rsidRDefault="003739B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5 486,7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5 486,7</w:t>
            </w:r>
          </w:p>
        </w:tc>
        <w:tc>
          <w:tcPr>
            <w:tcW w:w="1134" w:type="dxa"/>
          </w:tcPr>
          <w:p w:rsidR="003739B2" w:rsidRPr="00490A1E" w:rsidRDefault="003739B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37F71" w:rsidRPr="00490A1E" w:rsidRDefault="00A37F71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A37F71" w:rsidRPr="00490A1E" w:rsidRDefault="00A37F71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7F71" w:rsidRPr="00490A1E" w:rsidRDefault="00A37F71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3 959,2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3 959,2</w:t>
            </w:r>
          </w:p>
        </w:tc>
        <w:tc>
          <w:tcPr>
            <w:tcW w:w="1134" w:type="dxa"/>
          </w:tcPr>
          <w:p w:rsidR="003739B2" w:rsidRPr="00490A1E" w:rsidRDefault="003739B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в рамках подпрограммы «Оказание государственных услуг в сфере культуры и отраслевого образования Магаданской области» государственной программы Магаданской области «Развитие культуры и туризма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1 311,0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1 311,0</w:t>
            </w:r>
          </w:p>
        </w:tc>
        <w:tc>
          <w:tcPr>
            <w:tcW w:w="1134" w:type="dxa"/>
          </w:tcPr>
          <w:p w:rsidR="003739B2" w:rsidRPr="00490A1E" w:rsidRDefault="003739B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в рамках подпрограммы «Управление развитием отрасли физической культуры и спорта» государственной программы Магаданской области «Развитие физической</w:t>
            </w:r>
            <w:r w:rsidRPr="00490A1E">
              <w:rPr>
                <w:rFonts w:ascii="Times New Roman" w:hAnsi="Times New Roman" w:cs="Times New Roman"/>
                <w:sz w:val="18"/>
                <w:szCs w:val="18"/>
              </w:rPr>
              <w:br/>
              <w:t>культуры и спорта в Магаданской области»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216,5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216,5</w:t>
            </w:r>
          </w:p>
        </w:tc>
        <w:tc>
          <w:tcPr>
            <w:tcW w:w="1134" w:type="dxa"/>
          </w:tcPr>
          <w:p w:rsidR="003739B2" w:rsidRPr="00490A1E" w:rsidRDefault="003739B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2 02 35118 00 0000 150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4A59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A5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246,0</w:t>
            </w:r>
          </w:p>
        </w:tc>
        <w:tc>
          <w:tcPr>
            <w:tcW w:w="1134" w:type="dxa"/>
          </w:tcPr>
          <w:p w:rsidR="003739B2" w:rsidRPr="00490A1E" w:rsidRDefault="003739B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4A594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2 02 35120 00 0000 150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32,2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32,2</w:t>
            </w:r>
          </w:p>
        </w:tc>
        <w:tc>
          <w:tcPr>
            <w:tcW w:w="1134" w:type="dxa"/>
          </w:tcPr>
          <w:p w:rsidR="003739B2" w:rsidRPr="00490A1E" w:rsidRDefault="003739B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2 02 35930 00 0000 150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338,3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338,3</w:t>
            </w:r>
          </w:p>
        </w:tc>
        <w:tc>
          <w:tcPr>
            <w:tcW w:w="1134" w:type="dxa"/>
          </w:tcPr>
          <w:p w:rsidR="003739B2" w:rsidRPr="00490A1E" w:rsidRDefault="003739B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6428CB" w:rsidP="006428CB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center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2 02 36900 00 0000 150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197 801,2</w:t>
            </w:r>
          </w:p>
        </w:tc>
        <w:tc>
          <w:tcPr>
            <w:tcW w:w="1134" w:type="dxa"/>
            <w:vAlign w:val="bottom"/>
          </w:tcPr>
          <w:p w:rsidR="00A37F71" w:rsidRPr="004A5944" w:rsidRDefault="004A5944" w:rsidP="004A59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5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196 101,2</w:t>
            </w:r>
          </w:p>
        </w:tc>
        <w:tc>
          <w:tcPr>
            <w:tcW w:w="1134" w:type="dxa"/>
          </w:tcPr>
          <w:p w:rsidR="003739B2" w:rsidRPr="00490A1E" w:rsidRDefault="003739B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4A594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 70</w:t>
            </w:r>
            <w:r w:rsidR="006428CB"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A37F71" w:rsidRPr="00F5737F" w:rsidTr="00E5133C">
        <w:tc>
          <w:tcPr>
            <w:tcW w:w="2376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A37F71" w:rsidRPr="00490A1E" w:rsidRDefault="004A5944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5 062,2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5 062,2</w:t>
            </w:r>
          </w:p>
        </w:tc>
        <w:tc>
          <w:tcPr>
            <w:tcW w:w="1134" w:type="dxa"/>
          </w:tcPr>
          <w:p w:rsidR="00A37F71" w:rsidRPr="00490A1E" w:rsidRDefault="004A5944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2 02 45303 00 0000 150</w:t>
            </w:r>
          </w:p>
        </w:tc>
        <w:tc>
          <w:tcPr>
            <w:tcW w:w="4111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5 062,2</w:t>
            </w:r>
          </w:p>
        </w:tc>
        <w:tc>
          <w:tcPr>
            <w:tcW w:w="1134" w:type="dxa"/>
            <w:vAlign w:val="bottom"/>
          </w:tcPr>
          <w:p w:rsidR="00A37F71" w:rsidRPr="00490A1E" w:rsidRDefault="006428CB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5 062,2</w:t>
            </w:r>
          </w:p>
        </w:tc>
        <w:tc>
          <w:tcPr>
            <w:tcW w:w="1134" w:type="dxa"/>
          </w:tcPr>
          <w:p w:rsidR="003739B2" w:rsidRPr="00490A1E" w:rsidRDefault="003739B2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1E" w:rsidRDefault="00490A1E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1E" w:rsidRDefault="00490A1E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1E" w:rsidRDefault="00490A1E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7F71" w:rsidRPr="00F5737F" w:rsidTr="00E5133C">
        <w:tc>
          <w:tcPr>
            <w:tcW w:w="2376" w:type="dxa"/>
            <w:vAlign w:val="bottom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2 07 00000 00 0000 000</w:t>
            </w:r>
          </w:p>
        </w:tc>
        <w:tc>
          <w:tcPr>
            <w:tcW w:w="4111" w:type="dxa"/>
          </w:tcPr>
          <w:p w:rsidR="00A37F71" w:rsidRPr="00490A1E" w:rsidRDefault="00A37F71" w:rsidP="0048538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vAlign w:val="bottom"/>
          </w:tcPr>
          <w:p w:rsidR="00A37F71" w:rsidRPr="00490A1E" w:rsidRDefault="00434D0E" w:rsidP="00CD0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bottom"/>
          </w:tcPr>
          <w:p w:rsidR="00A37F71" w:rsidRPr="00490A1E" w:rsidRDefault="00D44DBC" w:rsidP="00D44D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</w:t>
            </w:r>
            <w:r w:rsidR="006428CB" w:rsidRPr="00490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A37F71" w:rsidRPr="00490A1E" w:rsidRDefault="00D44DBC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+4 500,0</w:t>
            </w:r>
          </w:p>
          <w:p w:rsidR="006428CB" w:rsidRPr="00490A1E" w:rsidRDefault="006428CB" w:rsidP="00DD5D6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F71" w:rsidRPr="00CD0472" w:rsidTr="00E5133C">
        <w:tc>
          <w:tcPr>
            <w:tcW w:w="2376" w:type="dxa"/>
          </w:tcPr>
          <w:p w:rsidR="00A37F71" w:rsidRPr="00490A1E" w:rsidRDefault="00A37F71" w:rsidP="0048538A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A37F71" w:rsidRPr="00490A1E" w:rsidRDefault="00CD0472" w:rsidP="0048538A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ИТОГО ДОХОДОВ:</w:t>
            </w:r>
          </w:p>
        </w:tc>
        <w:tc>
          <w:tcPr>
            <w:tcW w:w="1134" w:type="dxa"/>
          </w:tcPr>
          <w:p w:rsidR="00A37F71" w:rsidRPr="00490A1E" w:rsidRDefault="00D44DBC" w:rsidP="00CD0472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723 555,20</w:t>
            </w:r>
          </w:p>
        </w:tc>
        <w:tc>
          <w:tcPr>
            <w:tcW w:w="1134" w:type="dxa"/>
          </w:tcPr>
          <w:p w:rsidR="00A37F71" w:rsidRPr="00490A1E" w:rsidRDefault="00D44DBC" w:rsidP="00CD0472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748 742,9</w:t>
            </w:r>
          </w:p>
        </w:tc>
        <w:tc>
          <w:tcPr>
            <w:tcW w:w="1134" w:type="dxa"/>
          </w:tcPr>
          <w:p w:rsidR="00A37F71" w:rsidRPr="00490A1E" w:rsidRDefault="00144F5C" w:rsidP="00D44DB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D44DBC">
              <w:rPr>
                <w:rFonts w:ascii="Times New Roman" w:hAnsi="Times New Roman" w:cs="Times New Roman"/>
                <w:sz w:val="18"/>
                <w:szCs w:val="18"/>
              </w:rPr>
              <w:t>25 187,7</w:t>
            </w:r>
          </w:p>
        </w:tc>
      </w:tr>
    </w:tbl>
    <w:p w:rsidR="006301C6" w:rsidRPr="00CD0472" w:rsidRDefault="006301C6" w:rsidP="006301C6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</w:rPr>
      </w:pPr>
    </w:p>
    <w:p w:rsidR="004D78A7" w:rsidRPr="005D50EA" w:rsidRDefault="004D78A7" w:rsidP="004D78A7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>Из представленного Приложения №2 к проекту решения о бюджете</w:t>
      </w: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на 2022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 следует, что</w:t>
      </w:r>
      <w:r w:rsidR="00F31A7E" w:rsidRPr="005D50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произошло 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>увеличение</w:t>
      </w:r>
      <w:r w:rsidR="00F31A7E" w:rsidRPr="005D50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налоговых доходов на </w:t>
      </w:r>
      <w:r w:rsidR="00587899">
        <w:rPr>
          <w:rFonts w:ascii="Times New Roman" w:hAnsi="Times New Roman" w:cs="Times New Roman"/>
          <w:b w:val="0"/>
          <w:sz w:val="24"/>
          <w:szCs w:val="24"/>
        </w:rPr>
        <w:t>7 328,2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 xml:space="preserve"> тыс. руб., не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>налоговые доходы у</w:t>
      </w:r>
      <w:r w:rsidR="00587899">
        <w:rPr>
          <w:rFonts w:ascii="Times New Roman" w:hAnsi="Times New Roman" w:cs="Times New Roman"/>
          <w:b w:val="0"/>
          <w:sz w:val="24"/>
          <w:szCs w:val="24"/>
        </w:rPr>
        <w:t>меньшение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587899">
        <w:rPr>
          <w:rFonts w:ascii="Times New Roman" w:hAnsi="Times New Roman" w:cs="Times New Roman"/>
          <w:b w:val="0"/>
          <w:sz w:val="24"/>
          <w:szCs w:val="24"/>
        </w:rPr>
        <w:t>645,7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 тыс. руб., в целом по собственным доходам произошло 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 xml:space="preserve">увеличение 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 плана на 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>6</w:t>
      </w:r>
      <w:r w:rsidR="00AA124B">
        <w:rPr>
          <w:rFonts w:ascii="Times New Roman" w:hAnsi="Times New Roman" w:cs="Times New Roman"/>
          <w:b w:val="0"/>
          <w:sz w:val="24"/>
          <w:szCs w:val="24"/>
        </w:rPr>
        <w:t> 682,5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 тыс. руб. </w:t>
      </w:r>
    </w:p>
    <w:p w:rsidR="004D78A7" w:rsidRPr="005D50EA" w:rsidRDefault="004D78A7" w:rsidP="004D78A7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  Так же данным проектом предлагается увеличение финансовой помощи из бюджета Магаданской области на </w:t>
      </w:r>
      <w:r w:rsidR="00AA124B">
        <w:rPr>
          <w:rFonts w:ascii="Times New Roman" w:hAnsi="Times New Roman" w:cs="Times New Roman"/>
          <w:b w:val="0"/>
          <w:sz w:val="24"/>
          <w:szCs w:val="24"/>
        </w:rPr>
        <w:t>18 505,2</w:t>
      </w: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тыс. руб. </w:t>
      </w:r>
    </w:p>
    <w:p w:rsidR="00613497" w:rsidRDefault="003714E5" w:rsidP="004D78A7">
      <w:pPr>
        <w:pStyle w:val="ConsPlusTitle"/>
        <w:spacing w:line="240" w:lineRule="atLeast"/>
        <w:jc w:val="both"/>
        <w:rPr>
          <w:rFonts w:ascii="PT Astra Serif" w:hAnsi="PT Astra Serif"/>
          <w:b w:val="0"/>
          <w:sz w:val="28"/>
          <w:szCs w:val="28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Pr="005D50EA">
        <w:rPr>
          <w:rFonts w:ascii="Times New Roman" w:hAnsi="Times New Roman" w:cs="Times New Roman"/>
          <w:b w:val="0"/>
          <w:sz w:val="24"/>
          <w:szCs w:val="24"/>
        </w:rPr>
        <w:t>В процессе анализа проекта решения и Закона Магаданской области от 03.12.2021 года № 2655-ОЗ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 xml:space="preserve"> «Об областном бюджете на 2022 год и плановый период 2023 и 2024 годов»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 от 03.08.2022 года №2732-ОЗ) 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 xml:space="preserve">установлено, что Законом объем </w:t>
      </w:r>
      <w:r w:rsidR="00FE54E9">
        <w:rPr>
          <w:rFonts w:ascii="Times New Roman" w:hAnsi="Times New Roman" w:cs="Times New Roman"/>
          <w:b w:val="0"/>
          <w:sz w:val="24"/>
          <w:szCs w:val="24"/>
        </w:rPr>
        <w:t xml:space="preserve">финансовой 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 xml:space="preserve">помощи представлен </w:t>
      </w:r>
      <w:r w:rsidR="00FE54E9">
        <w:rPr>
          <w:rFonts w:ascii="Times New Roman" w:hAnsi="Times New Roman" w:cs="Times New Roman"/>
          <w:b w:val="0"/>
          <w:sz w:val="24"/>
          <w:szCs w:val="24"/>
        </w:rPr>
        <w:t>меньше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 xml:space="preserve"> чем предполагается проектом решения</w:t>
      </w:r>
      <w:r w:rsidR="00B67078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FE54E9">
        <w:rPr>
          <w:rFonts w:ascii="Times New Roman" w:hAnsi="Times New Roman" w:cs="Times New Roman"/>
          <w:b w:val="0"/>
          <w:sz w:val="24"/>
          <w:szCs w:val="24"/>
        </w:rPr>
        <w:t>7 044,3 тыс. руб.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>,</w:t>
      </w:r>
      <w:r w:rsidR="00FE5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3497" w:rsidRPr="005D50EA">
        <w:rPr>
          <w:rFonts w:ascii="Times New Roman" w:hAnsi="Times New Roman" w:cs="Times New Roman"/>
          <w:b w:val="0"/>
          <w:sz w:val="24"/>
          <w:szCs w:val="24"/>
        </w:rPr>
        <w:t xml:space="preserve"> данные отражены в таблице № 3:</w:t>
      </w:r>
      <w:proofErr w:type="gramEnd"/>
    </w:p>
    <w:p w:rsidR="00613497" w:rsidRPr="005D50EA" w:rsidRDefault="00E940DB" w:rsidP="005D50EA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D50EA" w:rsidRPr="005D50EA">
        <w:rPr>
          <w:rFonts w:ascii="Times New Roman" w:hAnsi="Times New Roman" w:cs="Times New Roman"/>
          <w:b w:val="0"/>
          <w:sz w:val="24"/>
          <w:szCs w:val="24"/>
        </w:rPr>
        <w:t>Таблица №3</w:t>
      </w:r>
    </w:p>
    <w:tbl>
      <w:tblPr>
        <w:tblStyle w:val="ac"/>
        <w:tblW w:w="9889" w:type="dxa"/>
        <w:tblLook w:val="04A0"/>
      </w:tblPr>
      <w:tblGrid>
        <w:gridCol w:w="5353"/>
        <w:gridCol w:w="1559"/>
        <w:gridCol w:w="1560"/>
        <w:gridCol w:w="1417"/>
      </w:tblGrid>
      <w:tr w:rsidR="00E370EF" w:rsidTr="00E370EF">
        <w:tc>
          <w:tcPr>
            <w:tcW w:w="5353" w:type="dxa"/>
          </w:tcPr>
          <w:p w:rsidR="00E370EF" w:rsidRPr="00613497" w:rsidRDefault="00E370EF" w:rsidP="000731D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13497">
              <w:rPr>
                <w:rFonts w:ascii="Times New Roman" w:hAnsi="Times New Roman" w:cs="Times New Roman"/>
              </w:rPr>
              <w:t>Наименование финансовой помощи</w:t>
            </w:r>
          </w:p>
        </w:tc>
        <w:tc>
          <w:tcPr>
            <w:tcW w:w="1559" w:type="dxa"/>
          </w:tcPr>
          <w:p w:rsidR="00E370EF" w:rsidRPr="00613497" w:rsidRDefault="00E370EF" w:rsidP="000731D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Предлагаемая фин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омощь проектом решения</w:t>
            </w:r>
          </w:p>
        </w:tc>
        <w:tc>
          <w:tcPr>
            <w:tcW w:w="1560" w:type="dxa"/>
          </w:tcPr>
          <w:p w:rsidR="00E370EF" w:rsidRPr="00613497" w:rsidRDefault="00E370EF" w:rsidP="00FE54E9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Магаданской области от 03.12.2021 года № 2655-ОЗ</w:t>
            </w:r>
            <w:r w:rsidR="00F25D64">
              <w:rPr>
                <w:rFonts w:ascii="Times New Roman" w:hAnsi="Times New Roman" w:cs="Times New Roman"/>
              </w:rPr>
              <w:t xml:space="preserve"> (с изменениями от </w:t>
            </w:r>
            <w:r w:rsidR="00FE54E9">
              <w:rPr>
                <w:rFonts w:ascii="Times New Roman" w:hAnsi="Times New Roman" w:cs="Times New Roman"/>
              </w:rPr>
              <w:t>03.08.2022</w:t>
            </w:r>
            <w:r w:rsidR="00F25D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370EF" w:rsidRPr="00613497" w:rsidRDefault="00E370EF" w:rsidP="00613497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FB6F0B" w:rsidTr="00744B1A">
        <w:tc>
          <w:tcPr>
            <w:tcW w:w="5353" w:type="dxa"/>
          </w:tcPr>
          <w:p w:rsidR="00FB6F0B" w:rsidRPr="00490A1E" w:rsidRDefault="00987F1E" w:rsidP="004D78A7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559" w:type="dxa"/>
            <w:vAlign w:val="bottom"/>
          </w:tcPr>
          <w:p w:rsidR="00FB6F0B" w:rsidRPr="00987F1E" w:rsidRDefault="00987F1E" w:rsidP="00127AA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F1E">
              <w:rPr>
                <w:rFonts w:ascii="Times New Roman" w:hAnsi="Times New Roman" w:cs="Times New Roman"/>
                <w:bCs/>
                <w:sz w:val="18"/>
                <w:szCs w:val="18"/>
              </w:rPr>
              <w:t>196 101,2</w:t>
            </w:r>
          </w:p>
        </w:tc>
        <w:tc>
          <w:tcPr>
            <w:tcW w:w="1560" w:type="dxa"/>
            <w:vAlign w:val="bottom"/>
          </w:tcPr>
          <w:p w:rsidR="00FB6F0B" w:rsidRPr="00490A1E" w:rsidRDefault="00987F1E" w:rsidP="00744B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197 869,5</w:t>
            </w:r>
          </w:p>
        </w:tc>
        <w:tc>
          <w:tcPr>
            <w:tcW w:w="1417" w:type="dxa"/>
          </w:tcPr>
          <w:p w:rsidR="00FB6F0B" w:rsidRPr="00490A1E" w:rsidRDefault="00FB6F0B" w:rsidP="00E370EF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B6F0B" w:rsidRPr="00490A1E" w:rsidRDefault="00FB6F0B" w:rsidP="00E370EF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B6F0B" w:rsidRPr="00490A1E" w:rsidRDefault="00FB6F0B" w:rsidP="00E370EF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B6F0B" w:rsidRPr="00490A1E" w:rsidRDefault="00FB6F0B" w:rsidP="00987F1E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="00987F1E">
              <w:rPr>
                <w:rFonts w:ascii="Times New Roman" w:hAnsi="Times New Roman" w:cs="Times New Roman"/>
                <w:b w:val="0"/>
                <w:sz w:val="18"/>
                <w:szCs w:val="18"/>
              </w:rPr>
              <w:t>1768,3</w:t>
            </w:r>
          </w:p>
        </w:tc>
      </w:tr>
      <w:tr w:rsidR="00FE54E9" w:rsidTr="00744B1A">
        <w:tc>
          <w:tcPr>
            <w:tcW w:w="5353" w:type="dxa"/>
            <w:vAlign w:val="bottom"/>
          </w:tcPr>
          <w:p w:rsidR="00FE54E9" w:rsidRPr="00490A1E" w:rsidRDefault="00FE54E9" w:rsidP="00FE54E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vAlign w:val="bottom"/>
          </w:tcPr>
          <w:p w:rsidR="00FE54E9" w:rsidRPr="00490A1E" w:rsidRDefault="00FB6F0B" w:rsidP="00744B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5 062,2</w:t>
            </w:r>
          </w:p>
        </w:tc>
        <w:tc>
          <w:tcPr>
            <w:tcW w:w="1560" w:type="dxa"/>
            <w:vAlign w:val="bottom"/>
          </w:tcPr>
          <w:p w:rsidR="00FE54E9" w:rsidRPr="00490A1E" w:rsidRDefault="00FE54E9" w:rsidP="00744B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E54E9" w:rsidRPr="00490A1E" w:rsidRDefault="00FE54E9" w:rsidP="00744B1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E54E9" w:rsidRPr="00490A1E" w:rsidRDefault="00FE54E9" w:rsidP="00FE54E9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E54E9" w:rsidRPr="00490A1E" w:rsidRDefault="00FE54E9" w:rsidP="00744B1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E54E9" w:rsidRPr="00490A1E" w:rsidRDefault="00FE54E9" w:rsidP="00744B1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E54E9" w:rsidRPr="00490A1E" w:rsidRDefault="00FE54E9" w:rsidP="007A78B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="007A78B5">
              <w:rPr>
                <w:rFonts w:ascii="Times New Roman" w:hAnsi="Times New Roman" w:cs="Times New Roman"/>
                <w:b w:val="0"/>
                <w:sz w:val="18"/>
                <w:szCs w:val="18"/>
              </w:rPr>
              <w:t>5 062,2</w:t>
            </w:r>
          </w:p>
        </w:tc>
      </w:tr>
      <w:tr w:rsidR="00E370EF" w:rsidTr="00E370EF">
        <w:tc>
          <w:tcPr>
            <w:tcW w:w="5353" w:type="dxa"/>
          </w:tcPr>
          <w:p w:rsidR="00E370EF" w:rsidRPr="00490A1E" w:rsidRDefault="00E370EF" w:rsidP="004D78A7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E370EF" w:rsidRPr="00490A1E" w:rsidRDefault="007A78B5" w:rsidP="00E370EF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201 163,4</w:t>
            </w:r>
          </w:p>
        </w:tc>
        <w:tc>
          <w:tcPr>
            <w:tcW w:w="1560" w:type="dxa"/>
          </w:tcPr>
          <w:p w:rsidR="00E370EF" w:rsidRPr="00490A1E" w:rsidRDefault="007A78B5" w:rsidP="00E370EF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197 869,5</w:t>
            </w:r>
          </w:p>
        </w:tc>
        <w:tc>
          <w:tcPr>
            <w:tcW w:w="1417" w:type="dxa"/>
          </w:tcPr>
          <w:p w:rsidR="00E370EF" w:rsidRPr="00490A1E" w:rsidRDefault="00FE54E9" w:rsidP="007A78B5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A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A78B5">
              <w:rPr>
                <w:rFonts w:ascii="Times New Roman" w:hAnsi="Times New Roman" w:cs="Times New Roman"/>
                <w:sz w:val="18"/>
                <w:szCs w:val="18"/>
              </w:rPr>
              <w:t>6 830,5</w:t>
            </w:r>
          </w:p>
        </w:tc>
      </w:tr>
    </w:tbl>
    <w:p w:rsidR="00FE54E9" w:rsidRDefault="00E940DB" w:rsidP="004D78A7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D50EA" w:rsidRPr="00F25D64" w:rsidRDefault="00E940DB" w:rsidP="004D78A7">
      <w:pPr>
        <w:pStyle w:val="ConsPlusTitle"/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54E9" w:rsidRPr="00FE54E9">
        <w:rPr>
          <w:rFonts w:ascii="Times New Roman" w:hAnsi="Times New Roman" w:cs="Times New Roman"/>
          <w:b w:val="0"/>
          <w:sz w:val="24"/>
          <w:szCs w:val="24"/>
        </w:rPr>
        <w:t>Комитетом экономики и финансов</w:t>
      </w:r>
      <w:r w:rsidR="00FE54E9">
        <w:rPr>
          <w:rFonts w:ascii="Times New Roman" w:hAnsi="Times New Roman" w:cs="Times New Roman"/>
          <w:b w:val="0"/>
          <w:sz w:val="24"/>
          <w:szCs w:val="24"/>
        </w:rPr>
        <w:t xml:space="preserve"> Северо-Эвенского городского округа представлены</w:t>
      </w:r>
      <w:r w:rsidR="00FE54E9" w:rsidRPr="00FE5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0EF" w:rsidRPr="00FE54E9">
        <w:rPr>
          <w:rFonts w:ascii="Times New Roman" w:hAnsi="Times New Roman" w:cs="Times New Roman"/>
          <w:b w:val="0"/>
          <w:sz w:val="24"/>
          <w:szCs w:val="24"/>
          <w:u w:val="single"/>
        </w:rPr>
        <w:t>Уведомления об уточнении объема выделяемой финансовой помощи (уменьшении или увеличении</w:t>
      </w:r>
      <w:r w:rsidR="005D50EA" w:rsidRPr="00FE54E9">
        <w:rPr>
          <w:rFonts w:ascii="Times New Roman" w:hAnsi="Times New Roman" w:cs="Times New Roman"/>
          <w:b w:val="0"/>
          <w:sz w:val="24"/>
          <w:szCs w:val="24"/>
          <w:u w:val="single"/>
        </w:rPr>
        <w:t>)</w:t>
      </w:r>
      <w:r w:rsidR="00E370EF" w:rsidRPr="00F25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4E9">
        <w:rPr>
          <w:rFonts w:ascii="Times New Roman" w:hAnsi="Times New Roman" w:cs="Times New Roman"/>
          <w:sz w:val="24"/>
          <w:szCs w:val="24"/>
          <w:u w:val="single"/>
        </w:rPr>
        <w:t xml:space="preserve">на сумму расхождений </w:t>
      </w:r>
      <w:r w:rsidR="005D50EA" w:rsidRPr="00F25D64">
        <w:rPr>
          <w:rFonts w:ascii="Times New Roman" w:hAnsi="Times New Roman" w:cs="Times New Roman"/>
          <w:sz w:val="24"/>
          <w:szCs w:val="24"/>
          <w:u w:val="single"/>
        </w:rPr>
        <w:t>из чего следует, что объем межбюджетных трансфертов</w:t>
      </w:r>
      <w:r w:rsidR="00046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50EA" w:rsidRPr="00F25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6777">
        <w:rPr>
          <w:rFonts w:ascii="Times New Roman" w:hAnsi="Times New Roman" w:cs="Times New Roman"/>
          <w:sz w:val="24"/>
          <w:szCs w:val="24"/>
          <w:u w:val="single"/>
        </w:rPr>
        <w:t>отражен в соответствии</w:t>
      </w:r>
      <w:r w:rsidR="00F25D64" w:rsidRPr="00F25D64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5D50EA" w:rsidRPr="00F25D64">
        <w:rPr>
          <w:rFonts w:ascii="Times New Roman" w:hAnsi="Times New Roman" w:cs="Times New Roman"/>
          <w:sz w:val="24"/>
          <w:szCs w:val="24"/>
          <w:u w:val="single"/>
        </w:rPr>
        <w:t xml:space="preserve"> Закон</w:t>
      </w:r>
      <w:r w:rsidR="00F25D64" w:rsidRPr="00F25D64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5D50EA" w:rsidRPr="00F25D64">
        <w:rPr>
          <w:rFonts w:ascii="Times New Roman" w:hAnsi="Times New Roman" w:cs="Times New Roman"/>
          <w:sz w:val="24"/>
          <w:szCs w:val="24"/>
          <w:u w:val="single"/>
        </w:rPr>
        <w:t xml:space="preserve"> Магаданской области.</w:t>
      </w:r>
      <w:r w:rsidRPr="00F25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50EA" w:rsidRDefault="005D50EA" w:rsidP="00F0407E">
      <w:pPr>
        <w:pStyle w:val="1"/>
        <w:jc w:val="both"/>
      </w:pPr>
      <w:r>
        <w:rPr>
          <w:rFonts w:ascii="Times New Roman" w:hAnsi="Times New Roman" w:cs="Times New Roman"/>
          <w:b w:val="0"/>
        </w:rPr>
        <w:t xml:space="preserve">  Коды бюджетной классификации</w:t>
      </w:r>
      <w:r w:rsidR="00F0407E">
        <w:rPr>
          <w:rFonts w:ascii="Times New Roman" w:hAnsi="Times New Roman" w:cs="Times New Roman"/>
          <w:b w:val="0"/>
        </w:rPr>
        <w:t xml:space="preserve"> по доходам</w:t>
      </w:r>
      <w:r>
        <w:rPr>
          <w:rFonts w:ascii="Times New Roman" w:hAnsi="Times New Roman" w:cs="Times New Roman"/>
          <w:b w:val="0"/>
        </w:rPr>
        <w:t xml:space="preserve"> соответствуют </w:t>
      </w:r>
      <w:r w:rsidRPr="00F0407E">
        <w:rPr>
          <w:rFonts w:ascii="Times New Roman" w:hAnsi="Times New Roman" w:cs="Times New Roman"/>
          <w:b w:val="0"/>
        </w:rPr>
        <w:t>Приказ</w:t>
      </w:r>
      <w:r w:rsidR="00F0407E">
        <w:rPr>
          <w:rFonts w:ascii="Times New Roman" w:hAnsi="Times New Roman" w:cs="Times New Roman"/>
          <w:b w:val="0"/>
        </w:rPr>
        <w:t>у</w:t>
      </w:r>
      <w:r w:rsidRPr="00F0407E">
        <w:rPr>
          <w:rFonts w:ascii="Times New Roman" w:hAnsi="Times New Roman" w:cs="Times New Roman"/>
          <w:b w:val="0"/>
        </w:rPr>
        <w:t xml:space="preserve"> Министерства финансов Российской Федерации от 08.06.2021</w:t>
      </w:r>
      <w:r w:rsidR="00F0407E">
        <w:rPr>
          <w:rFonts w:ascii="Times New Roman" w:hAnsi="Times New Roman" w:cs="Times New Roman"/>
          <w:b w:val="0"/>
        </w:rPr>
        <w:t xml:space="preserve"> года</w:t>
      </w:r>
      <w:r w:rsidRPr="00F0407E">
        <w:rPr>
          <w:rFonts w:ascii="Times New Roman" w:hAnsi="Times New Roman" w:cs="Times New Roman"/>
          <w:b w:val="0"/>
        </w:rPr>
        <w:t xml:space="preserve">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="00D047D1">
        <w:rPr>
          <w:rFonts w:ascii="Times New Roman" w:hAnsi="Times New Roman" w:cs="Times New Roman"/>
          <w:b w:val="0"/>
        </w:rPr>
        <w:t>.</w:t>
      </w:r>
    </w:p>
    <w:p w:rsidR="006301C6" w:rsidRPr="005D50EA" w:rsidRDefault="00E940DB" w:rsidP="004D78A7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5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684" w:rsidRPr="005D50E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301C6" w:rsidRPr="005D50EA" w:rsidRDefault="005D50EA" w:rsidP="005D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301C6" w:rsidRPr="005D50EA">
        <w:rPr>
          <w:rFonts w:ascii="Times New Roman" w:hAnsi="Times New Roman" w:cs="Times New Roman"/>
          <w:sz w:val="24"/>
          <w:szCs w:val="24"/>
        </w:rPr>
        <w:t xml:space="preserve">В расходной части бюджета предполагается внести изменения, отраженные в таблице </w:t>
      </w:r>
      <w:r w:rsidR="00F0407E">
        <w:rPr>
          <w:rFonts w:ascii="Times New Roman" w:hAnsi="Times New Roman" w:cs="Times New Roman"/>
          <w:sz w:val="24"/>
          <w:szCs w:val="24"/>
        </w:rPr>
        <w:t>4</w:t>
      </w:r>
      <w:r w:rsidR="006301C6" w:rsidRPr="005D50EA">
        <w:rPr>
          <w:rFonts w:ascii="Times New Roman" w:hAnsi="Times New Roman" w:cs="Times New Roman"/>
          <w:sz w:val="24"/>
          <w:szCs w:val="24"/>
        </w:rPr>
        <w:t>.</w:t>
      </w:r>
    </w:p>
    <w:p w:rsidR="006301C6" w:rsidRDefault="006301C6" w:rsidP="002A341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301C6" w:rsidRPr="005D50EA" w:rsidRDefault="006301C6" w:rsidP="006301C6">
      <w:pPr>
        <w:pStyle w:val="a5"/>
        <w:tabs>
          <w:tab w:val="left" w:pos="851"/>
        </w:tabs>
        <w:autoSpaceDE w:val="0"/>
        <w:autoSpaceDN w:val="0"/>
        <w:adjustRightInd w:val="0"/>
        <w:ind w:left="0" w:firstLine="426"/>
        <w:jc w:val="center"/>
        <w:outlineLvl w:val="3"/>
        <w:rPr>
          <w:b/>
        </w:rPr>
      </w:pPr>
      <w:r w:rsidRPr="005D50EA">
        <w:rPr>
          <w:b/>
        </w:rPr>
        <w:t>Сведения об изменениях расходов бюджета на 202</w:t>
      </w:r>
      <w:r w:rsidR="00046777">
        <w:rPr>
          <w:b/>
        </w:rPr>
        <w:t>2</w:t>
      </w:r>
      <w:r w:rsidRPr="005D50EA">
        <w:rPr>
          <w:b/>
        </w:rPr>
        <w:t xml:space="preserve"> год по разделам бюджетной классификации </w:t>
      </w:r>
    </w:p>
    <w:p w:rsidR="006301C6" w:rsidRPr="005D50EA" w:rsidRDefault="005D50EA" w:rsidP="006301C6">
      <w:pPr>
        <w:pStyle w:val="a5"/>
        <w:tabs>
          <w:tab w:val="left" w:pos="851"/>
        </w:tabs>
        <w:autoSpaceDE w:val="0"/>
        <w:autoSpaceDN w:val="0"/>
        <w:adjustRightInd w:val="0"/>
        <w:ind w:left="0" w:firstLine="426"/>
        <w:jc w:val="right"/>
        <w:outlineLvl w:val="3"/>
      </w:pPr>
      <w:r>
        <w:t>Т</w:t>
      </w:r>
      <w:r w:rsidR="006301C6" w:rsidRPr="005D50EA">
        <w:t xml:space="preserve">аблица № </w:t>
      </w:r>
      <w:r>
        <w:t>4</w:t>
      </w:r>
    </w:p>
    <w:tbl>
      <w:tblPr>
        <w:tblW w:w="9496" w:type="dxa"/>
        <w:tblInd w:w="108" w:type="dxa"/>
        <w:tblLayout w:type="fixed"/>
        <w:tblLook w:val="04A0"/>
      </w:tblPr>
      <w:tblGrid>
        <w:gridCol w:w="3261"/>
        <w:gridCol w:w="1701"/>
        <w:gridCol w:w="1984"/>
        <w:gridCol w:w="1418"/>
        <w:gridCol w:w="1132"/>
      </w:tblGrid>
      <w:tr w:rsidR="006301C6" w:rsidRPr="000611FA" w:rsidTr="0048538A">
        <w:trPr>
          <w:trHeight w:val="90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F04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Утвержденный бюджет 202</w:t>
            </w:r>
            <w:r w:rsidR="00F0407E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С учетом изменений согласно предоставленному проекту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FB6F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Изменение по отношению к утвержденному бюджету 202</w:t>
            </w:r>
            <w:r w:rsidR="00F0407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ода</w:t>
            </w:r>
          </w:p>
        </w:tc>
      </w:tr>
      <w:tr w:rsidR="006301C6" w:rsidRPr="000611FA" w:rsidTr="0048538A">
        <w:trPr>
          <w:trHeight w:val="4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gramStart"/>
            <w:r w:rsidRPr="00217F37">
              <w:rPr>
                <w:rFonts w:ascii="Times New Roman" w:hAnsi="Times New Roman"/>
                <w:b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6" w:rsidRPr="00217F37" w:rsidRDefault="006301C6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8398C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3839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4 792,8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6811C5" w:rsidRDefault="006811C5" w:rsidP="006811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1C5">
              <w:rPr>
                <w:rFonts w:ascii="Times New Roman" w:hAnsi="Times New Roman" w:cs="Times New Roman"/>
                <w:bCs/>
                <w:sz w:val="18"/>
                <w:szCs w:val="18"/>
              </w:rPr>
              <w:t>117 451,0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6811C5" w:rsidP="006811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+2 658,2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6811C5" w:rsidP="0078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784D63">
              <w:rPr>
                <w:rFonts w:ascii="Times New Roman" w:eastAsia="Times New Roman" w:hAnsi="Times New Roman"/>
                <w:sz w:val="18"/>
                <w:szCs w:val="18"/>
              </w:rPr>
              <w:t>2,26</w:t>
            </w:r>
          </w:p>
        </w:tc>
      </w:tr>
      <w:tr w:rsidR="006811C5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C5" w:rsidRPr="00490A1E" w:rsidRDefault="006811C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C5" w:rsidRPr="00490A1E" w:rsidRDefault="006811C5" w:rsidP="00976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C5" w:rsidRPr="00490A1E" w:rsidRDefault="006811C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C5" w:rsidRPr="00490A1E" w:rsidRDefault="006811C5" w:rsidP="00976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C5" w:rsidRPr="00490A1E" w:rsidRDefault="006811C5" w:rsidP="00976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8398C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3839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189,</w:t>
            </w: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6811C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8 619,0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6811C5" w:rsidP="006811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38398C" w:rsidRPr="00490A1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6811C5" w:rsidP="006811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B723CC">
              <w:rPr>
                <w:rFonts w:ascii="Times New Roman" w:eastAsia="Times New Roman" w:hAnsi="Times New Roman"/>
                <w:sz w:val="18"/>
                <w:szCs w:val="18"/>
              </w:rPr>
              <w:t>6,21</w:t>
            </w:r>
          </w:p>
        </w:tc>
      </w:tr>
      <w:tr w:rsidR="0038398C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976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116 327,3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6811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="006811C5">
              <w:rPr>
                <w:rFonts w:ascii="Times New Roman" w:eastAsia="Times New Roman" w:hAnsi="Times New Roman"/>
                <w:sz w:val="18"/>
                <w:szCs w:val="18"/>
              </w:rPr>
              <w:t>8 646,5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6811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6811C5">
              <w:rPr>
                <w:rFonts w:ascii="Times New Roman" w:eastAsia="Times New Roman" w:hAnsi="Times New Roman"/>
                <w:sz w:val="18"/>
                <w:szCs w:val="18"/>
              </w:rPr>
              <w:t>2 319,2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B723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B723CC">
              <w:rPr>
                <w:rFonts w:ascii="Times New Roman" w:eastAsia="Times New Roman" w:hAnsi="Times New Roman"/>
                <w:sz w:val="18"/>
                <w:szCs w:val="18"/>
              </w:rPr>
              <w:t>1,95</w:t>
            </w:r>
          </w:p>
        </w:tc>
      </w:tr>
      <w:tr w:rsidR="0038398C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3839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9 532,1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6811C5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113 223,8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6811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6811C5">
              <w:rPr>
                <w:rFonts w:ascii="Times New Roman" w:eastAsia="Times New Roman" w:hAnsi="Times New Roman"/>
                <w:sz w:val="18"/>
                <w:szCs w:val="18"/>
              </w:rPr>
              <w:t>13 691,7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B723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B723CC">
              <w:rPr>
                <w:rFonts w:ascii="Times New Roman" w:eastAsia="Times New Roman" w:hAnsi="Times New Roman"/>
                <w:sz w:val="18"/>
                <w:szCs w:val="18"/>
              </w:rPr>
              <w:t>12,09</w:t>
            </w:r>
          </w:p>
        </w:tc>
      </w:tr>
      <w:tr w:rsidR="0038398C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976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303 695,0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6811C5" w:rsidP="00F04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302 322,4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6811C5" w:rsidP="006811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- 1 372,6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6811C5" w:rsidP="00B723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38398C" w:rsidRPr="00490A1E">
              <w:rPr>
                <w:rFonts w:ascii="Times New Roman" w:eastAsia="Times New Roman" w:hAnsi="Times New Roman"/>
                <w:sz w:val="18"/>
                <w:szCs w:val="18"/>
              </w:rPr>
              <w:t>0,</w:t>
            </w:r>
            <w:r w:rsidR="00B723C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38398C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976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75 035,2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C30C07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79 011,6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C30C07" w:rsidP="00C30C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+ 3 976,4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C30C07" w:rsidP="00B723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B723CC">
              <w:rPr>
                <w:rFonts w:ascii="Times New Roman" w:eastAsia="Times New Roman" w:hAnsi="Times New Roman"/>
                <w:sz w:val="18"/>
                <w:szCs w:val="18"/>
              </w:rPr>
              <w:t>5,03</w:t>
            </w:r>
          </w:p>
        </w:tc>
      </w:tr>
      <w:tr w:rsidR="0038398C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976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14 835,8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C30C07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15 044,7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C30C07" w:rsidP="00C30C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+208,9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C30C07" w:rsidP="00760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760F50">
              <w:rPr>
                <w:rFonts w:ascii="Times New Roman" w:eastAsia="Times New Roman" w:hAnsi="Times New Roman"/>
                <w:sz w:val="18"/>
                <w:szCs w:val="18"/>
              </w:rPr>
              <w:t>1,39</w:t>
            </w:r>
          </w:p>
        </w:tc>
      </w:tr>
      <w:tr w:rsidR="0038398C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976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17 553,7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C30C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  <w:r w:rsidR="00C30C07">
              <w:rPr>
                <w:rFonts w:ascii="Times New Roman" w:eastAsia="Times New Roman" w:hAnsi="Times New Roman"/>
                <w:sz w:val="18"/>
                <w:szCs w:val="18"/>
              </w:rPr>
              <w:t> 430,4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B67C14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C30C07">
              <w:rPr>
                <w:rFonts w:ascii="Times New Roman" w:eastAsia="Times New Roman" w:hAnsi="Times New Roman"/>
                <w:sz w:val="18"/>
                <w:szCs w:val="18"/>
              </w:rPr>
              <w:t>123,3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C30C07" w:rsidP="00760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760F50">
              <w:rPr>
                <w:rFonts w:ascii="Times New Roman" w:eastAsia="Times New Roman" w:hAnsi="Times New Roman"/>
                <w:sz w:val="18"/>
                <w:szCs w:val="18"/>
              </w:rPr>
              <w:t>0,7</w:t>
            </w:r>
          </w:p>
        </w:tc>
      </w:tr>
      <w:tr w:rsidR="0038398C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976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5 951,0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5 951,0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38398C" w:rsidRPr="000611FA" w:rsidTr="0048538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485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3839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b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7 258,7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B67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  <w:r w:rsidR="00B67C14">
              <w:rPr>
                <w:rFonts w:ascii="Times New Roman" w:eastAsia="Times New Roman" w:hAnsi="Times New Roman"/>
                <w:b/>
                <w:sz w:val="18"/>
                <w:szCs w:val="18"/>
              </w:rPr>
              <w:t>77 946,4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FB24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b/>
                <w:sz w:val="18"/>
                <w:szCs w:val="18"/>
              </w:rPr>
              <w:t>+</w:t>
            </w:r>
            <w:r w:rsidR="00B67C1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20 </w:t>
            </w:r>
            <w:r w:rsidR="00FB24FB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  <w:r w:rsidR="00B67C14">
              <w:rPr>
                <w:rFonts w:ascii="Times New Roman" w:eastAsia="Times New Roman" w:hAnsi="Times New Roman"/>
                <w:b/>
                <w:sz w:val="18"/>
                <w:szCs w:val="18"/>
              </w:rPr>
              <w:t>87,7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98C" w:rsidRPr="00490A1E" w:rsidRDefault="0038398C" w:rsidP="00760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b/>
                <w:sz w:val="18"/>
                <w:szCs w:val="18"/>
              </w:rPr>
              <w:t>+</w:t>
            </w:r>
            <w:r w:rsidR="00760F50">
              <w:rPr>
                <w:rFonts w:ascii="Times New Roman" w:eastAsia="Times New Roman" w:hAnsi="Times New Roman"/>
                <w:b/>
                <w:sz w:val="18"/>
                <w:szCs w:val="18"/>
              </w:rPr>
              <w:t>2,66</w:t>
            </w:r>
          </w:p>
        </w:tc>
      </w:tr>
    </w:tbl>
    <w:p w:rsidR="00B2422D" w:rsidRDefault="00B2422D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B2422D" w:rsidRDefault="00B2422D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817">
        <w:rPr>
          <w:rFonts w:ascii="Times New Roman" w:hAnsi="Times New Roman" w:cs="Times New Roman"/>
          <w:sz w:val="24"/>
          <w:szCs w:val="24"/>
        </w:rPr>
        <w:t xml:space="preserve">В целом расходная часть бюджета увеличена на </w:t>
      </w:r>
      <w:r w:rsidR="007540AC">
        <w:rPr>
          <w:rFonts w:ascii="Times New Roman" w:hAnsi="Times New Roman" w:cs="Times New Roman"/>
          <w:sz w:val="24"/>
          <w:szCs w:val="24"/>
        </w:rPr>
        <w:t>20 687,7</w:t>
      </w:r>
      <w:r w:rsidRPr="00FB2817">
        <w:rPr>
          <w:rFonts w:ascii="Times New Roman" w:hAnsi="Times New Roman" w:cs="Times New Roman"/>
          <w:sz w:val="24"/>
          <w:szCs w:val="24"/>
        </w:rPr>
        <w:t xml:space="preserve"> тыс. руб., за счет поступления финансовой помощи.</w:t>
      </w:r>
    </w:p>
    <w:p w:rsidR="00AB092E" w:rsidRDefault="00AB092E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25C6" w:rsidRPr="002325C6" w:rsidRDefault="002325C6" w:rsidP="002325C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C6">
        <w:rPr>
          <w:rFonts w:ascii="Times New Roman" w:hAnsi="Times New Roman" w:cs="Times New Roman"/>
          <w:b/>
          <w:sz w:val="24"/>
          <w:szCs w:val="24"/>
        </w:rPr>
        <w:t>Распределение по главным распорядителям средств бюджета</w:t>
      </w:r>
    </w:p>
    <w:p w:rsidR="00FB2817" w:rsidRPr="00FB2817" w:rsidRDefault="00FB2817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2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2817">
        <w:rPr>
          <w:rFonts w:ascii="Times New Roman" w:hAnsi="Times New Roman" w:cs="Times New Roman"/>
          <w:sz w:val="24"/>
          <w:szCs w:val="24"/>
        </w:rPr>
        <w:t xml:space="preserve">   Таблица №5</w:t>
      </w:r>
    </w:p>
    <w:tbl>
      <w:tblPr>
        <w:tblW w:w="9496" w:type="dxa"/>
        <w:tblInd w:w="108" w:type="dxa"/>
        <w:tblLayout w:type="fixed"/>
        <w:tblLook w:val="04A0"/>
      </w:tblPr>
      <w:tblGrid>
        <w:gridCol w:w="3261"/>
        <w:gridCol w:w="1701"/>
        <w:gridCol w:w="1984"/>
        <w:gridCol w:w="1418"/>
        <w:gridCol w:w="1132"/>
      </w:tblGrid>
      <w:tr w:rsidR="00FB2817" w:rsidRPr="00217F37" w:rsidTr="000731DA">
        <w:trPr>
          <w:trHeight w:val="90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Утвержденный бюджет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С учетом изменений согласно предоставленному проекту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Изменение по отношению к утвержденному бюджету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ода</w:t>
            </w:r>
          </w:p>
        </w:tc>
      </w:tr>
      <w:tr w:rsidR="00FB2817" w:rsidRPr="00217F37" w:rsidTr="000731DA">
        <w:trPr>
          <w:trHeight w:val="4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gramStart"/>
            <w:r w:rsidRPr="00217F37">
              <w:rPr>
                <w:rFonts w:ascii="Times New Roman" w:hAnsi="Times New Roman"/>
                <w:b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217F37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7F3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FB2817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FB2817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Северо-Эвенского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7540AC" w:rsidRDefault="007540AC" w:rsidP="00754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0AC">
              <w:rPr>
                <w:rFonts w:ascii="Times New Roman" w:hAnsi="Times New Roman" w:cs="Times New Roman"/>
                <w:bCs/>
                <w:sz w:val="18"/>
                <w:szCs w:val="18"/>
              </w:rPr>
              <w:t>124 251,9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7540AC" w:rsidRDefault="007540AC" w:rsidP="00754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0AC">
              <w:rPr>
                <w:rFonts w:ascii="Times New Roman" w:hAnsi="Times New Roman" w:cs="Times New Roman"/>
                <w:bCs/>
                <w:sz w:val="18"/>
                <w:szCs w:val="18"/>
              </w:rPr>
              <w:t>126 603,3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7540AC" w:rsidRDefault="007540AC" w:rsidP="00754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  <w:r w:rsidRPr="007540AC">
              <w:rPr>
                <w:rFonts w:ascii="Times New Roman" w:hAnsi="Times New Roman" w:cs="Times New Roman"/>
                <w:bCs/>
                <w:sz w:val="18"/>
                <w:szCs w:val="18"/>
              </w:rPr>
              <w:t>2 351,4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7540AC" w:rsidP="00A64B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A64B7A">
              <w:rPr>
                <w:rFonts w:ascii="Times New Roman" w:eastAsia="Times New Roman" w:hAnsi="Times New Roman"/>
                <w:sz w:val="18"/>
                <w:szCs w:val="18"/>
              </w:rPr>
              <w:t>1,86</w:t>
            </w:r>
          </w:p>
        </w:tc>
      </w:tr>
      <w:tr w:rsidR="007540AC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Комитет экономики и финансов Северо-Эвенского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976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15 730,6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15 730,6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300591" w:rsidP="009D6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300591" w:rsidP="009D6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7540AC" w:rsidRPr="00217F37" w:rsidTr="00FB2817">
        <w:trPr>
          <w:trHeight w:val="11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управлению муниципальным имуществом Северо-Эвенского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300591" w:rsidP="00976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27 555,4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300591" w:rsidRDefault="00300591" w:rsidP="00300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591">
              <w:rPr>
                <w:rFonts w:ascii="Times New Roman" w:hAnsi="Times New Roman" w:cs="Times New Roman"/>
                <w:bCs/>
                <w:sz w:val="18"/>
                <w:szCs w:val="18"/>
              </w:rPr>
              <w:t>30 247,7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300591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+ 2 692,3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300591" w:rsidP="00A64B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A64B7A">
              <w:rPr>
                <w:rFonts w:ascii="Times New Roman" w:eastAsia="Times New Roman" w:hAnsi="Times New Roman"/>
                <w:sz w:val="18"/>
                <w:szCs w:val="18"/>
              </w:rPr>
              <w:t>8,9</w:t>
            </w:r>
          </w:p>
        </w:tc>
      </w:tr>
      <w:tr w:rsidR="007540AC" w:rsidRPr="00217F37" w:rsidTr="00D047D1">
        <w:trPr>
          <w:trHeight w:val="1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Комитет жилищно-коммунального, дорожно-транспортного хозяйства, благоустройства и строительства Северо-Эвенского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7540AC" w:rsidRDefault="007540AC" w:rsidP="00754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0AC">
              <w:rPr>
                <w:rFonts w:ascii="Times New Roman" w:hAnsi="Times New Roman" w:cs="Times New Roman"/>
                <w:bCs/>
                <w:sz w:val="18"/>
                <w:szCs w:val="18"/>
              </w:rPr>
              <w:t>171 867,9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7540AC" w:rsidRDefault="007540AC" w:rsidP="00754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0AC">
              <w:rPr>
                <w:rFonts w:ascii="Times New Roman" w:hAnsi="Times New Roman" w:cs="Times New Roman"/>
                <w:bCs/>
                <w:sz w:val="18"/>
                <w:szCs w:val="18"/>
              </w:rPr>
              <w:t>186 381,3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7540A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+</w:t>
            </w:r>
            <w:r w:rsidRPr="007540AC">
              <w:rPr>
                <w:rFonts w:ascii="Times New Roman" w:hAnsi="Times New Roman" w:cs="Times New Roman"/>
                <w:bCs/>
                <w:sz w:val="18"/>
                <w:szCs w:val="18"/>
              </w:rPr>
              <w:t>14 513,4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A64B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+7,7</w:t>
            </w:r>
            <w:r w:rsidR="00A64B7A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540AC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9F4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Управление культуры, молодежной политики и спорта администрации Северо-Эвенского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976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95 558,5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7540AC" w:rsidRDefault="007540AC" w:rsidP="00754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0A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99 410,7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7540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+3 852,2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A64B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="00A64B7A">
              <w:rPr>
                <w:rFonts w:ascii="Times New Roman" w:eastAsia="Times New Roman" w:hAnsi="Times New Roman"/>
                <w:sz w:val="18"/>
                <w:szCs w:val="18"/>
              </w:rPr>
              <w:t>3,88</w:t>
            </w:r>
          </w:p>
        </w:tc>
      </w:tr>
      <w:tr w:rsidR="007540AC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4937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Северо-Эвенского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9769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304 730,9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7540AC" w:rsidRDefault="007540AC" w:rsidP="00754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0AC">
              <w:rPr>
                <w:rFonts w:ascii="Times New Roman" w:hAnsi="Times New Roman" w:cs="Times New Roman"/>
                <w:bCs/>
                <w:sz w:val="18"/>
                <w:szCs w:val="18"/>
              </w:rPr>
              <w:t>303 100,5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7540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630,4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AC" w:rsidRPr="00490A1E" w:rsidRDefault="007540AC" w:rsidP="00A64B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0,</w:t>
            </w:r>
            <w:r w:rsidR="00A64B7A"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</w:tr>
      <w:tr w:rsidR="00FB2817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49376B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Собрание представителей Северо-Эвенского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7540AC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10 611,3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300591" w:rsidRDefault="00300591" w:rsidP="00300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591">
              <w:rPr>
                <w:rFonts w:ascii="Times New Roman" w:hAnsi="Times New Roman" w:cs="Times New Roman"/>
                <w:bCs/>
                <w:sz w:val="18"/>
                <w:szCs w:val="18"/>
              </w:rPr>
              <w:t>10 220,1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300591" w:rsidP="00300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-391,2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7" w:rsidRPr="00490A1E" w:rsidRDefault="00300591" w:rsidP="00A64B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="00A64B7A">
              <w:rPr>
                <w:rFonts w:ascii="Times New Roman" w:eastAsia="Times New Roman" w:hAnsi="Times New Roman"/>
                <w:sz w:val="18"/>
                <w:szCs w:val="18"/>
              </w:rPr>
              <w:t>3,69</w:t>
            </w:r>
          </w:p>
        </w:tc>
      </w:tr>
      <w:tr w:rsidR="0049376B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490A1E" w:rsidRDefault="0049376B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Контрольно-счетная палата Северо-Эвенского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490A1E" w:rsidRDefault="00651FEC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sz w:val="18"/>
                <w:szCs w:val="18"/>
              </w:rPr>
              <w:t>6 952,2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300591" w:rsidRDefault="00300591" w:rsidP="00300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591">
              <w:rPr>
                <w:rFonts w:ascii="Times New Roman" w:hAnsi="Times New Roman" w:cs="Times New Roman"/>
                <w:bCs/>
                <w:sz w:val="18"/>
                <w:szCs w:val="18"/>
              </w:rPr>
              <w:t>6 252,2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490A1E" w:rsidRDefault="00300591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-70</w:t>
            </w:r>
            <w:r w:rsidR="00E462DC" w:rsidRPr="00490A1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490A1E" w:rsidRDefault="00300591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-1</w:t>
            </w:r>
            <w:r w:rsidR="00A64B7A">
              <w:rPr>
                <w:rFonts w:ascii="Times New Roman" w:eastAsia="Times New Roman" w:hAnsi="Times New Roman"/>
                <w:sz w:val="18"/>
                <w:szCs w:val="18"/>
              </w:rPr>
              <w:t>0,07</w:t>
            </w:r>
          </w:p>
        </w:tc>
      </w:tr>
      <w:tr w:rsidR="0049376B" w:rsidRPr="00217F37" w:rsidTr="000731D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490A1E" w:rsidRDefault="0049376B" w:rsidP="0007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90A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490A1E" w:rsidRDefault="00DC2586" w:rsidP="007540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  <w:r w:rsidR="007540AC">
              <w:rPr>
                <w:rFonts w:ascii="Times New Roman" w:eastAsia="Times New Roman" w:hAnsi="Times New Roman"/>
                <w:b/>
                <w:sz w:val="18"/>
                <w:szCs w:val="18"/>
              </w:rPr>
              <w:t>57 258,7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490A1E" w:rsidRDefault="00E462DC" w:rsidP="00300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  <w:r w:rsidR="00300591">
              <w:rPr>
                <w:rFonts w:ascii="Times New Roman" w:eastAsia="Times New Roman" w:hAnsi="Times New Roman"/>
                <w:b/>
                <w:sz w:val="18"/>
                <w:szCs w:val="18"/>
              </w:rPr>
              <w:t>77 946,4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490A1E" w:rsidRDefault="00E462DC" w:rsidP="00300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b/>
                <w:sz w:val="18"/>
                <w:szCs w:val="18"/>
              </w:rPr>
              <w:t>+</w:t>
            </w:r>
            <w:r w:rsidR="00300591">
              <w:rPr>
                <w:rFonts w:ascii="Times New Roman" w:eastAsia="Times New Roman" w:hAnsi="Times New Roman"/>
                <w:b/>
                <w:sz w:val="18"/>
                <w:szCs w:val="18"/>
              </w:rPr>
              <w:t>20 687,7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6B" w:rsidRPr="00490A1E" w:rsidRDefault="00E462DC" w:rsidP="00A64B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0A1E">
              <w:rPr>
                <w:rFonts w:ascii="Times New Roman" w:eastAsia="Times New Roman" w:hAnsi="Times New Roman"/>
                <w:b/>
                <w:sz w:val="18"/>
                <w:szCs w:val="18"/>
              </w:rPr>
              <w:t>+</w:t>
            </w:r>
            <w:r w:rsidR="00A64B7A">
              <w:rPr>
                <w:rFonts w:ascii="Times New Roman" w:eastAsia="Times New Roman" w:hAnsi="Times New Roman"/>
                <w:b/>
                <w:sz w:val="18"/>
                <w:szCs w:val="18"/>
              </w:rPr>
              <w:t>2,66</w:t>
            </w:r>
          </w:p>
        </w:tc>
      </w:tr>
    </w:tbl>
    <w:p w:rsidR="00FB2817" w:rsidRDefault="00FB2817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6301C6" w:rsidRPr="009F4AF0" w:rsidRDefault="002325C6" w:rsidP="0023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F0">
        <w:rPr>
          <w:rFonts w:ascii="Times New Roman" w:hAnsi="Times New Roman" w:cs="Times New Roman"/>
          <w:sz w:val="24"/>
          <w:szCs w:val="24"/>
        </w:rPr>
        <w:t xml:space="preserve">       </w:t>
      </w:r>
      <w:r w:rsidR="006301C6" w:rsidRPr="009F4AF0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публичных нормативных обязательств на 202</w:t>
      </w:r>
      <w:r w:rsidRPr="009F4AF0">
        <w:rPr>
          <w:rFonts w:ascii="Times New Roman" w:hAnsi="Times New Roman" w:cs="Times New Roman"/>
          <w:sz w:val="24"/>
          <w:szCs w:val="24"/>
        </w:rPr>
        <w:t>2</w:t>
      </w:r>
      <w:r w:rsidR="006301C6" w:rsidRPr="009F4AF0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F4AF0">
        <w:rPr>
          <w:rFonts w:ascii="Times New Roman" w:hAnsi="Times New Roman" w:cs="Times New Roman"/>
          <w:sz w:val="24"/>
          <w:szCs w:val="24"/>
        </w:rPr>
        <w:t>остается без изменений</w:t>
      </w:r>
      <w:r w:rsidR="006301C6" w:rsidRPr="009F4AF0">
        <w:rPr>
          <w:rFonts w:ascii="Times New Roman" w:hAnsi="Times New Roman" w:cs="Times New Roman"/>
          <w:sz w:val="24"/>
          <w:szCs w:val="24"/>
        </w:rPr>
        <w:t>.</w:t>
      </w:r>
    </w:p>
    <w:p w:rsidR="006301C6" w:rsidRPr="009F4AF0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AF0">
        <w:rPr>
          <w:rFonts w:ascii="Times New Roman" w:hAnsi="Times New Roman" w:cs="Times New Roman"/>
          <w:sz w:val="24"/>
          <w:szCs w:val="24"/>
        </w:rPr>
        <w:t xml:space="preserve">Проект решения о бюджете </w:t>
      </w:r>
      <w:r w:rsidR="00367299" w:rsidRPr="009F4AF0">
        <w:rPr>
          <w:rFonts w:ascii="Times New Roman" w:hAnsi="Times New Roman" w:cs="Times New Roman"/>
          <w:sz w:val="24"/>
          <w:szCs w:val="24"/>
        </w:rPr>
        <w:t xml:space="preserve">городского округа составлен с дефицитом </w:t>
      </w:r>
      <w:r w:rsidR="00F55467" w:rsidRPr="009F4AF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83A2B">
        <w:rPr>
          <w:rFonts w:ascii="Times New Roman" w:hAnsi="Times New Roman" w:cs="Times New Roman"/>
          <w:sz w:val="24"/>
          <w:szCs w:val="24"/>
        </w:rPr>
        <w:t>29 203,5</w:t>
      </w:r>
      <w:r w:rsidR="00F55467" w:rsidRPr="009F4AF0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662CBE" w:rsidRPr="009F4AF0">
        <w:rPr>
          <w:rFonts w:ascii="Times New Roman" w:hAnsi="Times New Roman" w:cs="Times New Roman"/>
          <w:sz w:val="24"/>
          <w:szCs w:val="24"/>
        </w:rPr>
        <w:t xml:space="preserve"> что не противоречит  п. 3 ст. 92.1 Бюджетного кодекса Российской Федерации</w:t>
      </w:r>
      <w:r w:rsidR="00F55467" w:rsidRPr="009F4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5467" w:rsidRPr="009F4AF0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F55467" w:rsidRPr="009F4AF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F55467" w:rsidRPr="009F4AF0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="00F55467" w:rsidRPr="009F4AF0">
        <w:rPr>
          <w:rFonts w:ascii="Times New Roman" w:hAnsi="Times New Roman" w:cs="Times New Roman"/>
          <w:sz w:val="24"/>
          <w:szCs w:val="24"/>
        </w:rPr>
        <w:t xml:space="preserve"> </w:t>
      </w:r>
      <w:r w:rsidR="009F4AF0" w:rsidRPr="009F4AF0">
        <w:rPr>
          <w:rFonts w:ascii="Times New Roman" w:hAnsi="Times New Roman" w:cs="Times New Roman"/>
          <w:sz w:val="24"/>
          <w:szCs w:val="24"/>
        </w:rPr>
        <w:t>26</w:t>
      </w:r>
      <w:r w:rsidR="003524D0">
        <w:rPr>
          <w:rFonts w:ascii="Times New Roman" w:hAnsi="Times New Roman" w:cs="Times New Roman"/>
          <w:sz w:val="24"/>
          <w:szCs w:val="24"/>
        </w:rPr>
        <w:t> 847,8</w:t>
      </w:r>
      <w:r w:rsidR="00F55467" w:rsidRPr="009F4AF0">
        <w:rPr>
          <w:rFonts w:ascii="Times New Roman" w:hAnsi="Times New Roman" w:cs="Times New Roman"/>
          <w:sz w:val="24"/>
          <w:szCs w:val="24"/>
        </w:rPr>
        <w:t xml:space="preserve"> тыс. руб. + </w:t>
      </w:r>
      <w:r w:rsidR="009F4AF0" w:rsidRPr="009F4AF0">
        <w:rPr>
          <w:rFonts w:ascii="Times New Roman" w:hAnsi="Times New Roman" w:cs="Times New Roman"/>
          <w:sz w:val="24"/>
          <w:szCs w:val="24"/>
        </w:rPr>
        <w:t>(</w:t>
      </w:r>
      <w:r w:rsidR="00F55467" w:rsidRPr="009F4AF0">
        <w:rPr>
          <w:rFonts w:ascii="Times New Roman" w:hAnsi="Times New Roman" w:cs="Times New Roman"/>
          <w:sz w:val="24"/>
          <w:szCs w:val="24"/>
        </w:rPr>
        <w:t xml:space="preserve">собственные доходы </w:t>
      </w:r>
      <w:r w:rsidR="009F4AF0" w:rsidRPr="009F4AF0">
        <w:rPr>
          <w:rFonts w:ascii="Times New Roman" w:hAnsi="Times New Roman" w:cs="Times New Roman"/>
          <w:sz w:val="24"/>
          <w:szCs w:val="24"/>
        </w:rPr>
        <w:t>1</w:t>
      </w:r>
      <w:r w:rsidR="00A64B7A">
        <w:rPr>
          <w:rFonts w:ascii="Times New Roman" w:hAnsi="Times New Roman" w:cs="Times New Roman"/>
          <w:sz w:val="24"/>
          <w:szCs w:val="24"/>
        </w:rPr>
        <w:t>54 227,7</w:t>
      </w:r>
      <w:r w:rsidR="00F55467" w:rsidRPr="009F4AF0">
        <w:rPr>
          <w:rFonts w:ascii="Times New Roman" w:hAnsi="Times New Roman" w:cs="Times New Roman"/>
          <w:sz w:val="24"/>
          <w:szCs w:val="24"/>
        </w:rPr>
        <w:t xml:space="preserve"> тыс. руб.* 5%</w:t>
      </w:r>
      <w:r w:rsidR="009F4AF0" w:rsidRPr="009F4AF0">
        <w:rPr>
          <w:rFonts w:ascii="Times New Roman" w:hAnsi="Times New Roman" w:cs="Times New Roman"/>
          <w:sz w:val="24"/>
          <w:szCs w:val="24"/>
        </w:rPr>
        <w:t>)</w:t>
      </w:r>
      <w:r w:rsidR="00F55467" w:rsidRPr="009F4AF0">
        <w:rPr>
          <w:rFonts w:ascii="Times New Roman" w:hAnsi="Times New Roman" w:cs="Times New Roman"/>
          <w:sz w:val="24"/>
          <w:szCs w:val="24"/>
        </w:rPr>
        <w:t>)</w:t>
      </w:r>
      <w:r w:rsidRPr="009F4AF0">
        <w:rPr>
          <w:rFonts w:ascii="Times New Roman" w:hAnsi="Times New Roman" w:cs="Times New Roman"/>
          <w:sz w:val="24"/>
          <w:szCs w:val="24"/>
        </w:rPr>
        <w:t>.</w:t>
      </w:r>
    </w:p>
    <w:p w:rsidR="006301C6" w:rsidRPr="009F4AF0" w:rsidRDefault="006301C6" w:rsidP="006301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AF0">
        <w:rPr>
          <w:rFonts w:ascii="Times New Roman" w:hAnsi="Times New Roman" w:cs="Times New Roman"/>
          <w:sz w:val="24"/>
          <w:szCs w:val="24"/>
        </w:rPr>
        <w:t>Предлагаемые к утверждению изменения проекта решения о бюджете не противоречат гражданскому, бюджетному законодательству и законодательно установленным полномочиям органов местного самоуправления.</w:t>
      </w: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>Предложенные к изменению основные параметры бюджета обоснованы и соответствуют приложениям к проекту решения.</w:t>
      </w: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>Ограничения, установленные Бюджетным кодексом Российской Федерации к источникам финансирования дефицита бюджета, в проекте решения соблюдены.</w:t>
      </w: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 xml:space="preserve">На основании изложенного, представленный проект решения </w:t>
      </w:r>
      <w:r w:rsidR="00662CBE" w:rsidRPr="009F4AF0">
        <w:t>Собрания представителей Северо-Эвенского городского округа</w:t>
      </w:r>
      <w:r w:rsidRPr="009F4AF0">
        <w:t xml:space="preserve"> может быть рассмотрен </w:t>
      </w:r>
      <w:r w:rsidR="00662CBE" w:rsidRPr="009F4AF0">
        <w:t>Собранием представителей</w:t>
      </w:r>
      <w:r w:rsidRPr="009F4AF0">
        <w:t xml:space="preserve"> с учетом настоящего заключения. </w:t>
      </w: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</w:p>
    <w:p w:rsidR="006301C6" w:rsidRPr="009F4AF0" w:rsidRDefault="006301C6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  <w:rPr>
          <w:b/>
        </w:rPr>
      </w:pPr>
      <w:r w:rsidRPr="009F4AF0">
        <w:rPr>
          <w:b/>
        </w:rPr>
        <w:t xml:space="preserve">Рекомендации: </w:t>
      </w:r>
    </w:p>
    <w:p w:rsidR="006301C6" w:rsidRPr="009F4AF0" w:rsidRDefault="006912C1" w:rsidP="006301C6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 xml:space="preserve"> </w:t>
      </w:r>
    </w:p>
    <w:p w:rsidR="006301C6" w:rsidRPr="009F4AF0" w:rsidRDefault="006301C6" w:rsidP="009F4AF0">
      <w:pPr>
        <w:pStyle w:val="a5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3"/>
      </w:pPr>
      <w:r w:rsidRPr="009F4AF0">
        <w:t>Контрольно-Счетная палата предлагает</w:t>
      </w:r>
      <w:r w:rsidR="009F4AF0" w:rsidRPr="009F4AF0">
        <w:t xml:space="preserve"> </w:t>
      </w:r>
      <w:r w:rsidR="00662CBE" w:rsidRPr="009F4AF0">
        <w:t>Собранию представителей Северо-Эвенского городского округа</w:t>
      </w:r>
      <w:r w:rsidRPr="009F4AF0">
        <w:t xml:space="preserve"> принять к рассмотрению представленный проект решения на очередном заседании</w:t>
      </w:r>
      <w:r w:rsidR="00662CBE" w:rsidRPr="009F4AF0">
        <w:t>.</w:t>
      </w:r>
    </w:p>
    <w:p w:rsidR="006301C6" w:rsidRPr="009F4AF0" w:rsidRDefault="006301C6" w:rsidP="006301C6">
      <w:pPr>
        <w:pStyle w:val="a5"/>
        <w:tabs>
          <w:tab w:val="left" w:pos="0"/>
          <w:tab w:val="left" w:pos="2085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color w:val="FF0000"/>
        </w:rPr>
      </w:pPr>
    </w:p>
    <w:p w:rsidR="006301C6" w:rsidRPr="009F4AF0" w:rsidRDefault="006301C6" w:rsidP="006301C6">
      <w:pPr>
        <w:pStyle w:val="a5"/>
        <w:tabs>
          <w:tab w:val="left" w:pos="0"/>
          <w:tab w:val="left" w:pos="2085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color w:val="FF0000"/>
        </w:rPr>
      </w:pPr>
      <w:r w:rsidRPr="009F4AF0">
        <w:rPr>
          <w:color w:val="FF0000"/>
        </w:rPr>
        <w:tab/>
      </w:r>
    </w:p>
    <w:sectPr w:rsidR="006301C6" w:rsidRPr="009F4AF0" w:rsidSect="0048538A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3C" w:rsidRDefault="0062533C" w:rsidP="00712D7B">
      <w:pPr>
        <w:spacing w:after="0" w:line="240" w:lineRule="auto"/>
      </w:pPr>
      <w:r>
        <w:separator/>
      </w:r>
    </w:p>
  </w:endnote>
  <w:endnote w:type="continuationSeparator" w:id="1">
    <w:p w:rsidR="0062533C" w:rsidRDefault="0062533C" w:rsidP="0071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3C" w:rsidRDefault="0062533C" w:rsidP="00712D7B">
      <w:pPr>
        <w:spacing w:after="0" w:line="240" w:lineRule="auto"/>
      </w:pPr>
      <w:r>
        <w:separator/>
      </w:r>
    </w:p>
  </w:footnote>
  <w:footnote w:type="continuationSeparator" w:id="1">
    <w:p w:rsidR="0062533C" w:rsidRDefault="0062533C" w:rsidP="0071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7" w:rsidRDefault="00912A0B">
    <w:pPr>
      <w:pStyle w:val="a7"/>
      <w:jc w:val="center"/>
    </w:pPr>
    <w:fldSimple w:instr=" PAGE   \* MERGEFORMAT ">
      <w:r w:rsidR="00671FF9">
        <w:rPr>
          <w:noProof/>
        </w:rPr>
        <w:t>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1C6"/>
    <w:rsid w:val="00046777"/>
    <w:rsid w:val="000475F3"/>
    <w:rsid w:val="000731DA"/>
    <w:rsid w:val="00083A2B"/>
    <w:rsid w:val="000D1A69"/>
    <w:rsid w:val="00104A8F"/>
    <w:rsid w:val="001068D5"/>
    <w:rsid w:val="0011503E"/>
    <w:rsid w:val="00127AA7"/>
    <w:rsid w:val="00130110"/>
    <w:rsid w:val="00144F5C"/>
    <w:rsid w:val="001720B2"/>
    <w:rsid w:val="001D362C"/>
    <w:rsid w:val="001F795E"/>
    <w:rsid w:val="002325C6"/>
    <w:rsid w:val="00237000"/>
    <w:rsid w:val="00271332"/>
    <w:rsid w:val="00297D06"/>
    <w:rsid w:val="002A341E"/>
    <w:rsid w:val="002E7E0C"/>
    <w:rsid w:val="00300591"/>
    <w:rsid w:val="00304E25"/>
    <w:rsid w:val="00320802"/>
    <w:rsid w:val="00332913"/>
    <w:rsid w:val="00336192"/>
    <w:rsid w:val="00340A62"/>
    <w:rsid w:val="0035220A"/>
    <w:rsid w:val="003524D0"/>
    <w:rsid w:val="00367299"/>
    <w:rsid w:val="003714E5"/>
    <w:rsid w:val="003739B2"/>
    <w:rsid w:val="0038398C"/>
    <w:rsid w:val="003D1A23"/>
    <w:rsid w:val="003D49F7"/>
    <w:rsid w:val="004265ED"/>
    <w:rsid w:val="00434D0E"/>
    <w:rsid w:val="00455EFB"/>
    <w:rsid w:val="0048538A"/>
    <w:rsid w:val="00490A1E"/>
    <w:rsid w:val="0049376B"/>
    <w:rsid w:val="004A2827"/>
    <w:rsid w:val="004A5944"/>
    <w:rsid w:val="004B68EE"/>
    <w:rsid w:val="004D6CBE"/>
    <w:rsid w:val="004D78A7"/>
    <w:rsid w:val="004F0F40"/>
    <w:rsid w:val="005039C2"/>
    <w:rsid w:val="00505210"/>
    <w:rsid w:val="00530A6D"/>
    <w:rsid w:val="0053612F"/>
    <w:rsid w:val="005727FF"/>
    <w:rsid w:val="0058496C"/>
    <w:rsid w:val="00585AD0"/>
    <w:rsid w:val="00587899"/>
    <w:rsid w:val="005D0836"/>
    <w:rsid w:val="005D50EA"/>
    <w:rsid w:val="005E5348"/>
    <w:rsid w:val="00613497"/>
    <w:rsid w:val="0062533C"/>
    <w:rsid w:val="006301C6"/>
    <w:rsid w:val="006428CB"/>
    <w:rsid w:val="00651FEC"/>
    <w:rsid w:val="00662CBE"/>
    <w:rsid w:val="00671FF9"/>
    <w:rsid w:val="006811C5"/>
    <w:rsid w:val="006912C1"/>
    <w:rsid w:val="006D1D0D"/>
    <w:rsid w:val="006E7F8C"/>
    <w:rsid w:val="006F0114"/>
    <w:rsid w:val="007079D1"/>
    <w:rsid w:val="00712D7B"/>
    <w:rsid w:val="00744B1A"/>
    <w:rsid w:val="007540AC"/>
    <w:rsid w:val="00760F50"/>
    <w:rsid w:val="00784D63"/>
    <w:rsid w:val="0078597A"/>
    <w:rsid w:val="007A78B5"/>
    <w:rsid w:val="007D053E"/>
    <w:rsid w:val="00842776"/>
    <w:rsid w:val="0085151A"/>
    <w:rsid w:val="00863E09"/>
    <w:rsid w:val="00882CF9"/>
    <w:rsid w:val="008837F5"/>
    <w:rsid w:val="008B7D88"/>
    <w:rsid w:val="00912A0B"/>
    <w:rsid w:val="009313C2"/>
    <w:rsid w:val="0094778C"/>
    <w:rsid w:val="00987F1E"/>
    <w:rsid w:val="009A132D"/>
    <w:rsid w:val="009D1702"/>
    <w:rsid w:val="009D67BA"/>
    <w:rsid w:val="009F4AF0"/>
    <w:rsid w:val="00A011F2"/>
    <w:rsid w:val="00A14A33"/>
    <w:rsid w:val="00A2062C"/>
    <w:rsid w:val="00A230C7"/>
    <w:rsid w:val="00A37F71"/>
    <w:rsid w:val="00A40385"/>
    <w:rsid w:val="00A64B7A"/>
    <w:rsid w:val="00A67936"/>
    <w:rsid w:val="00A87979"/>
    <w:rsid w:val="00AA124B"/>
    <w:rsid w:val="00AB092E"/>
    <w:rsid w:val="00B2422D"/>
    <w:rsid w:val="00B40119"/>
    <w:rsid w:val="00B40898"/>
    <w:rsid w:val="00B557C2"/>
    <w:rsid w:val="00B5730B"/>
    <w:rsid w:val="00B67078"/>
    <w:rsid w:val="00B67C14"/>
    <w:rsid w:val="00B723CC"/>
    <w:rsid w:val="00C018A7"/>
    <w:rsid w:val="00C30C07"/>
    <w:rsid w:val="00C61758"/>
    <w:rsid w:val="00C91F90"/>
    <w:rsid w:val="00CB6684"/>
    <w:rsid w:val="00CC70CF"/>
    <w:rsid w:val="00CD0472"/>
    <w:rsid w:val="00CF6098"/>
    <w:rsid w:val="00D047D1"/>
    <w:rsid w:val="00D44DBC"/>
    <w:rsid w:val="00D46B00"/>
    <w:rsid w:val="00D51EC5"/>
    <w:rsid w:val="00D61229"/>
    <w:rsid w:val="00D7738D"/>
    <w:rsid w:val="00D825E8"/>
    <w:rsid w:val="00D82B17"/>
    <w:rsid w:val="00DC2586"/>
    <w:rsid w:val="00DD5D6D"/>
    <w:rsid w:val="00E169CB"/>
    <w:rsid w:val="00E202C5"/>
    <w:rsid w:val="00E370EF"/>
    <w:rsid w:val="00E462DC"/>
    <w:rsid w:val="00E50270"/>
    <w:rsid w:val="00E5133C"/>
    <w:rsid w:val="00E940DB"/>
    <w:rsid w:val="00F0407E"/>
    <w:rsid w:val="00F25D64"/>
    <w:rsid w:val="00F3124A"/>
    <w:rsid w:val="00F31A7E"/>
    <w:rsid w:val="00F457BC"/>
    <w:rsid w:val="00F52262"/>
    <w:rsid w:val="00F55467"/>
    <w:rsid w:val="00F5737F"/>
    <w:rsid w:val="00FB24FB"/>
    <w:rsid w:val="00FB2817"/>
    <w:rsid w:val="00FB3DE5"/>
    <w:rsid w:val="00FB6F0B"/>
    <w:rsid w:val="00FE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B"/>
  </w:style>
  <w:style w:type="paragraph" w:styleId="1">
    <w:name w:val="heading 1"/>
    <w:basedOn w:val="a"/>
    <w:next w:val="a"/>
    <w:link w:val="10"/>
    <w:uiPriority w:val="99"/>
    <w:qFormat/>
    <w:rsid w:val="006301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1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6301C6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--">
    <w:name w:val="- СТРАНИЦА -"/>
    <w:uiPriority w:val="99"/>
    <w:rsid w:val="0063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30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63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link w:val="a6"/>
    <w:qFormat/>
    <w:rsid w:val="006301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6301C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1C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301C6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1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301C6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b">
    <w:name w:val="Hyperlink"/>
    <w:basedOn w:val="a0"/>
    <w:rsid w:val="00A40385"/>
    <w:rPr>
      <w:color w:val="0000FF"/>
      <w:u w:val="single"/>
    </w:rPr>
  </w:style>
  <w:style w:type="table" w:styleId="ac">
    <w:name w:val="Table Grid"/>
    <w:basedOn w:val="a1"/>
    <w:uiPriority w:val="59"/>
    <w:rsid w:val="0048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7F4C-CBFD-4625-8F5D-BAB47F6F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2022-12-01T03:02:00Z</cp:lastPrinted>
  <dcterms:created xsi:type="dcterms:W3CDTF">2022-12-01T02:57:00Z</dcterms:created>
  <dcterms:modified xsi:type="dcterms:W3CDTF">2022-12-05T23:32:00Z</dcterms:modified>
</cp:coreProperties>
</file>